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C3F" w:rsidP="00AD5C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CHCGRP002 Plan and conduct group activities</w:t>
      </w:r>
      <w:r>
        <w:fldChar w:fldCharType="end"/>
      </w:r>
    </w:p>
    <w:p w:rsidR="00AD5C3F" w:rsidP="00AD5C3F">
      <w:pPr>
        <w:pStyle w:val="Version"/>
        <w:sectPr w:rsidSect="00A55D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5D68" w:rsidP="00A55D68">
      <w:pPr>
        <w:pStyle w:val="SuperHeading"/>
      </w:pPr>
      <w:r w:rsidRPr="00A55D68">
        <w:t>CHCGRP002 Plan and conduct group activities</w:t>
      </w:r>
    </w:p>
    <w:p w:rsidR="00000000" w:rsidRPr="00A55D68" w:rsidP="00A55D68">
      <w:pPr>
        <w:pStyle w:val="Heading1"/>
      </w:pPr>
      <w:bookmarkStart w:id="1" w:name="O_815269"/>
      <w:bookmarkEnd w:id="1"/>
      <w:r w:rsidRPr="00A55D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55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D68" w:rsidP="00A55D68">
            <w:pPr>
              <w:pStyle w:val="BodyText"/>
            </w:pPr>
            <w:r w:rsidRPr="00A55D6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D68">
            <w:pPr>
              <w:pStyle w:val="BodyText"/>
              <w:rPr>
                <w:lang w:val="en-NZ"/>
              </w:rPr>
            </w:pPr>
            <w:r w:rsidRPr="00A55D68">
              <w:rPr>
                <w:rStyle w:val="SpecialBold"/>
              </w:rPr>
              <w:t>Comments</w:t>
            </w:r>
          </w:p>
        </w:tc>
      </w:tr>
      <w:tr w:rsidTr="00A55D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D68">
            <w:pPr>
              <w:pStyle w:val="BodyText"/>
              <w:rPr>
                <w:lang w:val="en-NZ"/>
              </w:rPr>
            </w:pPr>
            <w:r w:rsidRPr="00A55D6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D68" w:rsidP="00A55D68">
            <w:pPr>
              <w:pStyle w:val="BodyText"/>
            </w:pPr>
            <w:r w:rsidRPr="00A55D68">
              <w:t xml:space="preserve">This version was released in </w:t>
            </w:r>
            <w:r w:rsidRPr="00A55D68">
              <w:rPr>
                <w:rStyle w:val="Emphasis"/>
              </w:rPr>
              <w:t>CHC Community Services Training Package</w:t>
            </w:r>
            <w:r w:rsidRPr="00A55D68">
              <w:t xml:space="preserve"> </w:t>
            </w:r>
            <w:r w:rsidRPr="00A55D68">
              <w:rPr>
                <w:rStyle w:val="Emphasis"/>
              </w:rPr>
              <w:t>release 3.0</w:t>
            </w:r>
            <w:r w:rsidRPr="00A55D68">
              <w:t xml:space="preserve"> and meets the requirements of the 2012 Standards for Training Packages.</w:t>
            </w:r>
          </w:p>
          <w:p w:rsidR="00000000" w:rsidRPr="00A55D68" w:rsidP="00A55D68">
            <w:pPr>
              <w:pStyle w:val="BodyText"/>
            </w:pPr>
            <w:r w:rsidRPr="00A55D68">
              <w:t>Significant changes to the elements and performance cr</w:t>
            </w:r>
            <w:r w:rsidRPr="00A55D68">
              <w:t>iteria. New evidence requirements for assessment including volume and frequency requirements. Significant change to knowledge evidence.</w:t>
            </w:r>
          </w:p>
          <w:p w:rsidR="00000000" w:rsidRPr="00A55D68" w:rsidP="00A55D68">
            <w:pPr>
              <w:pStyle w:val="BodyText"/>
            </w:pPr>
            <w:r w:rsidRPr="00A55D68">
              <w:t>Supersedes CHCGROUP403D</w:t>
            </w:r>
          </w:p>
        </w:tc>
      </w:tr>
    </w:tbl>
    <w:p w:rsidR="00000000" w:rsidRPr="00A55D68" w:rsidP="00A55D68">
      <w:pPr>
        <w:pStyle w:val="BodyText"/>
      </w:pPr>
    </w:p>
    <w:p w:rsidR="00000000" w:rsidRPr="00A55D68" w:rsidP="00A55D68">
      <w:pPr>
        <w:pStyle w:val="AllowPageBreak"/>
      </w:pPr>
    </w:p>
    <w:p w:rsidR="00000000" w:rsidRPr="00A55D68" w:rsidP="00A55D68">
      <w:pPr>
        <w:pStyle w:val="Heading1"/>
      </w:pPr>
      <w:bookmarkStart w:id="2" w:name="O_815270"/>
      <w:bookmarkEnd w:id="2"/>
      <w:r w:rsidRPr="00A55D68">
        <w:t>Application</w:t>
      </w:r>
    </w:p>
    <w:p w:rsidR="00000000" w:rsidRPr="00A55D68" w:rsidP="00AD5C3F">
      <w:pPr>
        <w:pStyle w:val="BodyText"/>
      </w:pPr>
      <w:r w:rsidRPr="00A55D68">
        <w:t>This unit describes the knowledge and skills required to establis</w:t>
      </w:r>
      <w:r w:rsidRPr="00A55D68">
        <w:t xml:space="preserve">h, lead and participate in a groups using a collaborative, strengths-based approach. </w:t>
      </w:r>
    </w:p>
    <w:p w:rsidR="00000000" w:rsidRPr="00A55D68" w:rsidP="00AD5C3F">
      <w:pPr>
        <w:pStyle w:val="BodyText"/>
      </w:pPr>
      <w:r w:rsidRPr="00A55D68">
        <w:t>This unit applies to any individual involved in planning and leading group activities. Groups may be formal or informal.</w:t>
      </w:r>
    </w:p>
    <w:p w:rsidR="00000000" w:rsidRPr="00AD5C3F" w:rsidP="00AD5C3F">
      <w:pPr>
        <w:pStyle w:val="BodyText"/>
        <w:rPr>
          <w:i/>
        </w:rPr>
      </w:pPr>
      <w:r w:rsidRPr="00AD5C3F">
        <w:rPr>
          <w:rStyle w:val="Emphasis"/>
        </w:rPr>
        <w:t>The skills in this unit must be applied in acco</w:t>
      </w:r>
      <w:r w:rsidRPr="00AD5C3F">
        <w:rPr>
          <w:rStyle w:val="Emphasis"/>
        </w:rPr>
        <w:t>rdance with Commonwealth and State/Territory legislation, Australian/New Zealand Standards and industry codes of practice.</w:t>
      </w:r>
    </w:p>
    <w:p w:rsidR="00000000" w:rsidRPr="00A55D68" w:rsidP="00A55D68">
      <w:pPr>
        <w:pStyle w:val="Heading1"/>
      </w:pPr>
      <w:bookmarkStart w:id="3" w:name="O_815274"/>
      <w:bookmarkEnd w:id="3"/>
      <w:r w:rsidRPr="00A55D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AD5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D68" w:rsidP="00A55D68">
            <w:pPr>
              <w:pStyle w:val="BodyText"/>
            </w:pPr>
            <w:r w:rsidRPr="00A55D68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D68">
            <w:pPr>
              <w:pStyle w:val="BodyText"/>
              <w:rPr>
                <w:lang w:val="en-NZ"/>
              </w:rPr>
            </w:pPr>
            <w:r w:rsidRPr="00A55D68">
              <w:rPr>
                <w:rStyle w:val="SpecialBold"/>
              </w:rPr>
              <w:t>PERFORMANCE CRITERIA</w:t>
            </w:r>
          </w:p>
        </w:tc>
      </w:tr>
      <w:tr w:rsidTr="00AD5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D68" w:rsidP="00A55D68">
            <w:pPr>
              <w:pStyle w:val="BodyText"/>
            </w:pPr>
            <w:r w:rsidRPr="00A55D68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D68">
            <w:pPr>
              <w:pStyle w:val="BodyText"/>
              <w:rPr>
                <w:lang w:val="en-NZ"/>
              </w:rPr>
            </w:pPr>
            <w:r w:rsidRPr="00A55D68">
              <w:rPr>
                <w:rStyle w:val="Emphasis"/>
              </w:rPr>
              <w:t>Pe</w:t>
            </w:r>
            <w:r w:rsidRPr="00A55D68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AD5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D68">
            <w:pPr>
              <w:pStyle w:val="BodyText"/>
              <w:rPr>
                <w:lang w:val="en-NZ"/>
              </w:rPr>
            </w:pPr>
            <w:r w:rsidRPr="00A55D68">
              <w:t>1. Plan group activities and resources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D68" w:rsidP="00A55D68">
            <w:pPr>
              <w:pStyle w:val="BodyText"/>
            </w:pPr>
            <w:r w:rsidRPr="00A55D68">
              <w:t>1.1 Review available information and identify the needs of the group</w:t>
            </w:r>
          </w:p>
          <w:p w:rsidR="00000000" w:rsidRPr="00A55D68" w:rsidP="00A55D68">
            <w:pPr>
              <w:pStyle w:val="BodyText"/>
            </w:pPr>
            <w:r w:rsidRPr="00A55D68">
              <w:t>1.2 Generate ideas for activities that respond to ide</w:t>
            </w:r>
            <w:r w:rsidRPr="00A55D68">
              <w:t>ntified needs</w:t>
            </w:r>
          </w:p>
          <w:p w:rsidR="00000000" w:rsidRPr="00A55D68" w:rsidP="00A55D68">
            <w:pPr>
              <w:pStyle w:val="BodyText"/>
            </w:pPr>
            <w:r w:rsidRPr="00A55D68">
              <w:t xml:space="preserve">1.3 Identify, calculate and document the resources required for group activities </w:t>
            </w:r>
          </w:p>
          <w:p w:rsidR="00000000" w:rsidRPr="00A55D68" w:rsidP="00A55D68">
            <w:pPr>
              <w:pStyle w:val="BodyText"/>
            </w:pPr>
            <w:r w:rsidRPr="00A55D68">
              <w:t xml:space="preserve">1.4 Identify and follow up on the need to make </w:t>
            </w:r>
            <w:r w:rsidRPr="00A55D68">
              <w:t>submissions for potential sources of assistance and resources within scope of own job role</w:t>
            </w:r>
          </w:p>
          <w:p w:rsidR="00000000" w:rsidRPr="00A55D68" w:rsidP="00A55D68">
            <w:pPr>
              <w:pStyle w:val="BodyText"/>
            </w:pPr>
            <w:r w:rsidRPr="00A55D68">
              <w:t>1.5 Organise resources</w:t>
            </w:r>
            <w:r w:rsidRPr="00A55D68">
              <w:t xml:space="preserve"> according to organisation procedures</w:t>
            </w:r>
          </w:p>
          <w:p w:rsidR="00000000" w:rsidP="00A55D68">
            <w:pPr>
              <w:pStyle w:val="BodyText"/>
              <w:rPr>
                <w:lang w:val="en-NZ"/>
              </w:rPr>
            </w:pPr>
          </w:p>
        </w:tc>
      </w:tr>
      <w:tr w:rsidTr="00AD5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D68">
            <w:pPr>
              <w:pStyle w:val="BodyText"/>
              <w:rPr>
                <w:lang w:val="en-NZ"/>
              </w:rPr>
            </w:pPr>
            <w:r w:rsidRPr="00A55D68">
              <w:t>2. Coordinate group planning processes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D68" w:rsidP="00A55D68">
            <w:pPr>
              <w:pStyle w:val="BodyText"/>
            </w:pPr>
            <w:r w:rsidRPr="00A55D68">
              <w:t xml:space="preserve">2.1 Seek opportunities actively for collaborative planning and shared ownership with clients </w:t>
            </w:r>
          </w:p>
          <w:p w:rsidR="00000000" w:rsidRPr="00A55D68" w:rsidP="00A55D68">
            <w:pPr>
              <w:pStyle w:val="BodyText"/>
            </w:pPr>
            <w:r w:rsidRPr="00A55D68">
              <w:t>2.2 Solicit, analyse and prioritise information about group’</w:t>
            </w:r>
            <w:r w:rsidRPr="00A55D68">
              <w:t xml:space="preserve">s needs and expectations </w:t>
            </w:r>
          </w:p>
          <w:p w:rsidR="00000000" w:rsidRPr="00A55D68" w:rsidP="00A55D68">
            <w:pPr>
              <w:pStyle w:val="BodyText"/>
            </w:pPr>
            <w:r w:rsidRPr="00A55D68">
              <w:t xml:space="preserve">2.3 Negotiate the purpose of group activities with the group allowing time and opportunity for individuals to articulate their ideas and wishes </w:t>
            </w:r>
          </w:p>
          <w:p w:rsidR="00000000" w:rsidRPr="00A55D68" w:rsidP="00A55D68">
            <w:pPr>
              <w:pStyle w:val="BodyText"/>
            </w:pPr>
            <w:r w:rsidRPr="00A55D68">
              <w:t>2.4 Translate purpose of proposed group activity into a set of documented aims and ob</w:t>
            </w:r>
            <w:r w:rsidRPr="00A55D68">
              <w:t>jectives based on input</w:t>
            </w:r>
          </w:p>
          <w:p w:rsidR="00000000" w:rsidRPr="00A55D68" w:rsidP="00A55D68">
            <w:pPr>
              <w:pStyle w:val="BodyText"/>
            </w:pPr>
            <w:r w:rsidRPr="00A55D68">
              <w:t xml:space="preserve">2.5 Analyse potential impact on group operation of the values and beliefs of both worker and client </w:t>
            </w:r>
          </w:p>
          <w:p w:rsidR="00000000" w:rsidRPr="00A55D68" w:rsidP="00A55D68">
            <w:pPr>
              <w:pStyle w:val="BodyText"/>
            </w:pPr>
            <w:r w:rsidRPr="00A55D68">
              <w:t xml:space="preserve">2.6 Design group strategies that promote effective group operation and take into account specific characteristics of participating </w:t>
            </w:r>
            <w:r w:rsidRPr="00A55D68">
              <w:t xml:space="preserve">clients </w:t>
            </w:r>
          </w:p>
          <w:p w:rsidR="00000000" w:rsidP="00A55D68">
            <w:pPr>
              <w:pStyle w:val="BodyText"/>
              <w:rPr>
                <w:lang w:val="en-NZ"/>
              </w:rPr>
            </w:pPr>
          </w:p>
        </w:tc>
      </w:tr>
      <w:tr w:rsidTr="00AD5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D68" w:rsidP="00A55D68">
            <w:pPr>
              <w:pStyle w:val="BodyText"/>
            </w:pPr>
            <w:r w:rsidRPr="00A55D68">
              <w:t xml:space="preserve">3. Manage group processes and conflict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D68" w:rsidP="00A55D68">
            <w:pPr>
              <w:pStyle w:val="BodyText"/>
            </w:pPr>
            <w:r w:rsidRPr="00A55D68">
              <w:t>3.1 Promote opportunities for open dialogue and active listening between group members</w:t>
            </w:r>
          </w:p>
          <w:p w:rsidR="00000000" w:rsidRPr="00A55D68" w:rsidP="00A55D68">
            <w:pPr>
              <w:pStyle w:val="BodyText"/>
            </w:pPr>
            <w:r w:rsidRPr="00A55D68">
              <w:t>3.2 Encourage and model sensitivity to diverse participants</w:t>
            </w:r>
          </w:p>
          <w:p w:rsidR="00000000" w:rsidRPr="00A55D68" w:rsidP="00A55D68">
            <w:pPr>
              <w:pStyle w:val="BodyText"/>
            </w:pPr>
            <w:r w:rsidRPr="00A55D68">
              <w:t>3.3 Use strategies to prevent conflict within own role, p</w:t>
            </w:r>
            <w:r w:rsidRPr="00A55D68">
              <w:t xml:space="preserve">ower and capacity </w:t>
            </w:r>
          </w:p>
          <w:p w:rsidR="00000000" w:rsidRPr="00A55D68" w:rsidP="00A55D68">
            <w:pPr>
              <w:pStyle w:val="BodyText"/>
            </w:pPr>
            <w:r w:rsidRPr="00A55D68">
              <w:t xml:space="preserve">3.4 Identify and reinforce the outcomes of positive conflict </w:t>
            </w:r>
          </w:p>
          <w:p w:rsidR="00000000" w:rsidRPr="00A55D68" w:rsidP="00A55D68">
            <w:pPr>
              <w:pStyle w:val="BodyText"/>
            </w:pPr>
            <w:r w:rsidRPr="00A55D68">
              <w:t>3.5 Clarify and confirm principles and practices of conflict resolution in a group and seek agreement to implement them</w:t>
            </w:r>
          </w:p>
          <w:p w:rsidR="00000000" w:rsidRPr="00A55D68" w:rsidP="00A55D68">
            <w:pPr>
              <w:pStyle w:val="BodyText"/>
            </w:pPr>
            <w:r w:rsidRPr="00A55D68">
              <w:t>3.6 Encourage acknowledgement of rights and responsibil</w:t>
            </w:r>
            <w:r w:rsidRPr="00A55D68">
              <w:t xml:space="preserve">ities and perceptions of all participants in the conflict situation </w:t>
            </w:r>
          </w:p>
          <w:p w:rsidR="00000000" w:rsidRPr="00A55D68" w:rsidP="00A55D68">
            <w:pPr>
              <w:pStyle w:val="BodyText"/>
            </w:pPr>
            <w:r w:rsidRPr="00A55D68">
              <w:t xml:space="preserve">3.7 Offer opportunity to all participants for debriefing, support, mediation, consultation and facilitation </w:t>
            </w:r>
          </w:p>
          <w:p w:rsidR="00000000" w:rsidP="00A55D68">
            <w:pPr>
              <w:pStyle w:val="BodyText"/>
              <w:rPr>
                <w:lang w:val="en-NZ"/>
              </w:rPr>
            </w:pPr>
          </w:p>
        </w:tc>
      </w:tr>
      <w:tr w:rsidTr="00AD5C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5D68">
            <w:pPr>
              <w:pStyle w:val="BodyText"/>
              <w:rPr>
                <w:lang w:val="en-NZ"/>
              </w:rPr>
            </w:pPr>
            <w:r w:rsidRPr="00A55D68">
              <w:t>4. Evaluate group activities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5D68" w:rsidP="00A55D68">
            <w:pPr>
              <w:pStyle w:val="BodyText"/>
            </w:pPr>
            <w:r w:rsidRPr="00A55D68">
              <w:t>4.1 Ensure aims and objectives of the group act</w:t>
            </w:r>
            <w:r w:rsidRPr="00A55D68">
              <w:t>ivity provide the basis for evaluation and feedback</w:t>
            </w:r>
          </w:p>
          <w:p w:rsidR="00000000" w:rsidRPr="00A55D68" w:rsidP="00A55D68">
            <w:pPr>
              <w:pStyle w:val="BodyText"/>
            </w:pPr>
            <w:r w:rsidRPr="00A55D68">
              <w:t>4.2 Seek feedback from group participants on leadership style, group process, achievement of objectives, other achievements and areas for development</w:t>
            </w:r>
          </w:p>
          <w:p w:rsidR="00000000" w:rsidRPr="00A55D68" w:rsidP="00A55D68">
            <w:pPr>
              <w:pStyle w:val="BodyText"/>
            </w:pPr>
            <w:r w:rsidRPr="00A55D68">
              <w:t>4.3 Document evaluation information according to organisation procedures and distribute to relevant people</w:t>
            </w:r>
          </w:p>
        </w:tc>
      </w:tr>
    </w:tbl>
    <w:p w:rsidR="00000000" w:rsidRPr="00A55D68" w:rsidP="00A55D68">
      <w:pPr>
        <w:pStyle w:val="BodyText"/>
      </w:pPr>
    </w:p>
    <w:p w:rsidR="00000000" w:rsidRPr="00A55D68" w:rsidP="00A55D68">
      <w:pPr>
        <w:pStyle w:val="AllowPageBreak"/>
      </w:pPr>
    </w:p>
    <w:p w:rsidR="00000000" w:rsidRPr="00A55D68" w:rsidP="00A55D68">
      <w:pPr>
        <w:pStyle w:val="Heading1"/>
      </w:pPr>
      <w:bookmarkStart w:id="4" w:name="O_815275"/>
      <w:bookmarkEnd w:id="4"/>
      <w:r w:rsidRPr="00A55D68">
        <w:t>Foundation Skills</w:t>
      </w:r>
    </w:p>
    <w:p w:rsidR="00000000" w:rsidRPr="00AD5C3F" w:rsidP="00AD5C3F">
      <w:pPr>
        <w:pStyle w:val="BodyText"/>
        <w:rPr>
          <w:i/>
        </w:rPr>
      </w:pPr>
      <w:r w:rsidRPr="00AD5C3F">
        <w:rPr>
          <w:rStyle w:val="Emphasis"/>
        </w:rPr>
        <w:t>The Foundation Skills describe those required skills (language, literacy, numeracy and employment skills) that a</w:t>
      </w:r>
      <w:r w:rsidRPr="00AD5C3F">
        <w:rPr>
          <w:rStyle w:val="Emphasis"/>
        </w:rPr>
        <w:t>re essential to performance.</w:t>
      </w:r>
    </w:p>
    <w:p w:rsidR="00000000" w:rsidRPr="00A55D68" w:rsidP="00AD5C3F">
      <w:pPr>
        <w:pStyle w:val="BodyText"/>
      </w:pPr>
      <w:r w:rsidRPr="00A55D68">
        <w:t>Foundation skills essential to performance are explicit in the performance criteria of this unit of competency.</w:t>
      </w:r>
    </w:p>
    <w:p w:rsidR="00000000" w:rsidRPr="00A55D68" w:rsidP="00A55D68">
      <w:pPr>
        <w:pStyle w:val="Heading1"/>
      </w:pPr>
      <w:bookmarkStart w:id="5" w:name="O_815277"/>
      <w:bookmarkEnd w:id="5"/>
      <w:r w:rsidRPr="00A55D68">
        <w:t>Unit Mapping Information</w:t>
      </w:r>
    </w:p>
    <w:p w:rsidR="00000000" w:rsidRPr="00A55D68" w:rsidP="00AD5C3F">
      <w:pPr>
        <w:pStyle w:val="BodyText"/>
      </w:pPr>
      <w:r w:rsidRPr="00A55D68">
        <w:t>No equivalent unit.</w:t>
      </w:r>
    </w:p>
    <w:p w:rsidR="00000000" w:rsidRPr="00A55D68" w:rsidP="00A55D68">
      <w:pPr>
        <w:pStyle w:val="Heading1"/>
      </w:pPr>
      <w:bookmarkStart w:id="6" w:name="O_815284"/>
      <w:bookmarkEnd w:id="6"/>
      <w:r w:rsidRPr="00A55D68">
        <w:t>Links</w:t>
      </w:r>
    </w:p>
    <w:p w:rsidR="00000000" w:rsidRPr="00A55D68" w:rsidP="00AD5C3F">
      <w:pPr>
        <w:pStyle w:val="BodyText"/>
      </w:pPr>
      <w:r w:rsidRPr="00A55D68">
        <w:t>Companion Volume implementati</w:t>
      </w:r>
      <w:r w:rsidRPr="00A55D68">
        <w:t xml:space="preserve">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D83C0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55D68" w:rsidP="00A55D68"/>
    <w:sectPr w:rsidSect="00A55D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D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D68" w:rsidRPr="00AD5C3F" w:rsidP="00AD5C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D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3F" w:rsidP="00A55D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C3F" w:rsidP="00A55D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5C3F" w:rsidP="00A55D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D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5D68" w:rsidRPr="00AD5C3F" w:rsidP="00AD5C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D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C3F" w:rsidRPr="002D2AF8" w:rsidP="00A55D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CHCGRP002 Plan and conduct group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D5C3F" w:rsidP="00A55D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5D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5D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5D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5D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5D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5D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5D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5D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5D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5D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5D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5D68"/>
  </w:style>
  <w:style w:type="character" w:customStyle="1" w:styleId="Heading1Char">
    <w:name w:val="Heading 1 Char"/>
    <w:basedOn w:val="DefaultParagraphFont"/>
    <w:link w:val="Heading1"/>
    <w:rsid w:val="00A55D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5D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5D6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5D68"/>
    <w:rPr>
      <w:b/>
      <w:spacing w:val="0"/>
    </w:rPr>
  </w:style>
  <w:style w:type="character" w:styleId="Emphasis">
    <w:name w:val="Emphasis"/>
    <w:basedOn w:val="DefaultParagraphFont"/>
    <w:qFormat/>
    <w:rsid w:val="00A55D68"/>
    <w:rPr>
      <w:i/>
    </w:rPr>
  </w:style>
  <w:style w:type="paragraph" w:customStyle="1" w:styleId="SuperHeading">
    <w:name w:val="SuperHeading"/>
    <w:basedOn w:val="Normal"/>
    <w:rsid w:val="00A55D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5D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5D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5D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5D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5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5D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5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5D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5D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5D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5D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5D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5D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5D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5D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5D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5D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5D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5D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5D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5D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5D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5D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5D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5D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5D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5D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5D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5D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5D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5D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5D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5D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5D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5D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5D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5D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5D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5D68"/>
  </w:style>
  <w:style w:type="paragraph" w:styleId="TableofFigures">
    <w:name w:val="table of figures"/>
    <w:basedOn w:val="Normal"/>
    <w:next w:val="Normal"/>
    <w:semiHidden/>
    <w:rsid w:val="00A55D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5D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5D68"/>
    <w:rPr>
      <w:rFonts w:ascii="Wingdings" w:hAnsi="Wingdings"/>
    </w:rPr>
  </w:style>
  <w:style w:type="paragraph" w:customStyle="1" w:styleId="TableHeading">
    <w:name w:val="Table Heading"/>
    <w:basedOn w:val="HeadingBase"/>
    <w:rsid w:val="00A55D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5D68"/>
    <w:rPr>
      <w:color w:val="0033CC"/>
      <w:u w:val="none"/>
    </w:rPr>
  </w:style>
  <w:style w:type="paragraph" w:customStyle="1" w:styleId="BodyTextRight">
    <w:name w:val="Body Text Right"/>
    <w:basedOn w:val="BodyText"/>
    <w:rsid w:val="00A55D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5D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5D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5D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5D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5D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5D68"/>
    <w:rPr>
      <w:sz w:val="32"/>
    </w:rPr>
  </w:style>
  <w:style w:type="paragraph" w:customStyle="1" w:styleId="HeadingProcedure">
    <w:name w:val="Heading Procedure"/>
    <w:basedOn w:val="HeadingBase"/>
    <w:next w:val="Normal"/>
    <w:rsid w:val="00A55D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5D68"/>
    <w:pPr>
      <w:spacing w:before="60" w:after="60"/>
    </w:pPr>
  </w:style>
  <w:style w:type="paragraph" w:styleId="ListContinue">
    <w:name w:val="List Continue"/>
    <w:basedOn w:val="List"/>
    <w:rsid w:val="00A55D68"/>
    <w:pPr>
      <w:ind w:firstLine="0"/>
    </w:pPr>
  </w:style>
  <w:style w:type="paragraph" w:customStyle="1" w:styleId="ListNote">
    <w:name w:val="List Note"/>
    <w:basedOn w:val="List"/>
    <w:rsid w:val="00A55D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5D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5D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5D68"/>
    <w:rPr>
      <w:rFonts w:ascii="Courier New" w:hAnsi="Courier New"/>
    </w:rPr>
  </w:style>
  <w:style w:type="paragraph" w:customStyle="1" w:styleId="NoteBullet">
    <w:name w:val="Note Bullet"/>
    <w:basedOn w:val="Note"/>
    <w:rsid w:val="00A55D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5D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5D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5D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5D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5D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5D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5D68"/>
    <w:rPr>
      <w:b/>
      <w:smallCaps/>
    </w:rPr>
  </w:style>
  <w:style w:type="paragraph" w:customStyle="1" w:styleId="TableListNumber">
    <w:name w:val="Table List Number"/>
    <w:basedOn w:val="ListNumber"/>
    <w:rsid w:val="00A55D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5D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5D68"/>
    <w:pPr>
      <w:numPr>
        <w:numId w:val="7"/>
      </w:numPr>
    </w:pPr>
  </w:style>
  <w:style w:type="paragraph" w:customStyle="1" w:styleId="ListAlpha2">
    <w:name w:val="List Alpha 2"/>
    <w:basedOn w:val="List2"/>
    <w:rsid w:val="00A55D68"/>
    <w:pPr>
      <w:numPr>
        <w:numId w:val="6"/>
      </w:numPr>
    </w:pPr>
  </w:style>
  <w:style w:type="paragraph" w:styleId="List2">
    <w:name w:val="List 2"/>
    <w:basedOn w:val="BodyText"/>
    <w:rsid w:val="00A55D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5D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5D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5D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5D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5D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5D68"/>
    <w:pPr>
      <w:numPr>
        <w:numId w:val="2"/>
      </w:numPr>
    </w:pPr>
  </w:style>
  <w:style w:type="paragraph" w:styleId="ListContinue2">
    <w:name w:val="List Continue 2"/>
    <w:basedOn w:val="List2"/>
    <w:rsid w:val="00A55D68"/>
    <w:pPr>
      <w:ind w:firstLine="0"/>
    </w:pPr>
  </w:style>
  <w:style w:type="paragraph" w:styleId="ListContinue3">
    <w:name w:val="List Continue 3"/>
    <w:basedOn w:val="List3"/>
    <w:rsid w:val="00A55D68"/>
    <w:pPr>
      <w:ind w:left="1021" w:firstLine="0"/>
    </w:pPr>
  </w:style>
  <w:style w:type="paragraph" w:styleId="ListContinue4">
    <w:name w:val="List Continue 4"/>
    <w:basedOn w:val="List4"/>
    <w:rsid w:val="00A55D68"/>
    <w:pPr>
      <w:ind w:firstLine="0"/>
    </w:pPr>
  </w:style>
  <w:style w:type="paragraph" w:styleId="ListContinue5">
    <w:name w:val="List Continue 5"/>
    <w:basedOn w:val="List5"/>
    <w:rsid w:val="00A55D68"/>
    <w:pPr>
      <w:ind w:firstLine="0"/>
    </w:pPr>
  </w:style>
  <w:style w:type="paragraph" w:styleId="ListNumber3">
    <w:name w:val="List Number 3"/>
    <w:basedOn w:val="List3"/>
    <w:rsid w:val="00A55D68"/>
    <w:pPr>
      <w:numPr>
        <w:numId w:val="3"/>
      </w:numPr>
    </w:pPr>
  </w:style>
  <w:style w:type="paragraph" w:styleId="ListNumber4">
    <w:name w:val="List Number 4"/>
    <w:basedOn w:val="List4"/>
    <w:rsid w:val="00A55D68"/>
    <w:pPr>
      <w:numPr>
        <w:numId w:val="4"/>
      </w:numPr>
    </w:pPr>
  </w:style>
  <w:style w:type="paragraph" w:styleId="ListNumber5">
    <w:name w:val="List Number 5"/>
    <w:basedOn w:val="List5"/>
    <w:rsid w:val="00A55D68"/>
    <w:pPr>
      <w:numPr>
        <w:numId w:val="5"/>
      </w:numPr>
    </w:pPr>
  </w:style>
  <w:style w:type="paragraph" w:styleId="BlockText">
    <w:name w:val="Block Text"/>
    <w:basedOn w:val="Normal"/>
    <w:rsid w:val="00A55D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5D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5D68"/>
    <w:rPr>
      <w:sz w:val="16"/>
      <w:vertAlign w:val="superscript"/>
    </w:rPr>
  </w:style>
  <w:style w:type="character" w:customStyle="1" w:styleId="Symbols">
    <w:name w:val="Symbols"/>
    <w:basedOn w:val="DefaultParagraphFont"/>
    <w:rsid w:val="00A55D68"/>
    <w:rPr>
      <w:rFonts w:ascii="Symbol" w:hAnsi="Symbol"/>
    </w:rPr>
  </w:style>
  <w:style w:type="character" w:customStyle="1" w:styleId="MenuOptions">
    <w:name w:val="Menu Options"/>
    <w:basedOn w:val="DefaultParagraphFont"/>
    <w:rsid w:val="00A55D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5D68"/>
    <w:rPr>
      <w:b/>
    </w:rPr>
  </w:style>
  <w:style w:type="character" w:customStyle="1" w:styleId="Underlined">
    <w:name w:val="Underlined"/>
    <w:basedOn w:val="DefaultParagraphFont"/>
    <w:rsid w:val="00A55D68"/>
    <w:rPr>
      <w:u w:val="single"/>
    </w:rPr>
  </w:style>
  <w:style w:type="paragraph" w:customStyle="1" w:styleId="TableBodyTextRight">
    <w:name w:val="Table Body Text Right"/>
    <w:basedOn w:val="TableBodyText"/>
    <w:rsid w:val="00A55D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5D68"/>
    <w:rPr>
      <w:sz w:val="18"/>
    </w:rPr>
  </w:style>
  <w:style w:type="paragraph" w:customStyle="1" w:styleId="BodySmallRight">
    <w:name w:val="Body Small Right"/>
    <w:basedOn w:val="BodyTextRight"/>
    <w:rsid w:val="00A55D68"/>
    <w:rPr>
      <w:sz w:val="18"/>
      <w:szCs w:val="18"/>
    </w:rPr>
  </w:style>
  <w:style w:type="paragraph" w:customStyle="1" w:styleId="MarginEdition">
    <w:name w:val="Margin Edition"/>
    <w:basedOn w:val="MarginNote"/>
    <w:rsid w:val="00A55D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5D68"/>
    <w:rPr>
      <w:sz w:val="2"/>
      <w:szCs w:val="2"/>
    </w:rPr>
  </w:style>
  <w:style w:type="character" w:customStyle="1" w:styleId="Small">
    <w:name w:val="Small"/>
    <w:basedOn w:val="DefaultParagraphFont"/>
    <w:rsid w:val="00A55D68"/>
    <w:rPr>
      <w:sz w:val="16"/>
    </w:rPr>
  </w:style>
  <w:style w:type="paragraph" w:customStyle="1" w:styleId="WideTable">
    <w:name w:val="Wide Table"/>
    <w:basedOn w:val="Normal"/>
    <w:rsid w:val="00A55D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5D68"/>
  </w:style>
  <w:style w:type="paragraph" w:styleId="Quote">
    <w:name w:val="Quote"/>
    <w:basedOn w:val="Heading1"/>
    <w:link w:val="QuoteChar"/>
    <w:qFormat/>
    <w:rsid w:val="00A55D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5D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5D68"/>
    <w:pPr>
      <w:pageBreakBefore/>
    </w:pPr>
  </w:style>
  <w:style w:type="paragraph" w:customStyle="1" w:styleId="Border">
    <w:name w:val="Border"/>
    <w:basedOn w:val="Normal"/>
    <w:qFormat/>
    <w:rsid w:val="00A55D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5D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D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D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5D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5D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5D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5D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5D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5D68"/>
    <w:rPr>
      <w:u w:val="single"/>
    </w:rPr>
  </w:style>
  <w:style w:type="character" w:customStyle="1" w:styleId="BoldandItalics">
    <w:name w:val="Bold and Italics"/>
    <w:qFormat/>
    <w:rsid w:val="00A55D68"/>
    <w:rPr>
      <w:b/>
      <w:i/>
      <w:u w:val="none"/>
    </w:rPr>
  </w:style>
  <w:style w:type="paragraph" w:styleId="BalloonText">
    <w:name w:val="Balloon Text"/>
    <w:basedOn w:val="Normal"/>
    <w:link w:val="BalloonTextChar"/>
    <w:rsid w:val="00A55D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5D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5D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5D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5D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5D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5D68"/>
    <w:pPr>
      <w:spacing w:before="0" w:after="0"/>
    </w:pPr>
  </w:style>
  <w:style w:type="paragraph" w:customStyle="1" w:styleId="BodyTextBold">
    <w:name w:val="Body Text Bold"/>
    <w:basedOn w:val="BodyText"/>
    <w:qFormat/>
    <w:rsid w:val="00A55D68"/>
    <w:rPr>
      <w:b/>
    </w:rPr>
  </w:style>
  <w:style w:type="character" w:styleId="Hyperlink">
    <w:name w:val="Hyperlink"/>
    <w:basedOn w:val="DefaultParagraphFont"/>
    <w:uiPriority w:val="99"/>
    <w:unhideWhenUsed/>
    <w:rsid w:val="00AD5C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3497</Characters>
  <Application>Microsoft Office Word</Application>
  <DocSecurity>0</DocSecurity>
  <Lines>116</Lines>
  <Paragraphs>61</Paragraphs>
  <ScaleCrop>false</ScaleCrop>
  <Company>Author-it Software Corporation Ltd.</Company>
  <LinksUpToDate>false</LinksUpToDate>
  <CharactersWithSpaces>3992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CHCGRP002 Plan and conduct group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