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98A" w:rsidP="00156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CHCGRP001 Support group activities</w:t>
      </w:r>
      <w:r>
        <w:fldChar w:fldCharType="end"/>
      </w:r>
    </w:p>
    <w:p w:rsidR="0015698A" w:rsidP="0015698A">
      <w:pPr>
        <w:pStyle w:val="Version"/>
        <w:sectPr w:rsidSect="00262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1AC" w:rsidP="002621AC">
      <w:pPr>
        <w:pStyle w:val="SuperHeading"/>
      </w:pPr>
      <w:r w:rsidRPr="002621AC">
        <w:t>CHCGRP001 Support group activities</w:t>
      </w:r>
    </w:p>
    <w:p w:rsidR="00000000" w:rsidRPr="002621AC" w:rsidP="002621AC">
      <w:pPr>
        <w:pStyle w:val="Heading1"/>
      </w:pPr>
      <w:bookmarkStart w:id="1" w:name="O_815216"/>
      <w:bookmarkEnd w:id="1"/>
      <w:r w:rsidRPr="002621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62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AC" w:rsidP="002621AC">
            <w:pPr>
              <w:pStyle w:val="BodyText"/>
            </w:pPr>
            <w:r w:rsidRPr="002621A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AC">
            <w:pPr>
              <w:pStyle w:val="BodyText"/>
              <w:rPr>
                <w:lang w:val="en-NZ"/>
              </w:rPr>
            </w:pPr>
            <w:r w:rsidRPr="002621AC">
              <w:rPr>
                <w:rStyle w:val="SpecialBold"/>
              </w:rPr>
              <w:t>Comments</w:t>
            </w:r>
          </w:p>
        </w:tc>
      </w:tr>
      <w:tr w:rsidTr="002621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AC">
            <w:pPr>
              <w:pStyle w:val="BodyText"/>
              <w:rPr>
                <w:lang w:val="en-NZ"/>
              </w:rPr>
            </w:pPr>
            <w:r w:rsidRPr="002621A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AC" w:rsidP="002621AC">
            <w:pPr>
              <w:pStyle w:val="BodyText"/>
            </w:pPr>
            <w:r w:rsidRPr="002621AC">
              <w:t xml:space="preserve">This version was released in </w:t>
            </w:r>
            <w:r w:rsidRPr="002621AC">
              <w:rPr>
                <w:rStyle w:val="Emphasis"/>
              </w:rPr>
              <w:t>CHC Community Services Training Package</w:t>
            </w:r>
            <w:r w:rsidRPr="002621AC">
              <w:t xml:space="preserve"> </w:t>
            </w:r>
            <w:r w:rsidRPr="002621AC">
              <w:rPr>
                <w:rStyle w:val="Emphasis"/>
              </w:rPr>
              <w:t>release 3.0</w:t>
            </w:r>
            <w:r w:rsidRPr="002621AC">
              <w:t xml:space="preserve"> and meets the requirements of the 2012 Standards for Training Packages.</w:t>
            </w:r>
          </w:p>
          <w:p w:rsidR="00000000" w:rsidRPr="002621AC" w:rsidP="002621AC">
            <w:pPr>
              <w:pStyle w:val="BodyText"/>
            </w:pPr>
            <w:r w:rsidRPr="002621AC">
              <w:t xml:space="preserve">Merged CHCGROUP201C and CHCGROUP302D. </w:t>
            </w:r>
          </w:p>
          <w:p w:rsidR="00000000" w:rsidRPr="002621AC" w:rsidP="002621AC">
            <w:pPr>
              <w:pStyle w:val="BodyText"/>
            </w:pPr>
            <w:r w:rsidRPr="002621AC">
              <w:t>Significant cha</w:t>
            </w:r>
            <w:r w:rsidRPr="002621AC">
              <w:t>nges to the elements and performance criteria. New evidence requirements for assessment including volume and frequency requirements. Significant change to knowledge evidence.</w:t>
            </w:r>
          </w:p>
        </w:tc>
      </w:tr>
    </w:tbl>
    <w:p w:rsidR="00000000" w:rsidRPr="002621AC" w:rsidP="002621AC">
      <w:pPr>
        <w:pStyle w:val="BodyText"/>
      </w:pPr>
    </w:p>
    <w:p w:rsidR="00000000" w:rsidRPr="002621AC" w:rsidP="002621AC">
      <w:pPr>
        <w:pStyle w:val="AllowPageBreak"/>
      </w:pPr>
    </w:p>
    <w:p w:rsidR="00000000" w:rsidRPr="002621AC" w:rsidP="002621AC">
      <w:pPr>
        <w:pStyle w:val="Heading1"/>
      </w:pPr>
      <w:bookmarkStart w:id="2" w:name="O_815218"/>
      <w:bookmarkEnd w:id="2"/>
      <w:r w:rsidRPr="002621AC">
        <w:t>Application</w:t>
      </w:r>
    </w:p>
    <w:p w:rsidR="00000000" w:rsidRPr="002621AC" w:rsidP="0015698A">
      <w:pPr>
        <w:pStyle w:val="BodyText"/>
      </w:pPr>
      <w:r w:rsidRPr="002621AC">
        <w:t>This unit describes the skills and knowledge requi</w:t>
      </w:r>
      <w:r w:rsidRPr="002621AC">
        <w:t>red to participate in, and provide general support for, group work. It does not include the leadership or facilitation of groups.</w:t>
      </w:r>
    </w:p>
    <w:p w:rsidR="00000000" w:rsidRPr="002621AC" w:rsidP="0015698A">
      <w:pPr>
        <w:pStyle w:val="BodyText"/>
      </w:pPr>
      <w:r w:rsidRPr="002621AC">
        <w:t>This unit applies to individuals involved group work in a range of community service settings. They work according to establi</w:t>
      </w:r>
      <w:r w:rsidRPr="002621AC">
        <w:t>shed organisation procedures.</w:t>
      </w:r>
    </w:p>
    <w:p w:rsidR="00000000" w:rsidRPr="0015698A" w:rsidP="0015698A">
      <w:pPr>
        <w:pStyle w:val="BodyText"/>
        <w:rPr>
          <w:i/>
        </w:rPr>
      </w:pPr>
      <w:r w:rsidRPr="0015698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2621AC" w:rsidP="002621AC">
      <w:pPr>
        <w:pStyle w:val="Heading1"/>
      </w:pPr>
      <w:bookmarkStart w:id="3" w:name="O_815225"/>
      <w:bookmarkEnd w:id="3"/>
      <w:r w:rsidRPr="002621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156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AC" w:rsidP="002621AC">
            <w:pPr>
              <w:pStyle w:val="BodyText"/>
            </w:pPr>
            <w:r w:rsidRPr="002621AC">
              <w:rPr>
                <w:rStyle w:val="SpecialBold"/>
              </w:rPr>
              <w:t>ELEM</w:t>
            </w:r>
            <w:r w:rsidRPr="002621AC">
              <w:rPr>
                <w:rStyle w:val="SpecialBold"/>
              </w:rPr>
              <w:t>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AC">
            <w:pPr>
              <w:pStyle w:val="BodyText"/>
              <w:rPr>
                <w:lang w:val="en-NZ"/>
              </w:rPr>
            </w:pPr>
            <w:r w:rsidRPr="002621AC">
              <w:rPr>
                <w:rStyle w:val="SpecialBold"/>
              </w:rPr>
              <w:t>PERFORMANCE CRITERIA</w:t>
            </w:r>
          </w:p>
        </w:tc>
      </w:tr>
      <w:tr w:rsidTr="00156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AC" w:rsidP="002621AC">
            <w:pPr>
              <w:pStyle w:val="BodyText"/>
            </w:pPr>
            <w:r w:rsidRPr="002621AC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AC">
            <w:pPr>
              <w:pStyle w:val="BodyText"/>
              <w:rPr>
                <w:lang w:val="en-NZ"/>
              </w:rPr>
            </w:pPr>
            <w:r w:rsidRPr="002621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6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AC">
            <w:pPr>
              <w:pStyle w:val="BodyText"/>
              <w:rPr>
                <w:lang w:val="en-NZ"/>
              </w:rPr>
            </w:pPr>
            <w:r w:rsidRPr="002621AC">
              <w:t>1. Identify the purpose of the group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AC" w:rsidP="002621AC">
            <w:pPr>
              <w:pStyle w:val="BodyText"/>
            </w:pPr>
            <w:r w:rsidRPr="002621AC">
              <w:t xml:space="preserve">1.1 Identify and determine activities which meet the group purpose with members of the group, </w:t>
            </w:r>
          </w:p>
          <w:p w:rsidR="00000000" w:rsidRPr="002621AC" w:rsidP="002621AC">
            <w:pPr>
              <w:pStyle w:val="BodyText"/>
            </w:pPr>
            <w:r w:rsidRPr="002621AC">
              <w:t xml:space="preserve">1.2 Discuss and agree rules for group behaviour with all group members as a participant </w:t>
            </w:r>
          </w:p>
          <w:p w:rsidR="00000000" w:rsidRPr="002621AC" w:rsidP="002621AC">
            <w:pPr>
              <w:pStyle w:val="BodyText"/>
            </w:pPr>
            <w:r w:rsidRPr="002621AC">
              <w:t xml:space="preserve">1.3 Identify, acknowledge and respect individual differences of workers </w:t>
            </w:r>
            <w:r w:rsidRPr="002621AC">
              <w:t xml:space="preserve">and group members </w:t>
            </w:r>
          </w:p>
          <w:p w:rsidR="00000000" w:rsidRPr="002621AC" w:rsidP="002621AC">
            <w:pPr>
              <w:pStyle w:val="BodyText"/>
            </w:pPr>
            <w:r w:rsidRPr="002621AC">
              <w:t>1.4 Seek, identify and accommodate goals, needs and expectations of participants according to available resources and scope of own role</w:t>
            </w:r>
          </w:p>
          <w:p w:rsidR="00000000" w:rsidRPr="002621AC" w:rsidP="002621AC">
            <w:pPr>
              <w:pStyle w:val="BodyText"/>
            </w:pPr>
            <w:r w:rsidRPr="002621AC">
              <w:t>1.5 Keep records of group interactions according to organisation documentation requirements</w:t>
            </w:r>
          </w:p>
          <w:p w:rsidR="00000000" w:rsidP="002621AC">
            <w:pPr>
              <w:pStyle w:val="BodyText"/>
              <w:rPr>
                <w:lang w:val="en-NZ"/>
              </w:rPr>
            </w:pPr>
          </w:p>
        </w:tc>
      </w:tr>
      <w:tr w:rsidTr="00156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AC">
            <w:pPr>
              <w:pStyle w:val="BodyText"/>
              <w:rPr>
                <w:lang w:val="en-NZ"/>
              </w:rPr>
            </w:pPr>
            <w:r w:rsidRPr="002621AC">
              <w:t xml:space="preserve">2. Establish and maintain group relationships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AC" w:rsidP="002621AC">
            <w:pPr>
              <w:pStyle w:val="BodyText"/>
            </w:pPr>
            <w:r w:rsidRPr="002621AC">
              <w:t xml:space="preserve">2.1 Confirm role played by self and other group members </w:t>
            </w:r>
          </w:p>
          <w:p w:rsidR="00000000" w:rsidRPr="002621AC" w:rsidP="002621AC">
            <w:pPr>
              <w:pStyle w:val="BodyText"/>
            </w:pPr>
            <w:r w:rsidRPr="002621AC">
              <w:t xml:space="preserve">2.2 Encourage participation of other group members </w:t>
            </w:r>
          </w:p>
          <w:p w:rsidR="00000000" w:rsidRPr="002621AC" w:rsidP="002621AC">
            <w:pPr>
              <w:pStyle w:val="BodyText"/>
            </w:pPr>
            <w:r w:rsidRPr="002621AC">
              <w:t>2.3 Model clear communication and encourage group members to use clear and appropriate communication</w:t>
            </w:r>
            <w:r w:rsidRPr="002621AC">
              <w:t xml:space="preserve"> </w:t>
            </w:r>
          </w:p>
          <w:p w:rsidR="00000000" w:rsidRPr="002621AC" w:rsidP="002621AC">
            <w:pPr>
              <w:pStyle w:val="BodyText"/>
            </w:pPr>
            <w:r w:rsidRPr="002621AC">
              <w:t>2.4 Ensure communication and interactions with group are appropriate to aim and purpose of group</w:t>
            </w:r>
          </w:p>
          <w:p w:rsidR="00000000" w:rsidRPr="002621AC" w:rsidP="002621AC">
            <w:pPr>
              <w:pStyle w:val="BodyText"/>
            </w:pPr>
            <w:r w:rsidRPr="002621AC">
              <w:t>2.5 Implement appropriate processes to address breaches of behaviour according to organisation protocols</w:t>
            </w:r>
          </w:p>
          <w:p w:rsidR="00000000" w:rsidRPr="002621AC" w:rsidP="002621AC">
            <w:pPr>
              <w:pStyle w:val="BodyText"/>
            </w:pPr>
            <w:r w:rsidRPr="002621AC">
              <w:t>2.6 Encourage participants to abide by agreed behavi</w:t>
            </w:r>
            <w:r w:rsidRPr="002621AC">
              <w:t xml:space="preserve">ours </w:t>
            </w:r>
          </w:p>
          <w:p w:rsidR="00000000" w:rsidRPr="002621AC" w:rsidP="002621AC">
            <w:pPr>
              <w:pStyle w:val="BodyText"/>
            </w:pPr>
            <w:r w:rsidRPr="002621AC">
              <w:t>2.7 Promote group achievements in a way which motivates and recognises participants’ efforts</w:t>
            </w:r>
          </w:p>
          <w:p w:rsidR="00000000" w:rsidP="002621AC">
            <w:pPr>
              <w:pStyle w:val="BodyText"/>
              <w:rPr>
                <w:lang w:val="en-NZ"/>
              </w:rPr>
            </w:pPr>
          </w:p>
        </w:tc>
      </w:tr>
      <w:tr w:rsidTr="00156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1AC">
            <w:pPr>
              <w:pStyle w:val="BodyText"/>
              <w:rPr>
                <w:lang w:val="en-NZ"/>
              </w:rPr>
            </w:pPr>
            <w:r w:rsidRPr="002621AC">
              <w:t>3. Organise resources for group activities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1AC" w:rsidP="002621AC">
            <w:pPr>
              <w:pStyle w:val="BodyText"/>
            </w:pPr>
            <w:r w:rsidRPr="002621AC">
              <w:t>3.1 Identify support and resources to achieve the objectives of the group</w:t>
            </w:r>
          </w:p>
          <w:p w:rsidR="00000000" w:rsidRPr="002621AC" w:rsidP="002621AC">
            <w:pPr>
              <w:pStyle w:val="BodyText"/>
            </w:pPr>
            <w:r w:rsidRPr="002621AC">
              <w:t>3.2 Provide information to group about</w:t>
            </w:r>
            <w:r w:rsidRPr="002621AC">
              <w:t xml:space="preserve"> resources available and guidelines for their use </w:t>
            </w:r>
          </w:p>
          <w:p w:rsidR="00000000" w:rsidRPr="002621AC" w:rsidP="002621AC">
            <w:pPr>
              <w:pStyle w:val="BodyText"/>
            </w:pPr>
            <w:r w:rsidRPr="002621AC">
              <w:t xml:space="preserve">3.3 Encourage cooperative approach to the use of resources </w:t>
            </w:r>
          </w:p>
          <w:p w:rsidR="00000000" w:rsidRPr="002621AC" w:rsidP="002621AC">
            <w:pPr>
              <w:pStyle w:val="BodyText"/>
            </w:pPr>
            <w:r w:rsidRPr="002621AC">
              <w:t>3.4 Complete reports on use of resources according to organisation procedures</w:t>
            </w:r>
          </w:p>
        </w:tc>
      </w:tr>
    </w:tbl>
    <w:p w:rsidR="00000000" w:rsidRPr="002621AC" w:rsidP="002621AC">
      <w:pPr>
        <w:pStyle w:val="BodyText"/>
      </w:pPr>
    </w:p>
    <w:p w:rsidR="00000000" w:rsidRPr="002621AC" w:rsidP="002621AC">
      <w:pPr>
        <w:pStyle w:val="AllowPageBreak"/>
      </w:pPr>
    </w:p>
    <w:p w:rsidR="00000000" w:rsidRPr="002621AC" w:rsidP="002621AC">
      <w:pPr>
        <w:pStyle w:val="Heading1"/>
      </w:pPr>
      <w:bookmarkStart w:id="4" w:name="O_815227"/>
      <w:bookmarkEnd w:id="4"/>
      <w:r w:rsidRPr="002621AC">
        <w:t>Foundation Skills</w:t>
      </w:r>
    </w:p>
    <w:p w:rsidR="00000000" w:rsidRPr="0015698A" w:rsidP="0015698A">
      <w:pPr>
        <w:pStyle w:val="BodyText"/>
        <w:rPr>
          <w:i/>
        </w:rPr>
      </w:pPr>
      <w:r w:rsidRPr="0015698A">
        <w:rPr>
          <w:rStyle w:val="Emphasis"/>
        </w:rPr>
        <w:t>The Foundation Skills describe</w:t>
      </w:r>
      <w:r w:rsidRPr="0015698A">
        <w:rPr>
          <w:rStyle w:val="Emphasis"/>
        </w:rPr>
        <w:t xml:space="preserve"> those required skills (language, literacy, numeracy and employment skills) that are essential to performance.</w:t>
      </w:r>
    </w:p>
    <w:p w:rsidR="00000000" w:rsidRPr="002621AC" w:rsidP="0015698A">
      <w:pPr>
        <w:pStyle w:val="BodyText"/>
      </w:pPr>
      <w:r w:rsidRPr="002621AC">
        <w:t>Foundation skills essential to performance are explicit in the performance criteria of this unit of competency.</w:t>
      </w:r>
    </w:p>
    <w:p w:rsidR="00000000" w:rsidRPr="002621AC" w:rsidP="002621AC">
      <w:pPr>
        <w:pStyle w:val="Heading1"/>
      </w:pPr>
      <w:bookmarkStart w:id="5" w:name="O_815231"/>
      <w:bookmarkEnd w:id="5"/>
      <w:r w:rsidRPr="002621AC">
        <w:t>Unit Mapping Information</w:t>
      </w:r>
    </w:p>
    <w:p w:rsidR="00000000" w:rsidRPr="002621AC" w:rsidP="0015698A">
      <w:pPr>
        <w:pStyle w:val="BodyText"/>
      </w:pPr>
      <w:r w:rsidRPr="002621AC">
        <w:t>No equivalent unit.</w:t>
      </w:r>
    </w:p>
    <w:p w:rsidR="00000000" w:rsidRPr="002621AC" w:rsidP="002621AC">
      <w:pPr>
        <w:pStyle w:val="Heading1"/>
      </w:pPr>
      <w:bookmarkStart w:id="6" w:name="O_815245"/>
      <w:bookmarkEnd w:id="6"/>
      <w:r w:rsidRPr="002621AC">
        <w:t>Links</w:t>
      </w:r>
    </w:p>
    <w:p w:rsidR="00000000" w:rsidRPr="002621AC" w:rsidP="0015698A">
      <w:pPr>
        <w:pStyle w:val="BodyText"/>
      </w:pPr>
      <w:r w:rsidRPr="002621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369F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621AC" w:rsidP="002621AC"/>
    <w:sectPr w:rsidSect="002621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AC" w:rsidRPr="0015698A" w:rsidP="00156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98A" w:rsidP="00262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98A" w:rsidP="00262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698A" w:rsidP="00262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1AC" w:rsidRPr="0015698A" w:rsidP="00156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98A" w:rsidRPr="002D2AF8" w:rsidP="00262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CHCGRP001 Support group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5698A" w:rsidP="00262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1AC"/>
  </w:style>
  <w:style w:type="character" w:customStyle="1" w:styleId="Heading1Char">
    <w:name w:val="Heading 1 Char"/>
    <w:basedOn w:val="DefaultParagraphFont"/>
    <w:link w:val="Heading1"/>
    <w:rsid w:val="00262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1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21AC"/>
    <w:rPr>
      <w:b/>
      <w:spacing w:val="0"/>
    </w:rPr>
  </w:style>
  <w:style w:type="character" w:styleId="Emphasis">
    <w:name w:val="Emphasis"/>
    <w:basedOn w:val="DefaultParagraphFont"/>
    <w:qFormat/>
    <w:rsid w:val="002621AC"/>
    <w:rPr>
      <w:i/>
    </w:rPr>
  </w:style>
  <w:style w:type="paragraph" w:customStyle="1" w:styleId="SuperHeading">
    <w:name w:val="SuperHeading"/>
    <w:basedOn w:val="Normal"/>
    <w:rsid w:val="00262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2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1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21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2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2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21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2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1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2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1AC"/>
  </w:style>
  <w:style w:type="paragraph" w:styleId="TableofFigures">
    <w:name w:val="table of figures"/>
    <w:basedOn w:val="Normal"/>
    <w:next w:val="Normal"/>
    <w:semiHidden/>
    <w:rsid w:val="00262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1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21AC"/>
    <w:rPr>
      <w:rFonts w:ascii="Wingdings" w:hAnsi="Wingdings"/>
    </w:rPr>
  </w:style>
  <w:style w:type="paragraph" w:customStyle="1" w:styleId="TableHeading">
    <w:name w:val="Table Heading"/>
    <w:basedOn w:val="HeadingBase"/>
    <w:rsid w:val="00262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1AC"/>
    <w:rPr>
      <w:color w:val="0033CC"/>
      <w:u w:val="none"/>
    </w:rPr>
  </w:style>
  <w:style w:type="paragraph" w:customStyle="1" w:styleId="BodyTextRight">
    <w:name w:val="Body Text Right"/>
    <w:basedOn w:val="BodyText"/>
    <w:rsid w:val="00262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1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1AC"/>
    <w:rPr>
      <w:sz w:val="32"/>
    </w:rPr>
  </w:style>
  <w:style w:type="paragraph" w:customStyle="1" w:styleId="HeadingProcedure">
    <w:name w:val="Heading Procedure"/>
    <w:basedOn w:val="HeadingBase"/>
    <w:next w:val="Normal"/>
    <w:rsid w:val="00262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1AC"/>
    <w:pPr>
      <w:spacing w:before="60" w:after="60"/>
    </w:pPr>
  </w:style>
  <w:style w:type="paragraph" w:styleId="ListContinue">
    <w:name w:val="List Continue"/>
    <w:basedOn w:val="List"/>
    <w:rsid w:val="002621AC"/>
    <w:pPr>
      <w:ind w:firstLine="0"/>
    </w:pPr>
  </w:style>
  <w:style w:type="paragraph" w:customStyle="1" w:styleId="ListNote">
    <w:name w:val="List Note"/>
    <w:basedOn w:val="List"/>
    <w:rsid w:val="00262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1AC"/>
    <w:rPr>
      <w:rFonts w:ascii="Courier New" w:hAnsi="Courier New"/>
    </w:rPr>
  </w:style>
  <w:style w:type="paragraph" w:customStyle="1" w:styleId="NoteBullet">
    <w:name w:val="Note Bullet"/>
    <w:basedOn w:val="Note"/>
    <w:rsid w:val="00262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1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2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1AC"/>
    <w:rPr>
      <w:b/>
      <w:smallCaps/>
    </w:rPr>
  </w:style>
  <w:style w:type="paragraph" w:customStyle="1" w:styleId="TableListNumber">
    <w:name w:val="Table List Number"/>
    <w:basedOn w:val="ListNumber"/>
    <w:rsid w:val="00262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1AC"/>
    <w:pPr>
      <w:numPr>
        <w:numId w:val="7"/>
      </w:numPr>
    </w:pPr>
  </w:style>
  <w:style w:type="paragraph" w:customStyle="1" w:styleId="ListAlpha2">
    <w:name w:val="List Alpha 2"/>
    <w:basedOn w:val="List2"/>
    <w:rsid w:val="002621AC"/>
    <w:pPr>
      <w:numPr>
        <w:numId w:val="6"/>
      </w:numPr>
    </w:pPr>
  </w:style>
  <w:style w:type="paragraph" w:styleId="List2">
    <w:name w:val="List 2"/>
    <w:basedOn w:val="BodyText"/>
    <w:rsid w:val="00262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1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1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1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21AC"/>
    <w:pPr>
      <w:numPr>
        <w:numId w:val="2"/>
      </w:numPr>
    </w:pPr>
  </w:style>
  <w:style w:type="paragraph" w:styleId="ListContinue2">
    <w:name w:val="List Continue 2"/>
    <w:basedOn w:val="List2"/>
    <w:rsid w:val="002621AC"/>
    <w:pPr>
      <w:ind w:firstLine="0"/>
    </w:pPr>
  </w:style>
  <w:style w:type="paragraph" w:styleId="ListContinue3">
    <w:name w:val="List Continue 3"/>
    <w:basedOn w:val="List3"/>
    <w:rsid w:val="002621AC"/>
    <w:pPr>
      <w:ind w:left="1021" w:firstLine="0"/>
    </w:pPr>
  </w:style>
  <w:style w:type="paragraph" w:styleId="ListContinue4">
    <w:name w:val="List Continue 4"/>
    <w:basedOn w:val="List4"/>
    <w:rsid w:val="002621AC"/>
    <w:pPr>
      <w:ind w:firstLine="0"/>
    </w:pPr>
  </w:style>
  <w:style w:type="paragraph" w:styleId="ListContinue5">
    <w:name w:val="List Continue 5"/>
    <w:basedOn w:val="List5"/>
    <w:rsid w:val="002621AC"/>
    <w:pPr>
      <w:ind w:firstLine="0"/>
    </w:pPr>
  </w:style>
  <w:style w:type="paragraph" w:styleId="ListNumber3">
    <w:name w:val="List Number 3"/>
    <w:basedOn w:val="List3"/>
    <w:rsid w:val="002621AC"/>
    <w:pPr>
      <w:numPr>
        <w:numId w:val="3"/>
      </w:numPr>
    </w:pPr>
  </w:style>
  <w:style w:type="paragraph" w:styleId="ListNumber4">
    <w:name w:val="List Number 4"/>
    <w:basedOn w:val="List4"/>
    <w:rsid w:val="002621AC"/>
    <w:pPr>
      <w:numPr>
        <w:numId w:val="4"/>
      </w:numPr>
    </w:pPr>
  </w:style>
  <w:style w:type="paragraph" w:styleId="ListNumber5">
    <w:name w:val="List Number 5"/>
    <w:basedOn w:val="List5"/>
    <w:rsid w:val="002621AC"/>
    <w:pPr>
      <w:numPr>
        <w:numId w:val="5"/>
      </w:numPr>
    </w:pPr>
  </w:style>
  <w:style w:type="paragraph" w:styleId="BlockText">
    <w:name w:val="Block Text"/>
    <w:basedOn w:val="Normal"/>
    <w:rsid w:val="00262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1AC"/>
    <w:rPr>
      <w:sz w:val="16"/>
      <w:vertAlign w:val="superscript"/>
    </w:rPr>
  </w:style>
  <w:style w:type="character" w:customStyle="1" w:styleId="Symbols">
    <w:name w:val="Symbols"/>
    <w:basedOn w:val="DefaultParagraphFont"/>
    <w:rsid w:val="002621AC"/>
    <w:rPr>
      <w:rFonts w:ascii="Symbol" w:hAnsi="Symbol"/>
    </w:rPr>
  </w:style>
  <w:style w:type="character" w:customStyle="1" w:styleId="MenuOptions">
    <w:name w:val="Menu Options"/>
    <w:basedOn w:val="DefaultParagraphFont"/>
    <w:rsid w:val="00262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1AC"/>
    <w:rPr>
      <w:b/>
    </w:rPr>
  </w:style>
  <w:style w:type="character" w:customStyle="1" w:styleId="Underlined">
    <w:name w:val="Underlined"/>
    <w:basedOn w:val="DefaultParagraphFont"/>
    <w:rsid w:val="002621AC"/>
    <w:rPr>
      <w:u w:val="single"/>
    </w:rPr>
  </w:style>
  <w:style w:type="paragraph" w:customStyle="1" w:styleId="TableBodyTextRight">
    <w:name w:val="Table Body Text Right"/>
    <w:basedOn w:val="TableBodyText"/>
    <w:rsid w:val="00262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1AC"/>
    <w:rPr>
      <w:sz w:val="18"/>
    </w:rPr>
  </w:style>
  <w:style w:type="paragraph" w:customStyle="1" w:styleId="BodySmallRight">
    <w:name w:val="Body Small Right"/>
    <w:basedOn w:val="BodyTextRight"/>
    <w:rsid w:val="002621AC"/>
    <w:rPr>
      <w:sz w:val="18"/>
      <w:szCs w:val="18"/>
    </w:rPr>
  </w:style>
  <w:style w:type="paragraph" w:customStyle="1" w:styleId="MarginEdition">
    <w:name w:val="Margin Edition"/>
    <w:basedOn w:val="MarginNote"/>
    <w:rsid w:val="00262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1AC"/>
    <w:rPr>
      <w:sz w:val="2"/>
      <w:szCs w:val="2"/>
    </w:rPr>
  </w:style>
  <w:style w:type="character" w:customStyle="1" w:styleId="Small">
    <w:name w:val="Small"/>
    <w:basedOn w:val="DefaultParagraphFont"/>
    <w:rsid w:val="002621AC"/>
    <w:rPr>
      <w:sz w:val="16"/>
    </w:rPr>
  </w:style>
  <w:style w:type="paragraph" w:customStyle="1" w:styleId="WideTable">
    <w:name w:val="Wide Table"/>
    <w:basedOn w:val="Normal"/>
    <w:rsid w:val="00262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1AC"/>
  </w:style>
  <w:style w:type="paragraph" w:styleId="Quote">
    <w:name w:val="Quote"/>
    <w:basedOn w:val="Heading1"/>
    <w:link w:val="QuoteChar"/>
    <w:qFormat/>
    <w:rsid w:val="00262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1AC"/>
    <w:pPr>
      <w:pageBreakBefore/>
    </w:pPr>
  </w:style>
  <w:style w:type="paragraph" w:customStyle="1" w:styleId="Border">
    <w:name w:val="Border"/>
    <w:basedOn w:val="Normal"/>
    <w:qFormat/>
    <w:rsid w:val="00262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1AC"/>
    <w:rPr>
      <w:u w:val="single"/>
    </w:rPr>
  </w:style>
  <w:style w:type="character" w:customStyle="1" w:styleId="BoldandItalics">
    <w:name w:val="Bold and Italics"/>
    <w:qFormat/>
    <w:rsid w:val="002621AC"/>
    <w:rPr>
      <w:b/>
      <w:i/>
      <w:u w:val="none"/>
    </w:rPr>
  </w:style>
  <w:style w:type="paragraph" w:styleId="BalloonText">
    <w:name w:val="Balloon Text"/>
    <w:basedOn w:val="Normal"/>
    <w:link w:val="BalloonTextChar"/>
    <w:rsid w:val="00262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1AC"/>
    <w:pPr>
      <w:spacing w:before="0" w:after="0"/>
    </w:pPr>
  </w:style>
  <w:style w:type="paragraph" w:customStyle="1" w:styleId="BodyTextBold">
    <w:name w:val="Body Text Bold"/>
    <w:basedOn w:val="BodyText"/>
    <w:qFormat/>
    <w:rsid w:val="002621AC"/>
    <w:rPr>
      <w:b/>
    </w:rPr>
  </w:style>
  <w:style w:type="character" w:styleId="Hyperlink">
    <w:name w:val="Hyperlink"/>
    <w:basedOn w:val="DefaultParagraphFont"/>
    <w:uiPriority w:val="99"/>
    <w:unhideWhenUsed/>
    <w:rsid w:val="00156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2913</Characters>
  <Application>Microsoft Office Word</Application>
  <DocSecurity>0</DocSecurity>
  <Lines>93</Lines>
  <Paragraphs>55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CHCGRP001 Support group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2023-07-01T03:54:00Z</dcterms:created>
  <dcterms:modified xsi:type="dcterms:W3CDTF">2023-07-01T03:54:00Z</dcterms:modified>
</cp:coreProperties>
</file>