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0B55" w:rsidP="005B0B55">
      <w:pPr>
        <w:pStyle w:val="Title"/>
      </w:pPr>
      <w:r>
        <w:fldChar w:fldCharType="begin"/>
      </w:r>
      <w:r>
        <w:instrText xml:space="preserve"> TITLE   \* MERGEFORMAT </w:instrText>
      </w:r>
      <w:r>
        <w:fldChar w:fldCharType="separate"/>
      </w:r>
      <w:r>
        <w:t>Assessment Requirements for CHCGRP001 Support group activities</w:t>
      </w:r>
      <w:r>
        <w:fldChar w:fldCharType="end"/>
      </w:r>
    </w:p>
    <w:p w:rsidR="005B0B55" w:rsidP="005B0B55">
      <w:pPr>
        <w:pStyle w:val="Version"/>
        <w:sectPr w:rsidSect="00BB19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96F" w:rsidP="00BB196F">
      <w:pPr>
        <w:pStyle w:val="SuperHeading"/>
      </w:pPr>
      <w:r w:rsidRPr="00BB196F">
        <w:t>Assessment Requirements for CHCGRP001 Support group activities</w:t>
      </w:r>
    </w:p>
    <w:p w:rsidR="00000000" w:rsidRPr="00BB196F" w:rsidP="00BB196F">
      <w:pPr>
        <w:pStyle w:val="Heading1"/>
      </w:pPr>
      <w:bookmarkStart w:id="1" w:name="O_815234"/>
      <w:bookmarkEnd w:id="1"/>
      <w:r w:rsidRPr="00BB196F">
        <w:t>Modification History</w:t>
      </w:r>
    </w:p>
    <w:tbl>
      <w:tblPr>
        <w:tblW w:w="0" w:type="auto"/>
        <w:tblLayout w:type="fixed"/>
        <w:tblCellMar>
          <w:left w:w="62" w:type="dxa"/>
          <w:right w:w="62" w:type="dxa"/>
        </w:tblCellMar>
        <w:tblLook w:val="0000"/>
      </w:tblPr>
      <w:tblGrid>
        <w:gridCol w:w="2790"/>
        <w:gridCol w:w="6344"/>
      </w:tblGrid>
      <w:tr w:rsidTr="00BB196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96F" w:rsidP="00BB196F">
            <w:pPr>
              <w:pStyle w:val="BodyText"/>
            </w:pPr>
            <w:r w:rsidRPr="00BB196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96F">
            <w:pPr>
              <w:pStyle w:val="BodyText"/>
              <w:rPr>
                <w:lang w:val="en-NZ"/>
              </w:rPr>
            </w:pPr>
            <w:r w:rsidRPr="00BB196F">
              <w:rPr>
                <w:rStyle w:val="SpecialBold"/>
              </w:rPr>
              <w:t>Comments</w:t>
            </w:r>
          </w:p>
        </w:tc>
      </w:tr>
      <w:tr w:rsidTr="00BB196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196F">
            <w:pPr>
              <w:pStyle w:val="BodyText"/>
              <w:rPr>
                <w:lang w:val="en-NZ"/>
              </w:rPr>
            </w:pPr>
            <w:r w:rsidRPr="00BB196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196F" w:rsidP="00BB196F">
            <w:pPr>
              <w:pStyle w:val="BodyText"/>
            </w:pPr>
            <w:r w:rsidRPr="00BB196F">
              <w:t xml:space="preserve">This version was released in </w:t>
            </w:r>
            <w:r w:rsidRPr="00BB196F">
              <w:rPr>
                <w:rStyle w:val="Emphasis"/>
              </w:rPr>
              <w:t>CHC Community Services Training Package</w:t>
            </w:r>
            <w:r w:rsidRPr="00BB196F">
              <w:t xml:space="preserve"> </w:t>
            </w:r>
            <w:r w:rsidRPr="00BB196F">
              <w:rPr>
                <w:rStyle w:val="Emphasis"/>
              </w:rPr>
              <w:t>release 3.0</w:t>
            </w:r>
            <w:r w:rsidRPr="00BB196F">
              <w:t xml:space="preserve"> and meets the requirements of </w:t>
            </w:r>
            <w:r w:rsidRPr="00BB196F">
              <w:t>the 2012 Standards for Training Packages.</w:t>
            </w:r>
          </w:p>
          <w:p w:rsidR="00000000" w:rsidRPr="00BB196F" w:rsidP="00BB196F">
            <w:pPr>
              <w:pStyle w:val="BodyText"/>
            </w:pPr>
            <w:r w:rsidRPr="00BB196F">
              <w:t xml:space="preserve">Merged CHCGROUP201C and CHCGROUP302D. </w:t>
            </w:r>
          </w:p>
          <w:p w:rsidR="00000000" w:rsidRPr="00BB196F" w:rsidP="00BB196F">
            <w:pPr>
              <w:pStyle w:val="BodyText"/>
            </w:pPr>
            <w:r w:rsidRPr="00BB196F">
              <w:t>Significant changes to the elements and performance criteria. New evidence requirements for assessment including volume and frequency requirements. Significant change to knowl</w:t>
            </w:r>
            <w:r w:rsidRPr="00BB196F">
              <w:t>edge evidence.</w:t>
            </w:r>
          </w:p>
        </w:tc>
      </w:tr>
    </w:tbl>
    <w:p w:rsidR="00000000" w:rsidRPr="00BB196F" w:rsidP="00BB196F">
      <w:pPr>
        <w:pStyle w:val="BodyText"/>
      </w:pPr>
    </w:p>
    <w:p w:rsidR="00000000" w:rsidRPr="00BB196F" w:rsidP="00BB196F">
      <w:pPr>
        <w:pStyle w:val="AllowPageBreak"/>
      </w:pPr>
    </w:p>
    <w:p w:rsidR="00000000" w:rsidRPr="00BB196F" w:rsidP="00BB196F">
      <w:pPr>
        <w:pStyle w:val="Heading1"/>
      </w:pPr>
      <w:bookmarkStart w:id="2" w:name="O_815236"/>
      <w:bookmarkEnd w:id="2"/>
      <w:r w:rsidRPr="00BB196F">
        <w:t>Performance Evidence</w:t>
      </w:r>
    </w:p>
    <w:p w:rsidR="00000000" w:rsidRPr="00BB196F" w:rsidP="005B0B55">
      <w:pPr>
        <w:pStyle w:val="BodyText"/>
      </w:pPr>
      <w:r w:rsidRPr="00BB196F">
        <w:t>The candidate must show evidence of the ability to complete tasks outlined in elements and performance criteria of this unit, manage tasks and manage contingencies in the context of the job role. There</w:t>
      </w:r>
      <w:r w:rsidRPr="00BB196F">
        <w:t xml:space="preserve"> must be evidence that the candidate has:</w:t>
      </w:r>
    </w:p>
    <w:p w:rsidR="00000000" w:rsidRPr="00BB196F" w:rsidP="00BB196F">
      <w:pPr>
        <w:pStyle w:val="ListBullet"/>
      </w:pPr>
      <w:r w:rsidRPr="00BB196F">
        <w:t>participated in, and supported the activities of, at least 3 different groups, where groups comprise at least 5 members</w:t>
      </w:r>
    </w:p>
    <w:p w:rsidR="00000000" w:rsidRPr="00BB196F" w:rsidP="00BB196F">
      <w:pPr>
        <w:pStyle w:val="ListBullet"/>
      </w:pPr>
      <w:r w:rsidRPr="00BB196F">
        <w:t>modelled the following communication skills when participating in groups:</w:t>
      </w:r>
    </w:p>
    <w:p w:rsidR="00000000" w:rsidRPr="00BB196F" w:rsidP="00BB196F">
      <w:pPr>
        <w:pStyle w:val="ListBullet2"/>
      </w:pPr>
      <w:r w:rsidRPr="00BB196F">
        <w:t>active listening</w:t>
      </w:r>
    </w:p>
    <w:p w:rsidR="00000000" w:rsidRPr="00BB196F" w:rsidP="00BB196F">
      <w:pPr>
        <w:pStyle w:val="ListBullet2"/>
      </w:pPr>
      <w:r w:rsidRPr="00BB196F">
        <w:t>questioning</w:t>
      </w:r>
    </w:p>
    <w:p w:rsidR="00000000" w:rsidRPr="00BB196F" w:rsidP="00BB196F">
      <w:pPr>
        <w:pStyle w:val="ListBullet2"/>
      </w:pPr>
      <w:r w:rsidRPr="00BB196F">
        <w:t>rapport-building</w:t>
      </w:r>
    </w:p>
    <w:p w:rsidR="00000000" w:rsidRPr="00BB196F" w:rsidP="00BB196F">
      <w:pPr>
        <w:pStyle w:val="ListBullet2"/>
      </w:pPr>
      <w:r w:rsidRPr="00BB196F">
        <w:t>conflict resolution</w:t>
      </w:r>
    </w:p>
    <w:p w:rsidR="00000000" w:rsidRPr="00BB196F" w:rsidP="00BB196F">
      <w:pPr>
        <w:pStyle w:val="ListBullet2"/>
      </w:pPr>
      <w:r w:rsidRPr="00BB196F">
        <w:t>clarity in communication.</w:t>
      </w:r>
    </w:p>
    <w:p w:rsidR="00000000" w:rsidRPr="00BB196F" w:rsidP="00BB196F">
      <w:pPr>
        <w:pStyle w:val="AllowPageBreak"/>
      </w:pPr>
    </w:p>
    <w:p w:rsidR="00000000" w:rsidRPr="00BB196F" w:rsidP="00BB196F">
      <w:pPr>
        <w:pStyle w:val="Heading1"/>
      </w:pPr>
      <w:bookmarkStart w:id="3" w:name="O_815238"/>
      <w:bookmarkEnd w:id="3"/>
      <w:r w:rsidRPr="00BB196F">
        <w:t>Knowledge Evidence</w:t>
      </w:r>
    </w:p>
    <w:p w:rsidR="00000000" w:rsidRPr="00BB196F" w:rsidP="005B0B55">
      <w:pPr>
        <w:pStyle w:val="BodyText"/>
      </w:pPr>
      <w:r w:rsidRPr="00BB196F">
        <w:t>The candidate must be able to demonstrate essential knowledge required to effectively complete tasks outlined in elements and performance criteri</w:t>
      </w:r>
      <w:r w:rsidRPr="00BB196F">
        <w:t>a of this unit, manage tasks and manage contingencies in the context of the work role. This includes knowledge of:</w:t>
      </w:r>
    </w:p>
    <w:p w:rsidR="00000000" w:rsidRPr="00BB196F" w:rsidP="00BB196F">
      <w:pPr>
        <w:pStyle w:val="ListBullet"/>
      </w:pPr>
      <w:r w:rsidRPr="00BB196F">
        <w:t>legal and ethical considerations  for group work, and how these are applied in organisations and individual practice:</w:t>
      </w:r>
    </w:p>
    <w:p w:rsidR="00000000" w:rsidRPr="00BB196F" w:rsidP="00BB196F">
      <w:pPr>
        <w:pStyle w:val="ListBullet2"/>
      </w:pPr>
      <w:r w:rsidRPr="00BB196F">
        <w:t xml:space="preserve">codes of conduct </w:t>
      </w:r>
    </w:p>
    <w:p w:rsidR="00000000" w:rsidRPr="00BB196F" w:rsidP="00BB196F">
      <w:pPr>
        <w:pStyle w:val="ListBullet2"/>
      </w:pPr>
      <w:r w:rsidRPr="00BB196F">
        <w:t>dis</w:t>
      </w:r>
      <w:r w:rsidRPr="00BB196F">
        <w:t>crimination</w:t>
      </w:r>
    </w:p>
    <w:p w:rsidR="00000000" w:rsidRPr="00BB196F" w:rsidP="00BB196F">
      <w:pPr>
        <w:pStyle w:val="ListBullet2"/>
      </w:pPr>
      <w:r w:rsidRPr="00BB196F">
        <w:t xml:space="preserve">duty of care </w:t>
      </w:r>
    </w:p>
    <w:p w:rsidR="00000000" w:rsidRPr="00BB196F" w:rsidP="00BB196F">
      <w:pPr>
        <w:pStyle w:val="ListBullet2"/>
      </w:pPr>
      <w:r w:rsidRPr="00BB196F">
        <w:t xml:space="preserve">mandatory reporting </w:t>
      </w:r>
    </w:p>
    <w:p w:rsidR="00000000" w:rsidRPr="00BB196F" w:rsidP="00BB196F">
      <w:pPr>
        <w:pStyle w:val="ListBullet2"/>
      </w:pPr>
      <w:r w:rsidRPr="00BB196F">
        <w:t>privacy, confidentiality and disclosure</w:t>
      </w:r>
    </w:p>
    <w:p w:rsidR="00000000" w:rsidRPr="00BB196F" w:rsidP="00BB196F">
      <w:pPr>
        <w:pStyle w:val="ListBullet2"/>
      </w:pPr>
      <w:r w:rsidRPr="00BB196F">
        <w:t xml:space="preserve">records management </w:t>
      </w:r>
    </w:p>
    <w:p w:rsidR="00000000" w:rsidRPr="00BB196F" w:rsidP="00BB196F">
      <w:pPr>
        <w:pStyle w:val="ListBullet2"/>
      </w:pPr>
      <w:r w:rsidRPr="00BB196F">
        <w:t>work role boundaries – responsibilities and limitations</w:t>
      </w:r>
    </w:p>
    <w:p w:rsidR="00000000" w:rsidRPr="00BB196F" w:rsidP="00BB196F">
      <w:pPr>
        <w:pStyle w:val="ListBullet2"/>
      </w:pPr>
      <w:r w:rsidRPr="00BB196F">
        <w:t>work health and safety</w:t>
      </w:r>
    </w:p>
    <w:p w:rsidR="00000000" w:rsidRPr="00BB196F" w:rsidP="00BB196F">
      <w:pPr>
        <w:pStyle w:val="ListBullet"/>
      </w:pPr>
      <w:r w:rsidRPr="00BB196F">
        <w:t>policies and procedures</w:t>
      </w:r>
    </w:p>
    <w:p w:rsidR="00000000" w:rsidRPr="00BB196F" w:rsidP="00BB196F">
      <w:pPr>
        <w:pStyle w:val="ListBullet"/>
      </w:pPr>
      <w:r w:rsidRPr="00BB196F">
        <w:t>nature of groups and the way they operate at an overview level, including:</w:t>
      </w:r>
    </w:p>
    <w:p w:rsidR="00000000" w:rsidRPr="00BB196F" w:rsidP="00BB196F">
      <w:pPr>
        <w:pStyle w:val="ListBullet2"/>
      </w:pPr>
      <w:r w:rsidRPr="00BB196F">
        <w:t xml:space="preserve">dynamics of groups </w:t>
      </w:r>
    </w:p>
    <w:p w:rsidR="00000000" w:rsidRPr="00BB196F" w:rsidP="00BB196F">
      <w:pPr>
        <w:pStyle w:val="ListBullet2"/>
      </w:pPr>
      <w:r w:rsidRPr="00BB196F">
        <w:t>stages of group development</w:t>
      </w:r>
    </w:p>
    <w:p w:rsidR="00000000" w:rsidRPr="00BB196F" w:rsidP="00BB196F">
      <w:pPr>
        <w:pStyle w:val="ListBullet2"/>
      </w:pPr>
      <w:r w:rsidRPr="00BB196F">
        <w:t>stages of change</w:t>
      </w:r>
    </w:p>
    <w:p w:rsidR="00000000" w:rsidRPr="00BB196F" w:rsidP="00BB196F">
      <w:pPr>
        <w:pStyle w:val="ListBullet2"/>
      </w:pPr>
      <w:r w:rsidRPr="00BB196F">
        <w:t xml:space="preserve">styles of group leadership and decision-making </w:t>
      </w:r>
    </w:p>
    <w:p w:rsidR="00000000" w:rsidRPr="00BB196F" w:rsidP="00BB196F">
      <w:pPr>
        <w:pStyle w:val="ListBullet"/>
      </w:pPr>
      <w:r w:rsidRPr="00BB196F">
        <w:t>communication techniques and how they are used within groups, incl</w:t>
      </w:r>
      <w:r w:rsidRPr="00BB196F">
        <w:t>uding:</w:t>
      </w:r>
    </w:p>
    <w:p w:rsidR="00000000" w:rsidRPr="00BB196F" w:rsidP="00BB196F">
      <w:pPr>
        <w:pStyle w:val="ListBullet2"/>
      </w:pPr>
      <w:r w:rsidRPr="00BB196F">
        <w:t>active listening and questioning</w:t>
      </w:r>
    </w:p>
    <w:p w:rsidR="00000000" w:rsidRPr="00BB196F" w:rsidP="00BB196F">
      <w:pPr>
        <w:pStyle w:val="ListBullet2"/>
      </w:pPr>
      <w:r w:rsidRPr="00BB196F">
        <w:t>rapport building</w:t>
      </w:r>
    </w:p>
    <w:p w:rsidR="00000000" w:rsidRPr="00BB196F" w:rsidP="00BB196F">
      <w:pPr>
        <w:pStyle w:val="ListBullet2"/>
      </w:pPr>
      <w:r w:rsidRPr="00BB196F">
        <w:t>conflict resolution</w:t>
      </w:r>
    </w:p>
    <w:p w:rsidR="00000000" w:rsidRPr="00BB196F" w:rsidP="00BB196F">
      <w:pPr>
        <w:pStyle w:val="ListBullet2"/>
      </w:pPr>
      <w:r w:rsidRPr="00BB196F">
        <w:t>non-verbal communication</w:t>
      </w:r>
    </w:p>
    <w:p w:rsidR="00000000" w:rsidRPr="00BB196F" w:rsidP="00BB196F">
      <w:pPr>
        <w:pStyle w:val="ListBullet"/>
      </w:pPr>
      <w:r w:rsidRPr="00BB196F">
        <w:t>nature of resources provided to groups, including:</w:t>
      </w:r>
    </w:p>
    <w:p w:rsidR="00000000" w:rsidRPr="00BB196F" w:rsidP="00BB196F">
      <w:pPr>
        <w:pStyle w:val="ListBullet2"/>
      </w:pPr>
      <w:r w:rsidRPr="00BB196F">
        <w:t>information/referrals</w:t>
      </w:r>
    </w:p>
    <w:p w:rsidR="00000000" w:rsidRPr="00BB196F" w:rsidP="00BB196F">
      <w:pPr>
        <w:pStyle w:val="ListBullet2"/>
      </w:pPr>
      <w:r w:rsidRPr="00BB196F">
        <w:t>facilities</w:t>
      </w:r>
    </w:p>
    <w:p w:rsidR="00000000" w:rsidRPr="00BB196F" w:rsidP="00BB196F">
      <w:pPr>
        <w:pStyle w:val="ListBullet2"/>
      </w:pPr>
      <w:r w:rsidRPr="00BB196F">
        <w:t>equipment/materials</w:t>
      </w:r>
    </w:p>
    <w:p w:rsidR="00000000" w:rsidRPr="00BB196F" w:rsidP="00BB196F">
      <w:pPr>
        <w:pStyle w:val="ListBullet2"/>
      </w:pPr>
      <w:r w:rsidRPr="00BB196F">
        <w:t>administrative support</w:t>
      </w:r>
    </w:p>
    <w:p w:rsidR="00000000" w:rsidRPr="00BB196F" w:rsidP="00BB196F">
      <w:pPr>
        <w:pStyle w:val="ListBullet2"/>
      </w:pPr>
      <w:r w:rsidRPr="00BB196F">
        <w:t>facilitation of meetings</w:t>
      </w:r>
    </w:p>
    <w:p w:rsidR="00000000" w:rsidRPr="00BB196F" w:rsidP="00BB196F">
      <w:pPr>
        <w:pStyle w:val="ListBullet2"/>
      </w:pPr>
      <w:r w:rsidRPr="00BB196F">
        <w:t>worker skills/expertise</w:t>
      </w:r>
    </w:p>
    <w:p w:rsidR="00000000" w:rsidRPr="00BB196F" w:rsidP="00BB196F">
      <w:pPr>
        <w:pStyle w:val="ListBullet"/>
      </w:pPr>
      <w:r w:rsidRPr="00BB196F">
        <w:t>nature of support provided including:</w:t>
      </w:r>
    </w:p>
    <w:p w:rsidR="00000000" w:rsidRPr="00BB196F" w:rsidP="00BB196F">
      <w:pPr>
        <w:pStyle w:val="ListBullet2"/>
      </w:pPr>
      <w:r w:rsidRPr="00BB196F">
        <w:t>resources managed by the organisation</w:t>
      </w:r>
    </w:p>
    <w:p w:rsidR="00000000" w:rsidRPr="00BB196F" w:rsidP="00BB196F">
      <w:pPr>
        <w:pStyle w:val="ListBullet2"/>
      </w:pPr>
      <w:r w:rsidRPr="00BB196F">
        <w:t>advice, information and facilitation</w:t>
      </w:r>
    </w:p>
    <w:p w:rsidR="00000000" w:rsidRPr="00BB196F" w:rsidP="00BB196F">
      <w:pPr>
        <w:pStyle w:val="ListBullet2"/>
      </w:pPr>
      <w:r w:rsidRPr="00BB196F">
        <w:t>individual or group supervision.</w:t>
      </w:r>
    </w:p>
    <w:p w:rsidR="00000000" w:rsidRPr="00BB196F" w:rsidP="00BB196F">
      <w:pPr>
        <w:pStyle w:val="AllowPageBreak"/>
      </w:pPr>
    </w:p>
    <w:p w:rsidR="00000000" w:rsidRPr="00BB196F" w:rsidP="00BB196F">
      <w:pPr>
        <w:pStyle w:val="Heading1"/>
      </w:pPr>
      <w:bookmarkStart w:id="4" w:name="O_815240"/>
      <w:bookmarkEnd w:id="4"/>
      <w:r w:rsidRPr="00BB196F">
        <w:t>Assessment Conditions</w:t>
      </w:r>
    </w:p>
    <w:p w:rsidR="00000000" w:rsidRPr="00BB196F" w:rsidP="005B0B55">
      <w:pPr>
        <w:pStyle w:val="BodyText"/>
      </w:pPr>
      <w:r w:rsidRPr="00BB196F">
        <w:t>Skills must have been demonstrated in the wo</w:t>
      </w:r>
      <w:r w:rsidRPr="00BB196F">
        <w:t xml:space="preserve">rkplace or in a simulated environment that reflects workplace conditions. The following conditions must be met for this unit: </w:t>
      </w:r>
    </w:p>
    <w:p w:rsidR="00000000" w:rsidRPr="00BB196F" w:rsidP="00BB196F">
      <w:pPr>
        <w:pStyle w:val="ListBullet"/>
      </w:pPr>
      <w:r w:rsidRPr="00BB196F">
        <w:t xml:space="preserve">use of suitable facilities, equipment and resources, including: </w:t>
      </w:r>
    </w:p>
    <w:p w:rsidR="00000000" w:rsidRPr="00BB196F" w:rsidP="00BB196F">
      <w:pPr>
        <w:pStyle w:val="ListBullet2"/>
      </w:pPr>
      <w:r w:rsidRPr="00BB196F">
        <w:t xml:space="preserve">organisation policies and procedures </w:t>
      </w:r>
    </w:p>
    <w:p w:rsidR="00000000" w:rsidRPr="00BB196F" w:rsidP="00BB196F">
      <w:pPr>
        <w:pStyle w:val="ListBullet2"/>
      </w:pPr>
      <w:r w:rsidRPr="00BB196F">
        <w:t>group member information</w:t>
      </w:r>
    </w:p>
    <w:p w:rsidR="00000000" w:rsidRPr="00BB196F" w:rsidP="00BB196F">
      <w:pPr>
        <w:pStyle w:val="ListBullet"/>
      </w:pPr>
      <w:r w:rsidRPr="00BB196F">
        <w:t xml:space="preserve">modelling of industry operating conditions, including: </w:t>
      </w:r>
    </w:p>
    <w:p w:rsidR="00000000" w:rsidRPr="00BB196F" w:rsidP="00BB196F">
      <w:pPr>
        <w:pStyle w:val="ListBullet2"/>
      </w:pPr>
      <w:r w:rsidRPr="00BB196F">
        <w:t>scenarios that involve interactions with groups.</w:t>
      </w:r>
    </w:p>
    <w:p w:rsidR="00000000" w:rsidRPr="00BB196F" w:rsidP="00BB196F">
      <w:pPr>
        <w:pStyle w:val="BodyText"/>
      </w:pPr>
    </w:p>
    <w:p w:rsidR="00000000" w:rsidRPr="00BB196F" w:rsidP="005B0B55">
      <w:pPr>
        <w:pStyle w:val="BodyText"/>
      </w:pPr>
      <w:r w:rsidRPr="00BB196F">
        <w:t>Assessors must satisfy the Standards for Registered Training Organisations (RTOs) 2015/AQTF mandatory competency requirements for assessors.</w:t>
      </w:r>
    </w:p>
    <w:p w:rsidR="00000000" w:rsidRPr="00BB196F" w:rsidP="00BB196F">
      <w:pPr>
        <w:pStyle w:val="Heading1"/>
      </w:pPr>
      <w:bookmarkStart w:id="5" w:name="O_815247"/>
      <w:bookmarkEnd w:id="5"/>
      <w:r w:rsidRPr="00BB196F">
        <w:t>Links</w:t>
      </w:r>
    </w:p>
    <w:p w:rsidR="00000000" w:rsidRPr="00BB196F" w:rsidP="005B0B55">
      <w:pPr>
        <w:pStyle w:val="BodyText"/>
      </w:pPr>
      <w:r w:rsidRPr="00BB196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DE094F">
        <w:rPr>
          <w:rStyle w:val="Hyperlink"/>
        </w:rPr>
        <w:t>https://vetnet.gov.au/Pages/TrainingDocs.aspx?q=5e0c25cc-3d9d-4b43-80d3-bd22cc4f1e53</w:t>
      </w:r>
      <w:r>
        <w:fldChar w:fldCharType="end"/>
      </w:r>
    </w:p>
    <w:p w:rsidR="00000000" w:rsidRPr="00BB196F" w:rsidP="00BB196F"/>
    <w:sectPr w:rsidSect="00BB19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6F" w:rsidRPr="005B0B55" w:rsidP="005B0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B55" w:rsidP="00BB19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0B55" w:rsidP="00BB196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B0B55" w:rsidP="00BB19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B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96F" w:rsidRPr="005B0B55" w:rsidP="005B0B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B55" w:rsidRPr="002D2AF8" w:rsidP="00BB196F">
    <w:pPr>
      <w:pStyle w:val="Header"/>
      <w:framePr w:wrap="around"/>
    </w:pPr>
    <w:r>
      <w:fldChar w:fldCharType="begin"/>
    </w:r>
    <w:r>
      <w:instrText xml:space="preserve"> TITLE   \* MERGEFORMAT </w:instrText>
    </w:r>
    <w:r>
      <w:fldChar w:fldCharType="separate"/>
    </w:r>
    <w:r>
      <w:t>Assessment Requirements for CHCGRP001 Support group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5B0B55" w:rsidP="00BB19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AC1A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E661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C253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9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96F"/>
    <w:pPr>
      <w:spacing w:before="360" w:after="60"/>
      <w:outlineLvl w:val="0"/>
    </w:pPr>
    <w:rPr>
      <w:sz w:val="32"/>
    </w:rPr>
  </w:style>
  <w:style w:type="paragraph" w:styleId="Heading2">
    <w:name w:val="heading 2"/>
    <w:basedOn w:val="HeadingBase"/>
    <w:next w:val="BodyText"/>
    <w:link w:val="Heading2Char"/>
    <w:qFormat/>
    <w:rsid w:val="00BB196F"/>
    <w:pPr>
      <w:keepLines/>
      <w:spacing w:before="240" w:after="120"/>
      <w:outlineLvl w:val="1"/>
    </w:pPr>
    <w:rPr>
      <w:sz w:val="28"/>
      <w:szCs w:val="40"/>
    </w:rPr>
  </w:style>
  <w:style w:type="paragraph" w:styleId="Heading3">
    <w:name w:val="heading 3"/>
    <w:basedOn w:val="HeadingBase"/>
    <w:next w:val="BodyText"/>
    <w:link w:val="Heading3Char"/>
    <w:qFormat/>
    <w:rsid w:val="00BB196F"/>
    <w:pPr>
      <w:spacing w:before="180" w:after="120"/>
      <w:outlineLvl w:val="2"/>
    </w:pPr>
    <w:rPr>
      <w:spacing w:val="-10"/>
      <w:kern w:val="32"/>
    </w:rPr>
  </w:style>
  <w:style w:type="paragraph" w:styleId="Heading4">
    <w:name w:val="heading 4"/>
    <w:basedOn w:val="HeadingBase"/>
    <w:next w:val="BodyText"/>
    <w:link w:val="Heading4Char"/>
    <w:qFormat/>
    <w:rsid w:val="00BB196F"/>
    <w:pPr>
      <w:spacing w:before="160" w:after="120"/>
      <w:outlineLvl w:val="3"/>
    </w:pPr>
    <w:rPr>
      <w:sz w:val="22"/>
    </w:rPr>
  </w:style>
  <w:style w:type="paragraph" w:styleId="Heading5">
    <w:name w:val="heading 5"/>
    <w:basedOn w:val="HeadingBase"/>
    <w:next w:val="Normal"/>
    <w:link w:val="Heading5Char"/>
    <w:qFormat/>
    <w:rsid w:val="00BB196F"/>
    <w:pPr>
      <w:spacing w:before="80"/>
      <w:outlineLvl w:val="4"/>
    </w:pPr>
    <w:rPr>
      <w:color w:val="918585"/>
      <w:sz w:val="20"/>
    </w:rPr>
  </w:style>
  <w:style w:type="paragraph" w:styleId="Heading6">
    <w:name w:val="heading 6"/>
    <w:basedOn w:val="HeadingBase"/>
    <w:next w:val="Normal"/>
    <w:link w:val="Heading6Char"/>
    <w:qFormat/>
    <w:rsid w:val="00BB196F"/>
    <w:pPr>
      <w:spacing w:before="60"/>
      <w:outlineLvl w:val="5"/>
    </w:pPr>
    <w:rPr>
      <w:color w:val="918585"/>
      <w:sz w:val="20"/>
    </w:rPr>
  </w:style>
  <w:style w:type="paragraph" w:styleId="Heading7">
    <w:name w:val="heading 7"/>
    <w:basedOn w:val="Normal"/>
    <w:next w:val="Normal"/>
    <w:link w:val="Heading7Char"/>
    <w:qFormat/>
    <w:rsid w:val="00BB196F"/>
    <w:pPr>
      <w:ind w:left="720"/>
      <w:outlineLvl w:val="6"/>
    </w:pPr>
    <w:rPr>
      <w:i/>
    </w:rPr>
  </w:style>
  <w:style w:type="paragraph" w:styleId="Heading8">
    <w:name w:val="heading 8"/>
    <w:basedOn w:val="Normal"/>
    <w:next w:val="Normal"/>
    <w:link w:val="Heading8Char"/>
    <w:qFormat/>
    <w:rsid w:val="00BB196F"/>
    <w:pPr>
      <w:ind w:left="720"/>
      <w:outlineLvl w:val="7"/>
    </w:pPr>
    <w:rPr>
      <w:i/>
    </w:rPr>
  </w:style>
  <w:style w:type="paragraph" w:styleId="Heading9">
    <w:name w:val="heading 9"/>
    <w:basedOn w:val="Normal"/>
    <w:next w:val="Normal"/>
    <w:link w:val="Heading9Char"/>
    <w:qFormat/>
    <w:rsid w:val="00BB196F"/>
    <w:pPr>
      <w:ind w:left="720"/>
      <w:outlineLvl w:val="8"/>
    </w:pPr>
    <w:rPr>
      <w:i/>
    </w:rPr>
  </w:style>
  <w:style w:type="character" w:default="1" w:styleId="DefaultParagraphFont">
    <w:name w:val="Default Paragraph Font"/>
    <w:uiPriority w:val="1"/>
    <w:unhideWhenUsed/>
    <w:rsid w:val="00BB19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96F"/>
  </w:style>
  <w:style w:type="character" w:customStyle="1" w:styleId="Heading1Char">
    <w:name w:val="Heading 1 Char"/>
    <w:basedOn w:val="DefaultParagraphFont"/>
    <w:link w:val="Heading1"/>
    <w:rsid w:val="00BB196F"/>
    <w:rPr>
      <w:rFonts w:ascii="Times New Roman" w:eastAsia="Times New Roman" w:hAnsi="Times New Roman" w:cs="Times New Roman"/>
      <w:b/>
      <w:sz w:val="32"/>
      <w:szCs w:val="20"/>
      <w:lang w:eastAsia="en-US"/>
    </w:rPr>
  </w:style>
  <w:style w:type="paragraph" w:styleId="BodyText">
    <w:name w:val="Body Text"/>
    <w:basedOn w:val="Normal"/>
    <w:link w:val="BodyTextChar"/>
    <w:rsid w:val="00BB19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96F"/>
    <w:rPr>
      <w:rFonts w:ascii="Times New Roman" w:eastAsia="Times New Roman" w:hAnsi="Times New Roman" w:cs="Times New Roman"/>
      <w:sz w:val="24"/>
      <w:lang w:eastAsia="en-US"/>
    </w:rPr>
  </w:style>
  <w:style w:type="paragraph" w:styleId="ListBullet">
    <w:name w:val="List Bullet"/>
    <w:basedOn w:val="List"/>
    <w:rsid w:val="00BB196F"/>
    <w:pPr>
      <w:numPr>
        <w:numId w:val="12"/>
      </w:numPr>
      <w:tabs>
        <w:tab w:val="clear" w:pos="340"/>
      </w:tabs>
      <w:spacing w:before="40" w:after="40"/>
    </w:pPr>
  </w:style>
  <w:style w:type="character" w:customStyle="1" w:styleId="SpecialBold">
    <w:name w:val="Special Bold"/>
    <w:basedOn w:val="DefaultParagraphFont"/>
    <w:rsid w:val="00BB196F"/>
    <w:rPr>
      <w:b/>
      <w:spacing w:val="0"/>
    </w:rPr>
  </w:style>
  <w:style w:type="paragraph" w:styleId="ListBullet2">
    <w:name w:val="List Bullet 2"/>
    <w:basedOn w:val="List2"/>
    <w:rsid w:val="00BB196F"/>
    <w:pPr>
      <w:numPr>
        <w:numId w:val="13"/>
      </w:numPr>
      <w:tabs>
        <w:tab w:val="clear" w:pos="680"/>
      </w:tabs>
    </w:pPr>
  </w:style>
  <w:style w:type="character" w:styleId="Emphasis">
    <w:name w:val="Emphasis"/>
    <w:basedOn w:val="DefaultParagraphFont"/>
    <w:qFormat/>
    <w:rsid w:val="00BB196F"/>
    <w:rPr>
      <w:i/>
    </w:rPr>
  </w:style>
  <w:style w:type="paragraph" w:customStyle="1" w:styleId="SuperHeading">
    <w:name w:val="SuperHeading"/>
    <w:basedOn w:val="Normal"/>
    <w:rsid w:val="00BB196F"/>
    <w:pPr>
      <w:spacing w:before="240" w:after="120"/>
      <w:outlineLvl w:val="0"/>
    </w:pPr>
    <w:rPr>
      <w:rFonts w:ascii="Times New Roman" w:hAnsi="Times New Roman"/>
      <w:b/>
      <w:sz w:val="32"/>
    </w:rPr>
  </w:style>
  <w:style w:type="paragraph" w:customStyle="1" w:styleId="AllowPageBreak">
    <w:name w:val="AllowPageBreak"/>
    <w:rsid w:val="00BB19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19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9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9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9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9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9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9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96F"/>
    <w:rPr>
      <w:rFonts w:ascii="Courier New" w:eastAsia="Times New Roman" w:hAnsi="Courier New" w:cs="Times New Roman"/>
      <w:i/>
      <w:szCs w:val="20"/>
      <w:lang w:eastAsia="en-US"/>
    </w:rPr>
  </w:style>
  <w:style w:type="paragraph" w:customStyle="1" w:styleId="HeadingBase">
    <w:name w:val="Heading Base"/>
    <w:rsid w:val="00BB19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96F"/>
    <w:pPr>
      <w:tabs>
        <w:tab w:val="right" w:leader="dot" w:pos="9072"/>
      </w:tabs>
      <w:ind w:left="567"/>
    </w:pPr>
    <w:rPr>
      <w:szCs w:val="22"/>
    </w:rPr>
  </w:style>
  <w:style w:type="paragraph" w:customStyle="1" w:styleId="TOCBase">
    <w:name w:val="TOC Base"/>
    <w:rsid w:val="00BB19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96F"/>
    <w:pPr>
      <w:tabs>
        <w:tab w:val="right" w:leader="dot" w:pos="9072"/>
      </w:tabs>
      <w:spacing w:before="40" w:after="40"/>
      <w:ind w:left="284"/>
    </w:pPr>
    <w:rPr>
      <w:rFonts w:ascii="Times New Roman" w:hAnsi="Times New Roman"/>
    </w:rPr>
  </w:style>
  <w:style w:type="paragraph" w:styleId="TOC1">
    <w:name w:val="toc 1"/>
    <w:basedOn w:val="TOCBase"/>
    <w:next w:val="Normal"/>
    <w:rsid w:val="00BB19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9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96F"/>
    <w:rPr>
      <w:rFonts w:ascii="Times New Roman" w:eastAsia="Times New Roman" w:hAnsi="Times New Roman" w:cs="Times New Roman"/>
      <w:sz w:val="16"/>
      <w:lang w:eastAsia="en-US"/>
    </w:rPr>
  </w:style>
  <w:style w:type="paragraph" w:styleId="Title">
    <w:name w:val="Title"/>
    <w:basedOn w:val="HeadingBase"/>
    <w:link w:val="TitleChar"/>
    <w:qFormat/>
    <w:rsid w:val="00BB196F"/>
    <w:pPr>
      <w:spacing w:before="5040"/>
      <w:jc w:val="center"/>
    </w:pPr>
    <w:rPr>
      <w:sz w:val="48"/>
      <w:szCs w:val="72"/>
      <w:lang w:val="en-US"/>
    </w:rPr>
  </w:style>
  <w:style w:type="character" w:customStyle="1" w:styleId="TitleChar">
    <w:name w:val="Title Char"/>
    <w:basedOn w:val="DefaultParagraphFont"/>
    <w:link w:val="Title"/>
    <w:rsid w:val="00BB19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96F"/>
    <w:pPr>
      <w:tabs>
        <w:tab w:val="left" w:pos="3600"/>
        <w:tab w:val="left" w:pos="3958"/>
      </w:tabs>
    </w:pPr>
  </w:style>
  <w:style w:type="paragraph" w:styleId="List">
    <w:name w:val="List"/>
    <w:basedOn w:val="BodyText"/>
    <w:next w:val="BodyText"/>
    <w:rsid w:val="00BB196F"/>
    <w:pPr>
      <w:tabs>
        <w:tab w:val="left" w:pos="340"/>
      </w:tabs>
      <w:spacing w:before="60" w:after="60"/>
      <w:ind w:left="340" w:hanging="340"/>
    </w:pPr>
  </w:style>
  <w:style w:type="paragraph" w:customStyle="1" w:styleId="Note">
    <w:name w:val="Note"/>
    <w:basedOn w:val="BodyText"/>
    <w:rsid w:val="00BB19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96F"/>
    <w:pPr>
      <w:framePr w:wrap="auto" w:hAnchor="text" w:y="6049"/>
    </w:pPr>
    <w:rPr>
      <w:color w:val="000000"/>
      <w:sz w:val="40"/>
    </w:rPr>
  </w:style>
  <w:style w:type="paragraph" w:customStyle="1" w:styleId="TOCTitle">
    <w:name w:val="TOCTitle"/>
    <w:basedOn w:val="Heading1"/>
    <w:rsid w:val="00BB196F"/>
    <w:pPr>
      <w:spacing w:after="240"/>
      <w:jc w:val="center"/>
      <w:outlineLvl w:val="9"/>
    </w:pPr>
    <w:rPr>
      <w:caps/>
    </w:rPr>
  </w:style>
  <w:style w:type="paragraph" w:customStyle="1" w:styleId="Version">
    <w:name w:val="Version"/>
    <w:rsid w:val="00BB19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96F"/>
    <w:pPr>
      <w:keepNext w:val="0"/>
      <w:tabs>
        <w:tab w:val="right" w:pos="4176"/>
      </w:tabs>
      <w:ind w:left="198" w:hanging="198"/>
    </w:pPr>
    <w:rPr>
      <w:rFonts w:ascii="Garamond" w:hAnsi="Garamond"/>
    </w:rPr>
  </w:style>
  <w:style w:type="paragraph" w:styleId="IndexHeading">
    <w:name w:val="index heading"/>
    <w:basedOn w:val="Normal"/>
    <w:next w:val="Index1"/>
    <w:semiHidden/>
    <w:rsid w:val="00BB196F"/>
    <w:pPr>
      <w:spacing w:before="120" w:after="120"/>
    </w:pPr>
    <w:rPr>
      <w:rFonts w:ascii="Arial" w:hAnsi="Arial"/>
      <w:b/>
      <w:color w:val="918585"/>
      <w:sz w:val="24"/>
    </w:rPr>
  </w:style>
  <w:style w:type="paragraph" w:styleId="Header">
    <w:name w:val="header"/>
    <w:basedOn w:val="Normal"/>
    <w:link w:val="HeaderChar"/>
    <w:rsid w:val="00BB19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96F"/>
    <w:rPr>
      <w:rFonts w:ascii="Times New Roman" w:eastAsia="Times New Roman" w:hAnsi="Times New Roman" w:cs="Times New Roman"/>
      <w:sz w:val="16"/>
      <w:szCs w:val="20"/>
      <w:lang w:val="en-GB" w:eastAsia="en-US"/>
    </w:rPr>
  </w:style>
  <w:style w:type="paragraph" w:customStyle="1" w:styleId="Chapter">
    <w:name w:val="Chapter"/>
    <w:basedOn w:val="Normal"/>
    <w:rsid w:val="00BB196F"/>
    <w:pPr>
      <w:spacing w:before="240"/>
    </w:pPr>
    <w:rPr>
      <w:rFonts w:ascii="Times New Roman" w:hAnsi="Times New Roman"/>
      <w:smallCaps/>
      <w:spacing w:val="80"/>
      <w:sz w:val="28"/>
    </w:rPr>
  </w:style>
  <w:style w:type="paragraph" w:customStyle="1" w:styleId="InChapter">
    <w:name w:val="InChapter"/>
    <w:basedOn w:val="Heading3"/>
    <w:rsid w:val="00BB196F"/>
    <w:pPr>
      <w:spacing w:after="240"/>
      <w:outlineLvl w:val="9"/>
    </w:pPr>
    <w:rPr>
      <w:noProof/>
    </w:rPr>
  </w:style>
  <w:style w:type="paragraph" w:styleId="Index2">
    <w:name w:val="index 2"/>
    <w:basedOn w:val="Normal"/>
    <w:next w:val="Normal"/>
    <w:semiHidden/>
    <w:rsid w:val="00BB196F"/>
    <w:pPr>
      <w:tabs>
        <w:tab w:val="right" w:pos="4176"/>
      </w:tabs>
      <w:ind w:left="568" w:hanging="284"/>
    </w:pPr>
    <w:rPr>
      <w:rFonts w:ascii="Garamond" w:hAnsi="Garamond"/>
    </w:rPr>
  </w:style>
  <w:style w:type="paragraph" w:customStyle="1" w:styleId="Byline">
    <w:name w:val="Byline"/>
    <w:rsid w:val="00BB19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96F"/>
    <w:pPr>
      <w:tabs>
        <w:tab w:val="clear" w:pos="3600"/>
        <w:tab w:val="clear" w:pos="3958"/>
      </w:tabs>
      <w:jc w:val="right"/>
    </w:pPr>
  </w:style>
  <w:style w:type="paragraph" w:styleId="Caption">
    <w:name w:val="caption"/>
    <w:basedOn w:val="BodyText"/>
    <w:next w:val="Normal"/>
    <w:qFormat/>
    <w:rsid w:val="00BB196F"/>
    <w:pPr>
      <w:framePr w:w="2268" w:hSpace="181" w:vSpace="181" w:wrap="around" w:vAnchor="text" w:hAnchor="page" w:x="1135" w:y="285" w:anchorLock="1"/>
    </w:pPr>
    <w:rPr>
      <w:i/>
    </w:rPr>
  </w:style>
  <w:style w:type="paragraph" w:customStyle="1" w:styleId="MiniTOCTitle">
    <w:name w:val="MiniTOCTitle"/>
    <w:basedOn w:val="Heading4"/>
    <w:rsid w:val="00BB196F"/>
    <w:pPr>
      <w:spacing w:before="240"/>
      <w:outlineLvl w:val="9"/>
    </w:pPr>
    <w:rPr>
      <w:noProof/>
      <w:sz w:val="24"/>
    </w:rPr>
  </w:style>
  <w:style w:type="paragraph" w:customStyle="1" w:styleId="MiniTOCItem">
    <w:name w:val="MiniTOCItem"/>
    <w:basedOn w:val="ListBullet"/>
    <w:rsid w:val="00BB196F"/>
    <w:pPr>
      <w:numPr>
        <w:numId w:val="0"/>
      </w:numPr>
      <w:tabs>
        <w:tab w:val="right" w:leader="dot" w:pos="6521"/>
      </w:tabs>
      <w:spacing w:before="0" w:after="0"/>
    </w:pPr>
  </w:style>
  <w:style w:type="paragraph" w:customStyle="1" w:styleId="TOFTitle">
    <w:name w:val="TOFTitle"/>
    <w:basedOn w:val="TOCTitle"/>
    <w:rsid w:val="00BB196F"/>
  </w:style>
  <w:style w:type="paragraph" w:styleId="TableofFigures">
    <w:name w:val="table of figures"/>
    <w:basedOn w:val="Normal"/>
    <w:next w:val="Normal"/>
    <w:semiHidden/>
    <w:rsid w:val="00BB196F"/>
    <w:pPr>
      <w:tabs>
        <w:tab w:val="right" w:leader="dot" w:pos="9072"/>
      </w:tabs>
      <w:ind w:left="970" w:hanging="403"/>
    </w:pPr>
    <w:rPr>
      <w:rFonts w:ascii="Times New Roman" w:hAnsi="Times New Roman"/>
      <w:b/>
    </w:rPr>
  </w:style>
  <w:style w:type="paragraph" w:styleId="ListNumber">
    <w:name w:val="List Number"/>
    <w:basedOn w:val="List"/>
    <w:rsid w:val="00BB196F"/>
    <w:pPr>
      <w:numPr>
        <w:numId w:val="15"/>
      </w:numPr>
      <w:tabs>
        <w:tab w:val="clear" w:pos="340"/>
      </w:tabs>
    </w:pPr>
  </w:style>
  <w:style w:type="character" w:customStyle="1" w:styleId="WingdingSymbols">
    <w:name w:val="Wingding Symbols"/>
    <w:rsid w:val="00BB196F"/>
    <w:rPr>
      <w:rFonts w:ascii="Wingdings" w:hAnsi="Wingdings"/>
    </w:rPr>
  </w:style>
  <w:style w:type="paragraph" w:customStyle="1" w:styleId="TableHeading">
    <w:name w:val="Table Heading"/>
    <w:basedOn w:val="HeadingBase"/>
    <w:rsid w:val="00BB196F"/>
    <w:pPr>
      <w:keepLines/>
      <w:pBdr>
        <w:bottom w:val="single" w:sz="6" w:space="1" w:color="918585"/>
      </w:pBdr>
      <w:spacing w:before="240"/>
    </w:pPr>
  </w:style>
  <w:style w:type="character" w:customStyle="1" w:styleId="HotSpot">
    <w:name w:val="HotSpot"/>
    <w:rsid w:val="00BB196F"/>
    <w:rPr>
      <w:color w:val="0033CC"/>
      <w:u w:val="none"/>
    </w:rPr>
  </w:style>
  <w:style w:type="paragraph" w:customStyle="1" w:styleId="BodyTextRight">
    <w:name w:val="Body Text Right"/>
    <w:basedOn w:val="BodyText"/>
    <w:rsid w:val="00BB196F"/>
    <w:pPr>
      <w:spacing w:before="0" w:after="0"/>
      <w:jc w:val="right"/>
    </w:pPr>
  </w:style>
  <w:style w:type="paragraph" w:styleId="Index3">
    <w:name w:val="index 3"/>
    <w:basedOn w:val="ListNumber2"/>
    <w:next w:val="Normal"/>
    <w:semiHidden/>
    <w:rsid w:val="00BB196F"/>
    <w:pPr>
      <w:numPr>
        <w:numId w:val="0"/>
      </w:numPr>
      <w:tabs>
        <w:tab w:val="right" w:leader="dot" w:pos="4176"/>
      </w:tabs>
    </w:pPr>
  </w:style>
  <w:style w:type="paragraph" w:styleId="ListNumber2">
    <w:name w:val="List Number 2"/>
    <w:basedOn w:val="List2"/>
    <w:rsid w:val="00BB196F"/>
    <w:pPr>
      <w:numPr>
        <w:numId w:val="10"/>
      </w:numPr>
      <w:tabs>
        <w:tab w:val="clear" w:pos="1060"/>
      </w:tabs>
    </w:pPr>
  </w:style>
  <w:style w:type="paragraph" w:customStyle="1" w:styleId="MarginNote">
    <w:name w:val="Margin Note"/>
    <w:basedOn w:val="BodyText"/>
    <w:rsid w:val="00BB19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9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9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96F"/>
    <w:rPr>
      <w:sz w:val="32"/>
    </w:rPr>
  </w:style>
  <w:style w:type="paragraph" w:customStyle="1" w:styleId="HeadingProcedure">
    <w:name w:val="Heading Procedure"/>
    <w:basedOn w:val="HeadingBase"/>
    <w:next w:val="Normal"/>
    <w:rsid w:val="00BB196F"/>
    <w:pPr>
      <w:tabs>
        <w:tab w:val="left" w:pos="0"/>
      </w:tabs>
      <w:spacing w:before="120" w:after="60"/>
    </w:pPr>
    <w:rPr>
      <w:i/>
      <w:color w:val="918585"/>
      <w:sz w:val="22"/>
    </w:rPr>
  </w:style>
  <w:style w:type="paragraph" w:customStyle="1" w:styleId="TableBodyText">
    <w:name w:val="Table Body Text"/>
    <w:basedOn w:val="BodyText"/>
    <w:rsid w:val="00BB196F"/>
    <w:pPr>
      <w:spacing w:before="60" w:after="60"/>
    </w:pPr>
  </w:style>
  <w:style w:type="paragraph" w:styleId="ListContinue">
    <w:name w:val="List Continue"/>
    <w:basedOn w:val="List"/>
    <w:rsid w:val="00BB196F"/>
    <w:pPr>
      <w:ind w:firstLine="0"/>
    </w:pPr>
  </w:style>
  <w:style w:type="paragraph" w:customStyle="1" w:styleId="ListNote">
    <w:name w:val="List Note"/>
    <w:basedOn w:val="List"/>
    <w:rsid w:val="00BB196F"/>
    <w:pPr>
      <w:pBdr>
        <w:top w:val="single" w:sz="6" w:space="2" w:color="918585"/>
        <w:bottom w:val="single" w:sz="6" w:space="2" w:color="918585"/>
      </w:pBdr>
      <w:tabs>
        <w:tab w:val="left" w:pos="1021"/>
      </w:tabs>
      <w:ind w:firstLine="0"/>
    </w:pPr>
  </w:style>
  <w:style w:type="paragraph" w:customStyle="1" w:styleId="Warning">
    <w:name w:val="Warning"/>
    <w:basedOn w:val="BodyText"/>
    <w:rsid w:val="00BB196F"/>
    <w:pPr>
      <w:shd w:val="clear" w:color="auto" w:fill="D9D9D9"/>
      <w:tabs>
        <w:tab w:val="left" w:pos="992"/>
      </w:tabs>
      <w:ind w:left="119" w:right="119"/>
    </w:pPr>
    <w:rPr>
      <w:sz w:val="20"/>
    </w:rPr>
  </w:style>
  <w:style w:type="paragraph" w:customStyle="1" w:styleId="MarginIcons">
    <w:name w:val="Margin Icons"/>
    <w:basedOn w:val="BodyText"/>
    <w:rsid w:val="00BB19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96F"/>
    <w:rPr>
      <w:rFonts w:ascii="Courier New" w:hAnsi="Courier New"/>
    </w:rPr>
  </w:style>
  <w:style w:type="paragraph" w:customStyle="1" w:styleId="NoteBullet">
    <w:name w:val="Note Bullet"/>
    <w:basedOn w:val="Note"/>
    <w:rsid w:val="00BB196F"/>
    <w:pPr>
      <w:tabs>
        <w:tab w:val="clear" w:pos="680"/>
      </w:tabs>
      <w:spacing w:before="60" w:after="60"/>
    </w:pPr>
  </w:style>
  <w:style w:type="paragraph" w:customStyle="1" w:styleId="SubHeading2">
    <w:name w:val="SubHeading2"/>
    <w:basedOn w:val="HeadingBase"/>
    <w:rsid w:val="00BB196F"/>
    <w:pPr>
      <w:spacing w:before="240" w:after="60"/>
    </w:pPr>
    <w:rPr>
      <w:sz w:val="20"/>
    </w:rPr>
  </w:style>
  <w:style w:type="paragraph" w:customStyle="1" w:styleId="SubHeading1">
    <w:name w:val="SubHeading1"/>
    <w:basedOn w:val="HeadingBase"/>
    <w:rsid w:val="00BB196F"/>
    <w:pPr>
      <w:spacing w:before="240" w:after="60"/>
    </w:pPr>
    <w:rPr>
      <w:color w:val="918585"/>
      <w:sz w:val="22"/>
    </w:rPr>
  </w:style>
  <w:style w:type="paragraph" w:customStyle="1" w:styleId="SideHeading">
    <w:name w:val="Side Heading"/>
    <w:basedOn w:val="HeadingBase"/>
    <w:rsid w:val="00BB19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96F"/>
    <w:pPr>
      <w:tabs>
        <w:tab w:val="num" w:pos="360"/>
      </w:tabs>
    </w:pPr>
  </w:style>
  <w:style w:type="paragraph" w:styleId="PlainText">
    <w:name w:val="Plain Text"/>
    <w:basedOn w:val="Normal"/>
    <w:link w:val="PlainTextChar"/>
    <w:rsid w:val="00BB196F"/>
    <w:rPr>
      <w:sz w:val="20"/>
    </w:rPr>
  </w:style>
  <w:style w:type="character" w:customStyle="1" w:styleId="PlainTextChar">
    <w:name w:val="Plain Text Char"/>
    <w:basedOn w:val="DefaultParagraphFont"/>
    <w:link w:val="PlainText"/>
    <w:rsid w:val="00BB196F"/>
    <w:rPr>
      <w:rFonts w:ascii="Courier New" w:eastAsia="Times New Roman" w:hAnsi="Courier New" w:cs="Times New Roman"/>
      <w:sz w:val="20"/>
      <w:szCs w:val="20"/>
      <w:lang w:eastAsia="en-US"/>
    </w:rPr>
  </w:style>
  <w:style w:type="character" w:customStyle="1" w:styleId="MenuOption">
    <w:name w:val="Menu Option"/>
    <w:basedOn w:val="DefaultParagraphFont"/>
    <w:rsid w:val="00BB196F"/>
    <w:rPr>
      <w:b/>
      <w:smallCaps/>
    </w:rPr>
  </w:style>
  <w:style w:type="paragraph" w:customStyle="1" w:styleId="TableListNumber">
    <w:name w:val="Table List Number"/>
    <w:basedOn w:val="ListNumber"/>
    <w:rsid w:val="00BB196F"/>
    <w:pPr>
      <w:numPr>
        <w:numId w:val="0"/>
      </w:numPr>
    </w:pPr>
  </w:style>
  <w:style w:type="paragraph" w:styleId="TOC4">
    <w:name w:val="toc 4"/>
    <w:basedOn w:val="TOCBase"/>
    <w:next w:val="Normal"/>
    <w:semiHidden/>
    <w:rsid w:val="00BB196F"/>
    <w:pPr>
      <w:tabs>
        <w:tab w:val="right" w:leader="dot" w:pos="9071"/>
      </w:tabs>
      <w:ind w:left="1701"/>
    </w:pPr>
  </w:style>
  <w:style w:type="paragraph" w:customStyle="1" w:styleId="ListAlpha">
    <w:name w:val="List Alpha"/>
    <w:basedOn w:val="List"/>
    <w:rsid w:val="00BB196F"/>
    <w:pPr>
      <w:numPr>
        <w:numId w:val="9"/>
      </w:numPr>
    </w:pPr>
  </w:style>
  <w:style w:type="paragraph" w:customStyle="1" w:styleId="ListAlpha2">
    <w:name w:val="List Alpha 2"/>
    <w:basedOn w:val="List2"/>
    <w:rsid w:val="00BB196F"/>
    <w:pPr>
      <w:numPr>
        <w:numId w:val="8"/>
      </w:numPr>
    </w:pPr>
  </w:style>
  <w:style w:type="paragraph" w:styleId="List2">
    <w:name w:val="List 2"/>
    <w:basedOn w:val="BodyText"/>
    <w:rsid w:val="00BB196F"/>
    <w:pPr>
      <w:tabs>
        <w:tab w:val="left" w:pos="680"/>
      </w:tabs>
      <w:spacing w:before="60" w:after="60"/>
      <w:ind w:left="680" w:hanging="340"/>
    </w:pPr>
  </w:style>
  <w:style w:type="paragraph" w:styleId="List3">
    <w:name w:val="List 3"/>
    <w:basedOn w:val="BodyText"/>
    <w:rsid w:val="00BB196F"/>
    <w:pPr>
      <w:tabs>
        <w:tab w:val="left" w:pos="1021"/>
      </w:tabs>
      <w:spacing w:before="60" w:after="60"/>
      <w:ind w:left="1020" w:hanging="340"/>
    </w:pPr>
  </w:style>
  <w:style w:type="paragraph" w:styleId="List4">
    <w:name w:val="List 4"/>
    <w:basedOn w:val="BodyText"/>
    <w:rsid w:val="00BB196F"/>
    <w:pPr>
      <w:tabs>
        <w:tab w:val="left" w:pos="1361"/>
      </w:tabs>
      <w:spacing w:before="60" w:after="60"/>
      <w:ind w:left="1361" w:hanging="340"/>
    </w:pPr>
  </w:style>
  <w:style w:type="paragraph" w:styleId="List5">
    <w:name w:val="List 5"/>
    <w:basedOn w:val="BodyText"/>
    <w:rsid w:val="00BB196F"/>
    <w:pPr>
      <w:tabs>
        <w:tab w:val="left" w:pos="1701"/>
      </w:tabs>
      <w:spacing w:before="60" w:after="60"/>
      <w:ind w:left="1701" w:hanging="340"/>
    </w:pPr>
  </w:style>
  <w:style w:type="paragraph" w:styleId="ListBullet3">
    <w:name w:val="List Bullet 3"/>
    <w:basedOn w:val="List3"/>
    <w:rsid w:val="00BB196F"/>
    <w:pPr>
      <w:numPr>
        <w:numId w:val="14"/>
      </w:numPr>
      <w:tabs>
        <w:tab w:val="clear" w:pos="1021"/>
      </w:tabs>
      <w:ind w:left="1037" w:hanging="357"/>
    </w:pPr>
  </w:style>
  <w:style w:type="paragraph" w:styleId="ListBullet4">
    <w:name w:val="List Bullet 4"/>
    <w:basedOn w:val="List4"/>
    <w:rsid w:val="00BB196F"/>
    <w:pPr>
      <w:numPr>
        <w:numId w:val="3"/>
      </w:numPr>
      <w:tabs>
        <w:tab w:val="clear" w:pos="1361"/>
      </w:tabs>
    </w:pPr>
  </w:style>
  <w:style w:type="paragraph" w:styleId="ListBullet5">
    <w:name w:val="List Bullet 5"/>
    <w:basedOn w:val="List5"/>
    <w:rsid w:val="00BB196F"/>
    <w:pPr>
      <w:numPr>
        <w:numId w:val="4"/>
      </w:numPr>
    </w:pPr>
  </w:style>
  <w:style w:type="paragraph" w:styleId="ListContinue2">
    <w:name w:val="List Continue 2"/>
    <w:basedOn w:val="List2"/>
    <w:rsid w:val="00BB196F"/>
    <w:pPr>
      <w:ind w:firstLine="0"/>
    </w:pPr>
  </w:style>
  <w:style w:type="paragraph" w:styleId="ListContinue3">
    <w:name w:val="List Continue 3"/>
    <w:basedOn w:val="List3"/>
    <w:rsid w:val="00BB196F"/>
    <w:pPr>
      <w:ind w:left="1021" w:firstLine="0"/>
    </w:pPr>
  </w:style>
  <w:style w:type="paragraph" w:styleId="ListContinue4">
    <w:name w:val="List Continue 4"/>
    <w:basedOn w:val="List4"/>
    <w:rsid w:val="00BB196F"/>
    <w:pPr>
      <w:ind w:firstLine="0"/>
    </w:pPr>
  </w:style>
  <w:style w:type="paragraph" w:styleId="ListContinue5">
    <w:name w:val="List Continue 5"/>
    <w:basedOn w:val="List5"/>
    <w:rsid w:val="00BB196F"/>
    <w:pPr>
      <w:ind w:firstLine="0"/>
    </w:pPr>
  </w:style>
  <w:style w:type="paragraph" w:styleId="ListNumber3">
    <w:name w:val="List Number 3"/>
    <w:basedOn w:val="List3"/>
    <w:rsid w:val="00BB196F"/>
    <w:pPr>
      <w:numPr>
        <w:numId w:val="5"/>
      </w:numPr>
    </w:pPr>
  </w:style>
  <w:style w:type="paragraph" w:styleId="ListNumber4">
    <w:name w:val="List Number 4"/>
    <w:basedOn w:val="List4"/>
    <w:rsid w:val="00BB196F"/>
    <w:pPr>
      <w:numPr>
        <w:numId w:val="6"/>
      </w:numPr>
    </w:pPr>
  </w:style>
  <w:style w:type="paragraph" w:styleId="ListNumber5">
    <w:name w:val="List Number 5"/>
    <w:basedOn w:val="List5"/>
    <w:rsid w:val="00BB196F"/>
    <w:pPr>
      <w:numPr>
        <w:numId w:val="7"/>
      </w:numPr>
    </w:pPr>
  </w:style>
  <w:style w:type="paragraph" w:styleId="BlockText">
    <w:name w:val="Block Text"/>
    <w:basedOn w:val="Normal"/>
    <w:rsid w:val="00BB196F"/>
    <w:pPr>
      <w:spacing w:after="120"/>
      <w:ind w:left="1440" w:right="1440"/>
    </w:pPr>
  </w:style>
  <w:style w:type="character" w:customStyle="1" w:styleId="Subscript">
    <w:name w:val="Subscript"/>
    <w:basedOn w:val="DefaultParagraphFont"/>
    <w:rsid w:val="00BB196F"/>
    <w:rPr>
      <w:sz w:val="16"/>
      <w:vertAlign w:val="subscript"/>
    </w:rPr>
  </w:style>
  <w:style w:type="character" w:customStyle="1" w:styleId="Superscript">
    <w:name w:val="Superscript"/>
    <w:basedOn w:val="DefaultParagraphFont"/>
    <w:rsid w:val="00BB196F"/>
    <w:rPr>
      <w:sz w:val="16"/>
      <w:vertAlign w:val="superscript"/>
    </w:rPr>
  </w:style>
  <w:style w:type="character" w:customStyle="1" w:styleId="Symbols">
    <w:name w:val="Symbols"/>
    <w:basedOn w:val="DefaultParagraphFont"/>
    <w:rsid w:val="00BB196F"/>
    <w:rPr>
      <w:rFonts w:ascii="Symbol" w:hAnsi="Symbol"/>
    </w:rPr>
  </w:style>
  <w:style w:type="character" w:customStyle="1" w:styleId="MenuOptions">
    <w:name w:val="Menu Options"/>
    <w:basedOn w:val="DefaultParagraphFont"/>
    <w:rsid w:val="00BB196F"/>
    <w:rPr>
      <w:rFonts w:ascii="Arial Narrow" w:hAnsi="Arial Narrow"/>
      <w:smallCaps/>
    </w:rPr>
  </w:style>
  <w:style w:type="character" w:customStyle="1" w:styleId="Buttons">
    <w:name w:val="Buttons"/>
    <w:basedOn w:val="DefaultParagraphFont"/>
    <w:rsid w:val="00BB196F"/>
    <w:rPr>
      <w:b/>
    </w:rPr>
  </w:style>
  <w:style w:type="character" w:customStyle="1" w:styleId="Underlined">
    <w:name w:val="Underlined"/>
    <w:basedOn w:val="DefaultParagraphFont"/>
    <w:rsid w:val="00BB196F"/>
    <w:rPr>
      <w:u w:val="single"/>
    </w:rPr>
  </w:style>
  <w:style w:type="paragraph" w:customStyle="1" w:styleId="TableBodyTextRight">
    <w:name w:val="Table Body Text Right"/>
    <w:basedOn w:val="TableBodyText"/>
    <w:rsid w:val="00BB196F"/>
    <w:pPr>
      <w:widowControl w:val="0"/>
      <w:autoSpaceDE w:val="0"/>
      <w:autoSpaceDN w:val="0"/>
      <w:adjustRightInd w:val="0"/>
      <w:jc w:val="right"/>
    </w:pPr>
    <w:rPr>
      <w:rFonts w:cs="Arial"/>
      <w:szCs w:val="18"/>
    </w:rPr>
  </w:style>
  <w:style w:type="paragraph" w:customStyle="1" w:styleId="CopyrightText">
    <w:name w:val="Copyright Text"/>
    <w:basedOn w:val="BodyText"/>
    <w:rsid w:val="00BB196F"/>
    <w:rPr>
      <w:sz w:val="18"/>
    </w:rPr>
  </w:style>
  <w:style w:type="paragraph" w:customStyle="1" w:styleId="BodySmallRight">
    <w:name w:val="Body Small Right"/>
    <w:basedOn w:val="BodyTextRight"/>
    <w:rsid w:val="00BB196F"/>
    <w:rPr>
      <w:sz w:val="18"/>
      <w:szCs w:val="18"/>
    </w:rPr>
  </w:style>
  <w:style w:type="paragraph" w:customStyle="1" w:styleId="MarginEdition">
    <w:name w:val="Margin Edition"/>
    <w:basedOn w:val="MarginNote"/>
    <w:rsid w:val="00BB196F"/>
    <w:pPr>
      <w:spacing w:before="0" w:after="0"/>
    </w:pPr>
    <w:rPr>
      <w:rFonts w:ascii="Times New Roman" w:hAnsi="Times New Roman"/>
      <w:color w:val="999999"/>
    </w:rPr>
  </w:style>
  <w:style w:type="paragraph" w:customStyle="1" w:styleId="Spacer">
    <w:name w:val="Spacer"/>
    <w:basedOn w:val="Normal"/>
    <w:rsid w:val="00BB196F"/>
    <w:rPr>
      <w:sz w:val="2"/>
      <w:szCs w:val="2"/>
    </w:rPr>
  </w:style>
  <w:style w:type="character" w:customStyle="1" w:styleId="Small">
    <w:name w:val="Small"/>
    <w:basedOn w:val="DefaultParagraphFont"/>
    <w:rsid w:val="00BB196F"/>
    <w:rPr>
      <w:sz w:val="16"/>
    </w:rPr>
  </w:style>
  <w:style w:type="paragraph" w:customStyle="1" w:styleId="WideTable">
    <w:name w:val="Wide Table"/>
    <w:basedOn w:val="Normal"/>
    <w:rsid w:val="00BB196F"/>
    <w:pPr>
      <w:ind w:left="-1418"/>
    </w:pPr>
    <w:rPr>
      <w:sz w:val="2"/>
      <w:szCs w:val="2"/>
    </w:rPr>
  </w:style>
  <w:style w:type="character" w:styleId="PageNumber">
    <w:name w:val="page number"/>
    <w:basedOn w:val="DefaultParagraphFont"/>
    <w:rsid w:val="00BB196F"/>
  </w:style>
  <w:style w:type="paragraph" w:styleId="Quote">
    <w:name w:val="Quote"/>
    <w:basedOn w:val="Heading1"/>
    <w:link w:val="QuoteChar"/>
    <w:qFormat/>
    <w:rsid w:val="00BB196F"/>
    <w:rPr>
      <w:b w:val="0"/>
      <w:sz w:val="72"/>
      <w:szCs w:val="72"/>
      <w:lang w:val="en-NZ"/>
    </w:rPr>
  </w:style>
  <w:style w:type="character" w:customStyle="1" w:styleId="QuoteChar">
    <w:name w:val="Quote Char"/>
    <w:basedOn w:val="DefaultParagraphFont"/>
    <w:link w:val="Quote"/>
    <w:rsid w:val="00BB19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96F"/>
    <w:pPr>
      <w:pageBreakBefore/>
    </w:pPr>
  </w:style>
  <w:style w:type="paragraph" w:customStyle="1" w:styleId="Border">
    <w:name w:val="Border"/>
    <w:basedOn w:val="Normal"/>
    <w:qFormat/>
    <w:rsid w:val="00BB19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96F"/>
    <w:rPr>
      <w:b/>
      <w:bCs/>
      <w:i/>
      <w:iCs/>
      <w:color w:val="auto"/>
    </w:rPr>
  </w:style>
  <w:style w:type="paragraph" w:styleId="IntenseQuote">
    <w:name w:val="Intense Quote"/>
    <w:basedOn w:val="Normal"/>
    <w:next w:val="Normal"/>
    <w:link w:val="IntenseQuoteChar"/>
    <w:uiPriority w:val="30"/>
    <w:qFormat/>
    <w:rsid w:val="00BB19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9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96F"/>
    <w:rPr>
      <w:smallCaps/>
      <w:color w:val="auto"/>
      <w:u w:val="single"/>
    </w:rPr>
  </w:style>
  <w:style w:type="character" w:styleId="IntenseReference">
    <w:name w:val="Intense Reference"/>
    <w:basedOn w:val="DefaultParagraphFont"/>
    <w:uiPriority w:val="32"/>
    <w:qFormat/>
    <w:rsid w:val="00BB196F"/>
    <w:rPr>
      <w:b/>
      <w:bCs/>
      <w:smallCaps/>
      <w:color w:val="auto"/>
      <w:spacing w:val="5"/>
      <w:u w:val="single"/>
    </w:rPr>
  </w:style>
  <w:style w:type="paragraph" w:customStyle="1" w:styleId="2ColumnHeading">
    <w:name w:val="2Column Heading"/>
    <w:basedOn w:val="BodyText"/>
    <w:qFormat/>
    <w:rsid w:val="00BB196F"/>
    <w:pPr>
      <w:spacing w:after="60"/>
      <w:ind w:left="-2268"/>
    </w:pPr>
    <w:rPr>
      <w:b/>
    </w:rPr>
  </w:style>
  <w:style w:type="paragraph" w:customStyle="1" w:styleId="Heading1TOC">
    <w:name w:val="Heading1 TOC"/>
    <w:basedOn w:val="Normal"/>
    <w:qFormat/>
    <w:rsid w:val="00BB196F"/>
    <w:pPr>
      <w:spacing w:before="240" w:after="120"/>
    </w:pPr>
    <w:rPr>
      <w:rFonts w:ascii="Times New Roman" w:hAnsi="Times New Roman"/>
      <w:b/>
      <w:sz w:val="32"/>
    </w:rPr>
  </w:style>
  <w:style w:type="paragraph" w:customStyle="1" w:styleId="Heading2TOC">
    <w:name w:val="Heading2 TOC"/>
    <w:basedOn w:val="Normal"/>
    <w:qFormat/>
    <w:rsid w:val="00BB196F"/>
    <w:pPr>
      <w:spacing w:before="240" w:after="60"/>
    </w:pPr>
    <w:rPr>
      <w:rFonts w:ascii="Times New Roman" w:hAnsi="Times New Roman"/>
      <w:b/>
      <w:sz w:val="28"/>
    </w:rPr>
  </w:style>
  <w:style w:type="character" w:customStyle="1" w:styleId="Underline">
    <w:name w:val="Underline"/>
    <w:basedOn w:val="DefaultParagraphFont"/>
    <w:qFormat/>
    <w:rsid w:val="00BB196F"/>
    <w:rPr>
      <w:u w:val="single"/>
    </w:rPr>
  </w:style>
  <w:style w:type="character" w:customStyle="1" w:styleId="BoldandItalics">
    <w:name w:val="Bold and Italics"/>
    <w:qFormat/>
    <w:rsid w:val="00BB196F"/>
    <w:rPr>
      <w:b/>
      <w:i/>
      <w:u w:val="none"/>
    </w:rPr>
  </w:style>
  <w:style w:type="paragraph" w:styleId="BalloonText">
    <w:name w:val="Balloon Text"/>
    <w:basedOn w:val="Normal"/>
    <w:link w:val="BalloonTextChar"/>
    <w:rsid w:val="00BB196F"/>
    <w:rPr>
      <w:rFonts w:ascii="Tahoma" w:hAnsi="Tahoma" w:cs="Tahoma"/>
      <w:sz w:val="16"/>
      <w:szCs w:val="16"/>
    </w:rPr>
  </w:style>
  <w:style w:type="character" w:customStyle="1" w:styleId="BalloonTextChar">
    <w:name w:val="Balloon Text Char"/>
    <w:basedOn w:val="DefaultParagraphFont"/>
    <w:link w:val="BalloonText"/>
    <w:rsid w:val="00BB19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9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9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96F"/>
    <w:rPr>
      <w:b/>
      <w:color w:val="660033"/>
      <w:spacing w:val="0"/>
    </w:rPr>
  </w:style>
  <w:style w:type="paragraph" w:customStyle="1" w:styleId="Nameditemlist">
    <w:name w:val="Named item list"/>
    <w:basedOn w:val="BodyText"/>
    <w:qFormat/>
    <w:rsid w:val="00BB196F"/>
    <w:pPr>
      <w:tabs>
        <w:tab w:val="left" w:pos="2835"/>
      </w:tabs>
      <w:ind w:left="2835" w:hanging="2835"/>
    </w:pPr>
  </w:style>
  <w:style w:type="paragraph" w:customStyle="1" w:styleId="BodyTextnopadding">
    <w:name w:val="Body Text no padding"/>
    <w:basedOn w:val="BodyText"/>
    <w:qFormat/>
    <w:rsid w:val="00BB196F"/>
    <w:pPr>
      <w:spacing w:before="0" w:after="0"/>
    </w:pPr>
  </w:style>
  <w:style w:type="paragraph" w:customStyle="1" w:styleId="BodyTextBold">
    <w:name w:val="Body Text Bold"/>
    <w:basedOn w:val="BodyText"/>
    <w:qFormat/>
    <w:rsid w:val="00BB196F"/>
    <w:rPr>
      <w:b/>
    </w:rPr>
  </w:style>
  <w:style w:type="character" w:styleId="Hyperlink">
    <w:name w:val="Hyperlink"/>
    <w:basedOn w:val="DefaultParagraphFont"/>
    <w:uiPriority w:val="99"/>
    <w:unhideWhenUsed/>
    <w:rsid w:val="005B0B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421</Words>
  <Characters>2899</Characters>
  <Application>Microsoft Office Word</Application>
  <DocSecurity>0</DocSecurity>
  <Lines>90</Lines>
  <Paragraphs>73</Paragraphs>
  <ScaleCrop>false</ScaleCrop>
  <Company>Author-it Software Corporation Ltd.</Company>
  <LinksUpToDate>false</LinksUpToDate>
  <CharactersWithSpaces>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CHCGRP001 Support group activities</dc:title>
  <dc:subject>Approved</dc:subject>
  <dc:creator>SkillsIQ</dc:creator>
  <cp:keywords>Release: 1</cp:keywords>
  <dc:description>Review Date: 12 April 2008</dc:description>
  <cp:lastModifiedBy>HSD_TPCMSd.prod</cp:lastModifiedBy>
  <cp:revision>3</cp:revision>
  <dcterms:created xsi:type="dcterms:W3CDTF">2023-07-01T03:55:00Z</dcterms:created>
  <dcterms:modified xsi:type="dcterms:W3CDTF">2023-07-01T03:55:00Z</dcterms:modified>
</cp:coreProperties>
</file>