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C3BEE" w:rsidP="00DC3BE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CHCFAM009 Facilitate family intervention strategies</w:t>
      </w:r>
      <w:r>
        <w:fldChar w:fldCharType="end"/>
      </w:r>
    </w:p>
    <w:p w:rsidR="00DC3BEE" w:rsidP="00DC3BEE">
      <w:pPr>
        <w:pStyle w:val="Version"/>
        <w:sectPr w:rsidSect="000871B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871BC" w:rsidP="000871BC">
      <w:pPr>
        <w:pStyle w:val="SuperHeading"/>
      </w:pPr>
      <w:r w:rsidRPr="000871BC">
        <w:t>Assessment Requirements for CHCFAM009 Facilitate family intervention strategies</w:t>
      </w:r>
    </w:p>
    <w:p w:rsidR="00000000" w:rsidRPr="000871BC" w:rsidP="000871BC">
      <w:pPr>
        <w:pStyle w:val="Heading1"/>
      </w:pPr>
      <w:bookmarkStart w:id="1" w:name="O_814481"/>
      <w:bookmarkEnd w:id="1"/>
      <w:r w:rsidRPr="000871BC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47"/>
        <w:gridCol w:w="7049"/>
      </w:tblGrid>
      <w:tr w:rsidTr="00DC3BE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1BC">
            <w:pPr>
              <w:pStyle w:val="BodyText"/>
              <w:rPr>
                <w:lang w:val="en-NZ"/>
              </w:rPr>
            </w:pPr>
            <w:r w:rsidRPr="000871BC">
              <w:t xml:space="preserve">Release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1BC">
            <w:pPr>
              <w:pStyle w:val="BodyText"/>
              <w:rPr>
                <w:lang w:val="en-NZ"/>
              </w:rPr>
            </w:pPr>
            <w:r w:rsidRPr="000871BC">
              <w:t xml:space="preserve">Comments </w:t>
            </w:r>
          </w:p>
        </w:tc>
      </w:tr>
      <w:tr w:rsidTr="00DC3BE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1BC">
            <w:pPr>
              <w:pStyle w:val="BodyText"/>
              <w:rPr>
                <w:lang w:val="en-NZ"/>
              </w:rPr>
            </w:pPr>
            <w:r w:rsidRPr="000871BC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71BC" w:rsidP="000871BC">
            <w:pPr>
              <w:pStyle w:val="BodyText"/>
            </w:pPr>
            <w:r w:rsidRPr="000871BC">
              <w:t xml:space="preserve">This version was released in </w:t>
            </w:r>
            <w:r w:rsidRPr="000871BC">
              <w:rPr>
                <w:rStyle w:val="Emphasis"/>
              </w:rPr>
              <w:t>CHC Community Services Training Package release 3.0</w:t>
            </w:r>
            <w:r w:rsidRPr="000871BC">
              <w:t xml:space="preserve"> and meets the requirements of the 2012 Standards for Training Packages.</w:t>
            </w:r>
          </w:p>
          <w:p w:rsidR="00000000" w:rsidRPr="000871BC" w:rsidP="000871BC">
            <w:pPr>
              <w:pStyle w:val="BodyText"/>
            </w:pPr>
          </w:p>
          <w:p w:rsidR="00000000" w:rsidRPr="000871BC" w:rsidP="000871BC">
            <w:pPr>
              <w:pStyle w:val="BodyText"/>
            </w:pPr>
            <w:r w:rsidRPr="000871BC">
              <w:t>Significant change to the elements and performance criteria. New evidence requirements for assessment including volume and frequency requirements. Significant changes to knowledge ev</w:t>
            </w:r>
            <w:r w:rsidRPr="000871BC">
              <w:t>idence.</w:t>
            </w:r>
          </w:p>
          <w:p w:rsidR="00000000" w:rsidRPr="000871BC" w:rsidP="000871BC">
            <w:pPr>
              <w:pStyle w:val="BodyText"/>
            </w:pPr>
          </w:p>
          <w:p w:rsidR="00000000" w:rsidRPr="000871BC" w:rsidP="000871BC">
            <w:pPr>
              <w:pStyle w:val="BodyText"/>
            </w:pPr>
            <w:r w:rsidRPr="000871BC">
              <w:t>Supersedes CHCCS404B</w:t>
            </w:r>
          </w:p>
        </w:tc>
      </w:tr>
    </w:tbl>
    <w:p w:rsidR="00000000" w:rsidRPr="000871BC" w:rsidP="000871BC">
      <w:pPr>
        <w:pStyle w:val="BodyText"/>
      </w:pPr>
    </w:p>
    <w:p w:rsidR="00000000" w:rsidRPr="000871BC" w:rsidP="000871BC">
      <w:pPr>
        <w:pStyle w:val="AllowPageBreak"/>
      </w:pPr>
    </w:p>
    <w:p w:rsidR="00000000" w:rsidRPr="000871BC" w:rsidP="000871BC">
      <w:pPr>
        <w:pStyle w:val="Heading1"/>
      </w:pPr>
      <w:bookmarkStart w:id="2" w:name="O_814482"/>
      <w:bookmarkEnd w:id="2"/>
      <w:r w:rsidRPr="000871BC">
        <w:t>Performance Evidence</w:t>
      </w:r>
    </w:p>
    <w:p w:rsidR="00000000" w:rsidRPr="000871BC" w:rsidP="00DC3BEE">
      <w:pPr>
        <w:pStyle w:val="BodyText"/>
      </w:pPr>
      <w:r w:rsidRPr="000871BC">
        <w:t xml:space="preserve">The candidate must show evidence of the ability to complete tasks outlined in elements and performance criteria of this unit, manage tasks and manage contingencies in the context of the </w:t>
      </w:r>
      <w:r w:rsidRPr="000871BC">
        <w:t>job role. There must be evidence that the candidate has:</w:t>
      </w:r>
    </w:p>
    <w:p w:rsidR="00000000" w:rsidRPr="000871BC" w:rsidP="000871BC">
      <w:pPr>
        <w:pStyle w:val="List"/>
      </w:pPr>
      <w:r w:rsidRPr="000871BC">
        <w:t>•</w:t>
      </w:r>
      <w:r w:rsidRPr="000871BC">
        <w:tab/>
        <w:t xml:space="preserve">assessed the needs of families in at least 1 community </w:t>
      </w:r>
    </w:p>
    <w:p w:rsidR="00000000" w:rsidRPr="000871BC" w:rsidP="000871BC">
      <w:pPr>
        <w:pStyle w:val="List"/>
      </w:pPr>
      <w:r w:rsidRPr="000871BC">
        <w:t>•</w:t>
      </w:r>
      <w:r w:rsidRPr="000871BC">
        <w:tab/>
        <w:t>used research and collaboration to contribute to the development, documentation and review of policies and procedures for family interventi</w:t>
      </w:r>
      <w:r w:rsidRPr="000871BC">
        <w:t>on and support in that community, that include strategies to support the following:</w:t>
      </w:r>
    </w:p>
    <w:p w:rsidR="00000000" w:rsidRPr="000871BC" w:rsidP="000871BC">
      <w:pPr>
        <w:pStyle w:val="List2"/>
      </w:pPr>
      <w:r w:rsidRPr="000871BC">
        <w:t>•</w:t>
      </w:r>
      <w:r w:rsidRPr="000871BC">
        <w:tab/>
        <w:t>behaviour change</w:t>
      </w:r>
    </w:p>
    <w:p w:rsidR="00000000" w:rsidRPr="000871BC" w:rsidP="000871BC">
      <w:pPr>
        <w:pStyle w:val="List2"/>
      </w:pPr>
      <w:r w:rsidRPr="000871BC">
        <w:t>•</w:t>
      </w:r>
      <w:r w:rsidRPr="000871BC">
        <w:tab/>
        <w:t>crisis intervention</w:t>
      </w:r>
    </w:p>
    <w:p w:rsidR="00000000" w:rsidRPr="000871BC" w:rsidP="000871BC">
      <w:pPr>
        <w:pStyle w:val="List2"/>
      </w:pPr>
      <w:r w:rsidRPr="000871BC">
        <w:t>•</w:t>
      </w:r>
      <w:r w:rsidRPr="000871BC">
        <w:tab/>
        <w:t>healthy relationships</w:t>
      </w:r>
    </w:p>
    <w:p w:rsidR="00000000" w:rsidRPr="000871BC" w:rsidP="000871BC">
      <w:pPr>
        <w:pStyle w:val="List2"/>
      </w:pPr>
      <w:r w:rsidRPr="000871BC">
        <w:t>•</w:t>
      </w:r>
      <w:r w:rsidRPr="000871BC">
        <w:tab/>
        <w:t>improved health and lifestyle</w:t>
      </w:r>
    </w:p>
    <w:p w:rsidR="00000000" w:rsidRPr="000871BC" w:rsidP="000871BC">
      <w:pPr>
        <w:pStyle w:val="List2"/>
      </w:pPr>
      <w:r w:rsidRPr="000871BC">
        <w:t>•</w:t>
      </w:r>
      <w:r w:rsidRPr="000871BC">
        <w:tab/>
        <w:t>improved parenting skills</w:t>
      </w:r>
    </w:p>
    <w:p w:rsidR="00000000" w:rsidRPr="000871BC" w:rsidP="000871BC">
      <w:pPr>
        <w:pStyle w:val="List2"/>
      </w:pPr>
      <w:r w:rsidRPr="000871BC">
        <w:t>•</w:t>
      </w:r>
      <w:r w:rsidRPr="000871BC">
        <w:tab/>
        <w:t>community capacity building</w:t>
      </w:r>
    </w:p>
    <w:p w:rsidR="00000000" w:rsidRPr="000871BC" w:rsidP="000871BC">
      <w:pPr>
        <w:pStyle w:val="List2"/>
      </w:pPr>
      <w:r w:rsidRPr="000871BC">
        <w:t>•</w:t>
      </w:r>
      <w:r w:rsidRPr="000871BC">
        <w:tab/>
      </w:r>
      <w:r w:rsidRPr="000871BC">
        <w:t>community participation</w:t>
      </w:r>
    </w:p>
    <w:p w:rsidR="00000000" w:rsidRPr="000871BC" w:rsidP="000871BC">
      <w:pPr>
        <w:pStyle w:val="List2"/>
      </w:pPr>
      <w:r w:rsidRPr="000871BC">
        <w:t>•</w:t>
      </w:r>
      <w:r w:rsidRPr="000871BC">
        <w:tab/>
        <w:t>education initiatives.</w:t>
      </w:r>
    </w:p>
    <w:p w:rsidR="00000000" w:rsidRPr="000871BC" w:rsidP="000871BC">
      <w:pPr>
        <w:pStyle w:val="AllowPageBreak"/>
      </w:pPr>
    </w:p>
    <w:p w:rsidR="00000000" w:rsidRPr="000871BC" w:rsidP="000871BC">
      <w:pPr>
        <w:pStyle w:val="Heading1"/>
      </w:pPr>
      <w:bookmarkStart w:id="3" w:name="O_814483"/>
      <w:bookmarkEnd w:id="3"/>
      <w:r w:rsidRPr="000871BC">
        <w:t>Knowledge Evidence</w:t>
      </w:r>
    </w:p>
    <w:p w:rsidR="00000000" w:rsidRPr="000871BC" w:rsidP="00DC3BEE">
      <w:pPr>
        <w:pStyle w:val="BodyText"/>
      </w:pPr>
      <w:r w:rsidRPr="000871BC">
        <w:t>The candidate must be able to demonstrate essential knowledge required to effectively complete tasks outlined in elements and performance criteria of this unit, manage tas</w:t>
      </w:r>
      <w:r w:rsidRPr="000871BC">
        <w:t>ks and manage contingencies in the context of the work role. This includes knowledge of:</w:t>
      </w:r>
    </w:p>
    <w:p w:rsidR="00000000" w:rsidRPr="000871BC" w:rsidP="000871BC">
      <w:pPr>
        <w:pStyle w:val="List"/>
      </w:pPr>
      <w:r w:rsidRPr="000871BC">
        <w:t>•</w:t>
      </w:r>
      <w:r w:rsidRPr="000871BC">
        <w:tab/>
        <w:t>legal and ethical considerations (national and state/territory) for family intervention, and how these are applied in organisations and individual practice:</w:t>
      </w:r>
    </w:p>
    <w:p w:rsidR="00000000" w:rsidRPr="000871BC" w:rsidP="000871BC">
      <w:pPr>
        <w:pStyle w:val="List2"/>
      </w:pPr>
      <w:r w:rsidRPr="000871BC">
        <w:t>•</w:t>
      </w:r>
      <w:r w:rsidRPr="000871BC">
        <w:tab/>
        <w:t>discri</w:t>
      </w:r>
      <w:r w:rsidRPr="000871BC">
        <w:t>mination</w:t>
      </w:r>
    </w:p>
    <w:p w:rsidR="00000000" w:rsidRPr="000871BC" w:rsidP="000871BC">
      <w:pPr>
        <w:pStyle w:val="List2"/>
      </w:pPr>
      <w:r w:rsidRPr="000871BC">
        <w:t>•</w:t>
      </w:r>
      <w:r w:rsidRPr="000871BC">
        <w:tab/>
        <w:t xml:space="preserve">duty of care </w:t>
      </w:r>
    </w:p>
    <w:p w:rsidR="00000000" w:rsidRPr="000871BC" w:rsidP="000871BC">
      <w:pPr>
        <w:pStyle w:val="List2"/>
      </w:pPr>
      <w:r w:rsidRPr="000871BC">
        <w:t>•</w:t>
      </w:r>
      <w:r w:rsidRPr="000871BC">
        <w:tab/>
        <w:t xml:space="preserve">human rights </w:t>
      </w:r>
    </w:p>
    <w:p w:rsidR="00000000" w:rsidRPr="000871BC" w:rsidP="000871BC">
      <w:pPr>
        <w:pStyle w:val="List2"/>
      </w:pPr>
      <w:r w:rsidRPr="000871BC">
        <w:t>•</w:t>
      </w:r>
      <w:r w:rsidRPr="000871BC">
        <w:tab/>
        <w:t xml:space="preserve">mandatory reporting </w:t>
      </w:r>
    </w:p>
    <w:p w:rsidR="00000000" w:rsidRPr="000871BC" w:rsidP="000871BC">
      <w:pPr>
        <w:pStyle w:val="List2"/>
      </w:pPr>
      <w:r w:rsidRPr="000871BC">
        <w:t>•</w:t>
      </w:r>
      <w:r w:rsidRPr="000871BC">
        <w:tab/>
        <w:t>privacy, confidentiality and disclosure, including limitations</w:t>
      </w:r>
    </w:p>
    <w:p w:rsidR="00000000" w:rsidRPr="000871BC" w:rsidP="000871BC">
      <w:pPr>
        <w:pStyle w:val="List2"/>
      </w:pPr>
      <w:r w:rsidRPr="000871BC">
        <w:t>•</w:t>
      </w:r>
      <w:r w:rsidRPr="000871BC">
        <w:tab/>
        <w:t>records management and reporting</w:t>
      </w:r>
    </w:p>
    <w:p w:rsidR="00000000" w:rsidRPr="000871BC" w:rsidP="000871BC">
      <w:pPr>
        <w:pStyle w:val="List2"/>
      </w:pPr>
      <w:r w:rsidRPr="000871BC">
        <w:t>•</w:t>
      </w:r>
      <w:r w:rsidRPr="000871BC">
        <w:tab/>
        <w:t>specific legislation that impacts policies and procedures for family intervention, includi</w:t>
      </w:r>
      <w:r w:rsidRPr="000871BC">
        <w:t>ng the main features of:</w:t>
      </w:r>
    </w:p>
    <w:p w:rsidR="00000000" w:rsidRPr="000871BC" w:rsidP="000871BC">
      <w:pPr>
        <w:pStyle w:val="List3"/>
      </w:pPr>
      <w:r>
        <w:t>•</w:t>
      </w:r>
      <w:r>
        <w:tab/>
      </w:r>
      <w:r w:rsidRPr="000871BC">
        <w:t>child protection legislation</w:t>
      </w:r>
    </w:p>
    <w:p w:rsidR="00000000" w:rsidRPr="000871BC" w:rsidP="000871BC">
      <w:pPr>
        <w:pStyle w:val="List3"/>
      </w:pPr>
      <w:r>
        <w:t>•</w:t>
      </w:r>
      <w:r>
        <w:tab/>
      </w:r>
      <w:r w:rsidRPr="000871BC">
        <w:t>family law</w:t>
      </w:r>
    </w:p>
    <w:p w:rsidR="00000000" w:rsidRPr="000871BC" w:rsidP="000871BC">
      <w:pPr>
        <w:pStyle w:val="List3"/>
      </w:pPr>
      <w:r>
        <w:t>•</w:t>
      </w:r>
      <w:r>
        <w:tab/>
      </w:r>
      <w:r w:rsidRPr="000871BC">
        <w:t>domestic and family violence laws</w:t>
      </w:r>
    </w:p>
    <w:p w:rsidR="00000000" w:rsidRPr="000871BC" w:rsidP="000871BC">
      <w:pPr>
        <w:pStyle w:val="List2"/>
      </w:pPr>
      <w:r w:rsidRPr="000871BC">
        <w:t>•</w:t>
      </w:r>
      <w:r w:rsidRPr="000871BC">
        <w:tab/>
        <w:t>work health and safety, including risk management, safety planning and crisis/emergency procedures</w:t>
      </w:r>
    </w:p>
    <w:p w:rsidR="00000000" w:rsidRPr="000871BC" w:rsidP="000871BC">
      <w:pPr>
        <w:pStyle w:val="List"/>
      </w:pPr>
      <w:r w:rsidRPr="000871BC">
        <w:t>•</w:t>
      </w:r>
      <w:r w:rsidRPr="000871BC">
        <w:tab/>
        <w:t>community factors that impact approaches to fami</w:t>
      </w:r>
      <w:r w:rsidRPr="000871BC">
        <w:t>ly intervention, and how these need to be recognised:</w:t>
      </w:r>
    </w:p>
    <w:p w:rsidR="00000000" w:rsidRPr="000871BC" w:rsidP="000871BC">
      <w:pPr>
        <w:pStyle w:val="List2"/>
      </w:pPr>
      <w:r w:rsidRPr="000871BC">
        <w:t>•</w:t>
      </w:r>
      <w:r w:rsidRPr="000871BC">
        <w:tab/>
        <w:t>cultural and linguistic diversity, including Aboriginal and/or Torres Strait Islander perspectives</w:t>
      </w:r>
    </w:p>
    <w:p w:rsidR="00000000" w:rsidRPr="000871BC" w:rsidP="000871BC">
      <w:pPr>
        <w:pStyle w:val="List2"/>
      </w:pPr>
      <w:r w:rsidRPr="000871BC">
        <w:t>•</w:t>
      </w:r>
      <w:r w:rsidRPr="000871BC">
        <w:tab/>
        <w:t>physical environment</w:t>
      </w:r>
    </w:p>
    <w:p w:rsidR="00000000" w:rsidRPr="000871BC" w:rsidP="000871BC">
      <w:pPr>
        <w:pStyle w:val="List2"/>
      </w:pPr>
      <w:r w:rsidRPr="000871BC">
        <w:t>•</w:t>
      </w:r>
      <w:r w:rsidRPr="000871BC">
        <w:tab/>
        <w:t>socio-economic considerations</w:t>
      </w:r>
    </w:p>
    <w:p w:rsidR="00000000" w:rsidRPr="000871BC" w:rsidP="000871BC">
      <w:pPr>
        <w:pStyle w:val="List2"/>
      </w:pPr>
      <w:r w:rsidRPr="000871BC">
        <w:t>•</w:t>
      </w:r>
      <w:r w:rsidRPr="000871BC">
        <w:tab/>
      </w:r>
      <w:r w:rsidRPr="000871BC">
        <w:t>prevalence of issues and their impact in the community, including:</w:t>
      </w:r>
    </w:p>
    <w:p w:rsidR="00000000" w:rsidRPr="000871BC" w:rsidP="000871BC">
      <w:pPr>
        <w:pStyle w:val="List3"/>
      </w:pPr>
      <w:r>
        <w:t>•</w:t>
      </w:r>
      <w:r>
        <w:tab/>
      </w:r>
      <w:r w:rsidRPr="000871BC">
        <w:t>alcohol and other drugs</w:t>
      </w:r>
    </w:p>
    <w:p w:rsidR="00000000" w:rsidRPr="000871BC" w:rsidP="000871BC">
      <w:pPr>
        <w:pStyle w:val="List3"/>
      </w:pPr>
      <w:r>
        <w:t>•</w:t>
      </w:r>
      <w:r>
        <w:tab/>
      </w:r>
      <w:r w:rsidRPr="000871BC">
        <w:t>child abuse</w:t>
      </w:r>
    </w:p>
    <w:p w:rsidR="00000000" w:rsidRPr="000871BC" w:rsidP="000871BC">
      <w:pPr>
        <w:pStyle w:val="List3"/>
      </w:pPr>
      <w:r>
        <w:t>•</w:t>
      </w:r>
      <w:r>
        <w:tab/>
      </w:r>
      <w:r w:rsidRPr="000871BC">
        <w:t>domestic and family violence</w:t>
      </w:r>
    </w:p>
    <w:p w:rsidR="00000000" w:rsidRPr="000871BC" w:rsidP="000871BC">
      <w:pPr>
        <w:pStyle w:val="List3"/>
      </w:pPr>
      <w:r>
        <w:t>•</w:t>
      </w:r>
      <w:r>
        <w:tab/>
      </w:r>
      <w:r w:rsidRPr="000871BC">
        <w:t>homelessness</w:t>
      </w:r>
    </w:p>
    <w:p w:rsidR="00000000" w:rsidRPr="000871BC" w:rsidP="000871BC">
      <w:pPr>
        <w:pStyle w:val="List3"/>
      </w:pPr>
      <w:r>
        <w:t>•</w:t>
      </w:r>
      <w:r>
        <w:tab/>
      </w:r>
      <w:r w:rsidRPr="000871BC">
        <w:t>imprisonment</w:t>
      </w:r>
    </w:p>
    <w:p w:rsidR="00000000" w:rsidRPr="000871BC" w:rsidP="000871BC">
      <w:pPr>
        <w:pStyle w:val="List3"/>
      </w:pPr>
      <w:r>
        <w:t>•</w:t>
      </w:r>
      <w:r>
        <w:tab/>
      </w:r>
      <w:r w:rsidRPr="000871BC">
        <w:t>mental health</w:t>
      </w:r>
    </w:p>
    <w:p w:rsidR="00000000" w:rsidRPr="000871BC" w:rsidP="000871BC">
      <w:pPr>
        <w:pStyle w:val="List3"/>
      </w:pPr>
      <w:r>
        <w:t>•</w:t>
      </w:r>
      <w:r>
        <w:tab/>
      </w:r>
      <w:r w:rsidRPr="000871BC">
        <w:t>parenting difficulties</w:t>
      </w:r>
    </w:p>
    <w:p w:rsidR="00000000" w:rsidRPr="000871BC" w:rsidP="000871BC">
      <w:pPr>
        <w:pStyle w:val="List3"/>
      </w:pPr>
      <w:r>
        <w:t>•</w:t>
      </w:r>
      <w:r>
        <w:tab/>
      </w:r>
      <w:r w:rsidRPr="000871BC">
        <w:t>problem gambling</w:t>
      </w:r>
    </w:p>
    <w:p w:rsidR="00000000" w:rsidRPr="000871BC" w:rsidP="000871BC">
      <w:pPr>
        <w:pStyle w:val="List3"/>
      </w:pPr>
      <w:r>
        <w:t>•</w:t>
      </w:r>
      <w:r>
        <w:tab/>
      </w:r>
      <w:r w:rsidRPr="000871BC">
        <w:t xml:space="preserve">stress </w:t>
      </w:r>
    </w:p>
    <w:p w:rsidR="00000000" w:rsidRPr="000871BC" w:rsidP="000871BC">
      <w:pPr>
        <w:pStyle w:val="List"/>
      </w:pPr>
      <w:r w:rsidRPr="000871BC">
        <w:t>•</w:t>
      </w:r>
      <w:r w:rsidRPr="000871BC">
        <w:tab/>
        <w:t>types of researc</w:t>
      </w:r>
      <w:r w:rsidRPr="000871BC">
        <w:t>h and information used to support the development of approaches to family intervention</w:t>
      </w:r>
    </w:p>
    <w:p w:rsidR="00000000" w:rsidRPr="000871BC" w:rsidP="000871BC">
      <w:pPr>
        <w:pStyle w:val="List"/>
      </w:pPr>
      <w:r w:rsidRPr="000871BC">
        <w:t>•</w:t>
      </w:r>
      <w:r w:rsidRPr="000871BC">
        <w:tab/>
        <w:t>key features of current and emerging models of family intervention theory and practice and how they may be adapted to meet specific community needs, including:</w:t>
      </w:r>
    </w:p>
    <w:p w:rsidR="00000000" w:rsidRPr="000871BC" w:rsidP="000871BC">
      <w:pPr>
        <w:pStyle w:val="List2"/>
      </w:pPr>
      <w:r w:rsidRPr="000871BC">
        <w:t>•</w:t>
      </w:r>
      <w:r w:rsidRPr="000871BC">
        <w:tab/>
        <w:t>asses</w:t>
      </w:r>
      <w:r w:rsidRPr="000871BC">
        <w:t xml:space="preserve">sment tools and processes </w:t>
      </w:r>
    </w:p>
    <w:p w:rsidR="00000000" w:rsidRPr="000871BC" w:rsidP="000871BC">
      <w:pPr>
        <w:pStyle w:val="List2"/>
      </w:pPr>
      <w:r w:rsidRPr="000871BC">
        <w:t>•</w:t>
      </w:r>
      <w:r w:rsidRPr="000871BC">
        <w:tab/>
        <w:t>strategies to support:</w:t>
      </w:r>
    </w:p>
    <w:p w:rsidR="00000000" w:rsidRPr="000871BC" w:rsidP="000871BC">
      <w:pPr>
        <w:pStyle w:val="List3"/>
      </w:pPr>
      <w:r>
        <w:t>•</w:t>
      </w:r>
      <w:r>
        <w:tab/>
      </w:r>
      <w:r w:rsidRPr="000871BC">
        <w:t>behaviour change</w:t>
      </w:r>
    </w:p>
    <w:p w:rsidR="00000000" w:rsidRPr="000871BC" w:rsidP="000871BC">
      <w:pPr>
        <w:pStyle w:val="List3"/>
      </w:pPr>
      <w:r>
        <w:t>•</w:t>
      </w:r>
      <w:r>
        <w:tab/>
      </w:r>
      <w:r w:rsidRPr="000871BC">
        <w:t>crisis intervention</w:t>
      </w:r>
    </w:p>
    <w:p w:rsidR="00000000" w:rsidRPr="000871BC" w:rsidP="000871BC">
      <w:pPr>
        <w:pStyle w:val="List3"/>
      </w:pPr>
      <w:r>
        <w:t>•</w:t>
      </w:r>
      <w:r>
        <w:tab/>
      </w:r>
      <w:r w:rsidRPr="000871BC">
        <w:t>healthy relationships</w:t>
      </w:r>
    </w:p>
    <w:p w:rsidR="00000000" w:rsidRPr="000871BC" w:rsidP="000871BC">
      <w:pPr>
        <w:pStyle w:val="List3"/>
      </w:pPr>
      <w:r>
        <w:t>•</w:t>
      </w:r>
      <w:r>
        <w:tab/>
      </w:r>
      <w:r w:rsidRPr="000871BC">
        <w:t>health and lifestyle</w:t>
      </w:r>
    </w:p>
    <w:p w:rsidR="00000000" w:rsidRPr="000871BC" w:rsidP="000871BC">
      <w:pPr>
        <w:pStyle w:val="List3"/>
      </w:pPr>
      <w:r>
        <w:t>•</w:t>
      </w:r>
      <w:r>
        <w:tab/>
      </w:r>
      <w:r w:rsidRPr="000871BC">
        <w:t>parenting skills</w:t>
      </w:r>
    </w:p>
    <w:p w:rsidR="00000000" w:rsidRPr="000871BC" w:rsidP="000871BC">
      <w:pPr>
        <w:pStyle w:val="List3"/>
      </w:pPr>
      <w:r>
        <w:t>•</w:t>
      </w:r>
      <w:r>
        <w:tab/>
      </w:r>
      <w:r w:rsidRPr="000871BC">
        <w:t>community capacity building</w:t>
      </w:r>
    </w:p>
    <w:p w:rsidR="00000000" w:rsidRPr="000871BC" w:rsidP="000871BC">
      <w:pPr>
        <w:pStyle w:val="List3"/>
      </w:pPr>
      <w:r>
        <w:t>•</w:t>
      </w:r>
      <w:r>
        <w:tab/>
      </w:r>
      <w:r w:rsidRPr="000871BC">
        <w:t>community participation</w:t>
      </w:r>
    </w:p>
    <w:p w:rsidR="00000000" w:rsidRPr="000871BC" w:rsidP="000871BC">
      <w:pPr>
        <w:pStyle w:val="List3"/>
      </w:pPr>
      <w:r>
        <w:t>•</w:t>
      </w:r>
      <w:r>
        <w:tab/>
      </w:r>
      <w:r w:rsidRPr="000871BC">
        <w:t>education initiatives</w:t>
      </w:r>
    </w:p>
    <w:p w:rsidR="00000000" w:rsidRPr="000871BC" w:rsidP="000871BC">
      <w:pPr>
        <w:pStyle w:val="List2"/>
      </w:pPr>
      <w:r w:rsidRPr="000871BC">
        <w:t>•</w:t>
      </w:r>
      <w:r w:rsidRPr="000871BC">
        <w:tab/>
        <w:t>evaluation proc</w:t>
      </w:r>
      <w:r w:rsidRPr="000871BC">
        <w:t>esses</w:t>
      </w:r>
    </w:p>
    <w:p w:rsidR="00000000" w:rsidRPr="000871BC" w:rsidP="000871BC">
      <w:pPr>
        <w:pStyle w:val="List"/>
      </w:pPr>
      <w:r w:rsidRPr="000871BC">
        <w:t>•</w:t>
      </w:r>
      <w:r w:rsidRPr="000871BC">
        <w:tab/>
        <w:t>networks and referral sources that support family intervention</w:t>
      </w:r>
    </w:p>
    <w:p w:rsidR="00000000" w:rsidRPr="000871BC" w:rsidP="000871BC">
      <w:pPr>
        <w:pStyle w:val="AllowPageBreak"/>
      </w:pPr>
    </w:p>
    <w:p w:rsidR="00000000" w:rsidRPr="000871BC" w:rsidP="000871BC">
      <w:pPr>
        <w:pStyle w:val="Heading1"/>
      </w:pPr>
      <w:bookmarkStart w:id="4" w:name="O_814484"/>
      <w:bookmarkEnd w:id="4"/>
      <w:r w:rsidRPr="000871BC">
        <w:t>Assessment Conditions</w:t>
      </w:r>
    </w:p>
    <w:p w:rsidR="00000000" w:rsidRPr="000871BC" w:rsidP="00DC3BEE">
      <w:pPr>
        <w:pStyle w:val="BodyText"/>
      </w:pPr>
      <w:r w:rsidRPr="000871BC">
        <w:t xml:space="preserve">Skills must have been demonstrated </w:t>
      </w:r>
      <w:r w:rsidRPr="000871BC">
        <w:t>in the workplace or in a simulated environment that reflects workplace conditions. The following conditions must be met for this unit:</w:t>
      </w:r>
    </w:p>
    <w:p w:rsidR="00000000" w:rsidRPr="000871BC" w:rsidP="000871BC">
      <w:pPr>
        <w:pStyle w:val="List"/>
      </w:pPr>
      <w:r w:rsidRPr="000871BC">
        <w:t>•</w:t>
      </w:r>
      <w:r w:rsidRPr="000871BC">
        <w:tab/>
        <w:t xml:space="preserve">use of suitable facilities, equipment and resources, including: </w:t>
      </w:r>
    </w:p>
    <w:p w:rsidR="00000000" w:rsidRPr="000871BC" w:rsidP="000871BC">
      <w:pPr>
        <w:pStyle w:val="List2"/>
      </w:pPr>
      <w:r>
        <w:t>•</w:t>
      </w:r>
      <w:r>
        <w:tab/>
      </w:r>
      <w:r w:rsidRPr="000871BC">
        <w:t>community information</w:t>
      </w:r>
    </w:p>
    <w:p w:rsidR="00000000" w:rsidRPr="000871BC" w:rsidP="000871BC">
      <w:pPr>
        <w:pStyle w:val="List2"/>
      </w:pPr>
      <w:r>
        <w:t>•</w:t>
      </w:r>
      <w:r>
        <w:tab/>
      </w:r>
      <w:r w:rsidRPr="000871BC">
        <w:t>sources of information on fa</w:t>
      </w:r>
      <w:r w:rsidRPr="000871BC">
        <w:t>mily intervention theory and practice</w:t>
      </w:r>
    </w:p>
    <w:p w:rsidR="00000000" w:rsidRPr="000871BC" w:rsidP="000871BC">
      <w:pPr>
        <w:pStyle w:val="List"/>
      </w:pPr>
      <w:r w:rsidRPr="000871BC">
        <w:t>•</w:t>
      </w:r>
      <w:r w:rsidRPr="000871BC">
        <w:tab/>
        <w:t>modelling of industry operating conditions, including:</w:t>
      </w:r>
    </w:p>
    <w:p w:rsidR="00000000" w:rsidRPr="000871BC" w:rsidP="000871BC">
      <w:pPr>
        <w:pStyle w:val="List2"/>
      </w:pPr>
      <w:r>
        <w:t>•</w:t>
      </w:r>
      <w:r>
        <w:tab/>
      </w:r>
      <w:r w:rsidRPr="000871BC">
        <w:t>scenarios that involve problem-solving and collaboration with others.</w:t>
      </w:r>
    </w:p>
    <w:p w:rsidR="00000000" w:rsidRPr="000871BC" w:rsidP="000871BC">
      <w:pPr>
        <w:pStyle w:val="BodyText"/>
      </w:pPr>
    </w:p>
    <w:p w:rsidR="00DC3BEE" w:rsidP="00DC3BEE">
      <w:pPr>
        <w:pStyle w:val="BodyText"/>
      </w:pPr>
      <w:r w:rsidRPr="000871BC">
        <w:t>Assessors must satisfy the Standards for Registered Training Organisations (RTOs) 2015/A</w:t>
      </w:r>
      <w:r w:rsidRPr="000871BC">
        <w:t>QTF mandatory competency requirements for assessors.</w:t>
      </w:r>
    </w:p>
    <w:p w:rsidR="00000000" w:rsidRPr="000871BC" w:rsidP="000871BC">
      <w:pPr>
        <w:pStyle w:val="Heading1"/>
      </w:pPr>
      <w:bookmarkStart w:id="5" w:name="O_814487"/>
      <w:bookmarkEnd w:id="5"/>
      <w:r w:rsidRPr="000871BC">
        <w:t>Links</w:t>
      </w:r>
    </w:p>
    <w:p w:rsidR="00000000" w:rsidRPr="000871BC" w:rsidP="00DC3BEE">
      <w:pPr>
        <w:pStyle w:val="BodyText"/>
      </w:pPr>
      <w:r w:rsidRPr="000871B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130824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0871BC" w:rsidP="000871BC"/>
    <w:sectPr w:rsidSect="000871B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71B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71BC" w:rsidRPr="00DC3BEE" w:rsidP="00DC3BE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71B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3BEE" w:rsidP="000871B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C3BEE" w:rsidP="000871B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DC3BEE" w:rsidP="000871B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71B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3BE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871BC" w:rsidRPr="00DC3BEE" w:rsidP="00DC3BE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71B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3BEE" w:rsidRPr="002D2AF8" w:rsidP="000871B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CHCFAM009 Facilitate family intervention strategies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DC3BEE" w:rsidP="000871B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 w:unhideWhenUsed="0"/>
    <w:lsdException w:name="List 3" w:uiPriority="0" w:unhideWhenUsed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71B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871B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871B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871B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871B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871B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871B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871B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871B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871B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871B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871BC"/>
  </w:style>
  <w:style w:type="character" w:customStyle="1" w:styleId="Heading1Char">
    <w:name w:val="Heading 1 Char"/>
    <w:basedOn w:val="DefaultParagraphFont"/>
    <w:link w:val="Heading1"/>
    <w:rsid w:val="000871B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871B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871B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871BC"/>
    <w:pPr>
      <w:tabs>
        <w:tab w:val="left" w:pos="340"/>
      </w:tabs>
      <w:spacing w:before="60" w:after="60"/>
      <w:ind w:left="340" w:hanging="340"/>
    </w:pPr>
  </w:style>
  <w:style w:type="character" w:styleId="Emphasis">
    <w:name w:val="Emphasis"/>
    <w:basedOn w:val="DefaultParagraphFont"/>
    <w:qFormat/>
    <w:rsid w:val="000871BC"/>
    <w:rPr>
      <w:i/>
    </w:rPr>
  </w:style>
  <w:style w:type="paragraph" w:customStyle="1" w:styleId="SuperHeading">
    <w:name w:val="SuperHeading"/>
    <w:basedOn w:val="Normal"/>
    <w:rsid w:val="000871B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871B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0871B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871BC"/>
    <w:pPr>
      <w:tabs>
        <w:tab w:val="left" w:pos="1021"/>
      </w:tabs>
      <w:spacing w:before="60" w:after="60"/>
      <w:ind w:left="1020" w:hanging="340"/>
    </w:pPr>
  </w:style>
  <w:style w:type="character" w:customStyle="1" w:styleId="Heading2Char">
    <w:name w:val="Heading 2 Char"/>
    <w:basedOn w:val="DefaultParagraphFont"/>
    <w:link w:val="Heading2"/>
    <w:rsid w:val="000871B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871B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871B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871B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871B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871B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871B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871B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871B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871B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871B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871B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871B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871B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871B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871B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871B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871BC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0871BC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871B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871BC"/>
    <w:rPr>
      <w:b/>
      <w:spacing w:val="0"/>
    </w:rPr>
  </w:style>
  <w:style w:type="paragraph" w:customStyle="1" w:styleId="SuperTitle">
    <w:name w:val="SuperTitle"/>
    <w:basedOn w:val="Title"/>
    <w:rsid w:val="000871B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871B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871B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871BC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871B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871B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871B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871B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871B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871B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871B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871B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871B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871B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871B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871B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871BC"/>
  </w:style>
  <w:style w:type="paragraph" w:styleId="TableofFigures">
    <w:name w:val="table of figures"/>
    <w:basedOn w:val="Normal"/>
    <w:next w:val="Normal"/>
    <w:semiHidden/>
    <w:rsid w:val="000871B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871BC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0871BC"/>
    <w:rPr>
      <w:rFonts w:ascii="Wingdings" w:hAnsi="Wingdings"/>
    </w:rPr>
  </w:style>
  <w:style w:type="paragraph" w:customStyle="1" w:styleId="TableHeading">
    <w:name w:val="Table Heading"/>
    <w:basedOn w:val="HeadingBase"/>
    <w:rsid w:val="000871B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871BC"/>
    <w:rPr>
      <w:color w:val="0033CC"/>
      <w:u w:val="none"/>
    </w:rPr>
  </w:style>
  <w:style w:type="paragraph" w:customStyle="1" w:styleId="BodyTextRight">
    <w:name w:val="Body Text Right"/>
    <w:basedOn w:val="BodyText"/>
    <w:rsid w:val="000871B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871B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871B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871B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871B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871B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871BC"/>
    <w:rPr>
      <w:sz w:val="32"/>
    </w:rPr>
  </w:style>
  <w:style w:type="paragraph" w:customStyle="1" w:styleId="HeadingProcedure">
    <w:name w:val="Heading Procedure"/>
    <w:basedOn w:val="HeadingBase"/>
    <w:next w:val="Normal"/>
    <w:rsid w:val="000871B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871BC"/>
    <w:pPr>
      <w:spacing w:before="60" w:after="60"/>
    </w:pPr>
  </w:style>
  <w:style w:type="paragraph" w:styleId="ListContinue">
    <w:name w:val="List Continue"/>
    <w:basedOn w:val="List"/>
    <w:rsid w:val="000871BC"/>
    <w:pPr>
      <w:ind w:firstLine="0"/>
    </w:pPr>
  </w:style>
  <w:style w:type="paragraph" w:customStyle="1" w:styleId="ListNote">
    <w:name w:val="List Note"/>
    <w:basedOn w:val="List"/>
    <w:rsid w:val="000871B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871B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871B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871BC"/>
    <w:rPr>
      <w:rFonts w:ascii="Courier New" w:hAnsi="Courier New"/>
    </w:rPr>
  </w:style>
  <w:style w:type="paragraph" w:customStyle="1" w:styleId="NoteBullet">
    <w:name w:val="Note Bullet"/>
    <w:basedOn w:val="Note"/>
    <w:rsid w:val="000871B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871B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871B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871B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871BC"/>
    <w:pPr>
      <w:numPr>
        <w:numId w:val="9"/>
      </w:numPr>
    </w:pPr>
  </w:style>
  <w:style w:type="paragraph" w:styleId="PlainText">
    <w:name w:val="Plain Text"/>
    <w:basedOn w:val="Normal"/>
    <w:link w:val="PlainTextChar"/>
    <w:rsid w:val="000871B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871B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871BC"/>
    <w:rPr>
      <w:b/>
      <w:smallCaps/>
    </w:rPr>
  </w:style>
  <w:style w:type="paragraph" w:customStyle="1" w:styleId="TableListNumber">
    <w:name w:val="Table List Number"/>
    <w:basedOn w:val="ListNumber"/>
    <w:rsid w:val="000871B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871B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871BC"/>
    <w:pPr>
      <w:numPr>
        <w:numId w:val="7"/>
      </w:numPr>
    </w:pPr>
  </w:style>
  <w:style w:type="paragraph" w:customStyle="1" w:styleId="ListAlpha2">
    <w:name w:val="List Alpha 2"/>
    <w:basedOn w:val="List2"/>
    <w:rsid w:val="000871BC"/>
    <w:pPr>
      <w:numPr>
        <w:numId w:val="6"/>
      </w:numPr>
    </w:pPr>
  </w:style>
  <w:style w:type="paragraph" w:styleId="List4">
    <w:name w:val="List 4"/>
    <w:basedOn w:val="BodyText"/>
    <w:rsid w:val="000871B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871B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871BC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871BC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871BC"/>
    <w:pPr>
      <w:numPr>
        <w:numId w:val="2"/>
      </w:numPr>
    </w:pPr>
  </w:style>
  <w:style w:type="paragraph" w:styleId="ListContinue2">
    <w:name w:val="List Continue 2"/>
    <w:basedOn w:val="List2"/>
    <w:rsid w:val="000871BC"/>
    <w:pPr>
      <w:ind w:firstLine="0"/>
    </w:pPr>
  </w:style>
  <w:style w:type="paragraph" w:styleId="ListContinue3">
    <w:name w:val="List Continue 3"/>
    <w:basedOn w:val="List3"/>
    <w:rsid w:val="000871BC"/>
    <w:pPr>
      <w:ind w:left="1021" w:firstLine="0"/>
    </w:pPr>
  </w:style>
  <w:style w:type="paragraph" w:styleId="ListContinue4">
    <w:name w:val="List Continue 4"/>
    <w:basedOn w:val="List4"/>
    <w:rsid w:val="000871BC"/>
    <w:pPr>
      <w:ind w:firstLine="0"/>
    </w:pPr>
  </w:style>
  <w:style w:type="paragraph" w:styleId="ListContinue5">
    <w:name w:val="List Continue 5"/>
    <w:basedOn w:val="List5"/>
    <w:rsid w:val="000871BC"/>
    <w:pPr>
      <w:ind w:firstLine="0"/>
    </w:pPr>
  </w:style>
  <w:style w:type="paragraph" w:styleId="ListNumber3">
    <w:name w:val="List Number 3"/>
    <w:basedOn w:val="List3"/>
    <w:rsid w:val="000871BC"/>
    <w:pPr>
      <w:numPr>
        <w:numId w:val="3"/>
      </w:numPr>
    </w:pPr>
  </w:style>
  <w:style w:type="paragraph" w:styleId="ListNumber4">
    <w:name w:val="List Number 4"/>
    <w:basedOn w:val="List4"/>
    <w:rsid w:val="000871BC"/>
    <w:pPr>
      <w:numPr>
        <w:numId w:val="4"/>
      </w:numPr>
    </w:pPr>
  </w:style>
  <w:style w:type="paragraph" w:styleId="ListNumber5">
    <w:name w:val="List Number 5"/>
    <w:basedOn w:val="List5"/>
    <w:rsid w:val="000871BC"/>
    <w:pPr>
      <w:numPr>
        <w:numId w:val="5"/>
      </w:numPr>
    </w:pPr>
  </w:style>
  <w:style w:type="paragraph" w:styleId="BlockText">
    <w:name w:val="Block Text"/>
    <w:basedOn w:val="Normal"/>
    <w:rsid w:val="000871B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871B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871BC"/>
    <w:rPr>
      <w:sz w:val="16"/>
      <w:vertAlign w:val="superscript"/>
    </w:rPr>
  </w:style>
  <w:style w:type="character" w:customStyle="1" w:styleId="Symbols">
    <w:name w:val="Symbols"/>
    <w:basedOn w:val="DefaultParagraphFont"/>
    <w:rsid w:val="000871BC"/>
    <w:rPr>
      <w:rFonts w:ascii="Symbol" w:hAnsi="Symbol"/>
    </w:rPr>
  </w:style>
  <w:style w:type="character" w:customStyle="1" w:styleId="MenuOptions">
    <w:name w:val="Menu Options"/>
    <w:basedOn w:val="DefaultParagraphFont"/>
    <w:rsid w:val="000871B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871BC"/>
    <w:rPr>
      <w:b/>
    </w:rPr>
  </w:style>
  <w:style w:type="character" w:customStyle="1" w:styleId="Underlined">
    <w:name w:val="Underlined"/>
    <w:basedOn w:val="DefaultParagraphFont"/>
    <w:rsid w:val="000871BC"/>
    <w:rPr>
      <w:u w:val="single"/>
    </w:rPr>
  </w:style>
  <w:style w:type="paragraph" w:customStyle="1" w:styleId="TableBodyTextRight">
    <w:name w:val="Table Body Text Right"/>
    <w:basedOn w:val="TableBodyText"/>
    <w:rsid w:val="000871B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871BC"/>
    <w:rPr>
      <w:sz w:val="18"/>
    </w:rPr>
  </w:style>
  <w:style w:type="paragraph" w:customStyle="1" w:styleId="BodySmallRight">
    <w:name w:val="Body Small Right"/>
    <w:basedOn w:val="BodyTextRight"/>
    <w:rsid w:val="000871BC"/>
    <w:rPr>
      <w:sz w:val="18"/>
      <w:szCs w:val="18"/>
    </w:rPr>
  </w:style>
  <w:style w:type="paragraph" w:customStyle="1" w:styleId="MarginEdition">
    <w:name w:val="Margin Edition"/>
    <w:basedOn w:val="MarginNote"/>
    <w:rsid w:val="000871B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871BC"/>
    <w:rPr>
      <w:sz w:val="2"/>
      <w:szCs w:val="2"/>
    </w:rPr>
  </w:style>
  <w:style w:type="character" w:customStyle="1" w:styleId="Small">
    <w:name w:val="Small"/>
    <w:basedOn w:val="DefaultParagraphFont"/>
    <w:rsid w:val="000871BC"/>
    <w:rPr>
      <w:sz w:val="16"/>
    </w:rPr>
  </w:style>
  <w:style w:type="paragraph" w:customStyle="1" w:styleId="WideTable">
    <w:name w:val="Wide Table"/>
    <w:basedOn w:val="Normal"/>
    <w:rsid w:val="000871B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871BC"/>
  </w:style>
  <w:style w:type="paragraph" w:styleId="Quote">
    <w:name w:val="Quote"/>
    <w:basedOn w:val="Heading1"/>
    <w:link w:val="QuoteChar"/>
    <w:qFormat/>
    <w:rsid w:val="000871B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871B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871BC"/>
    <w:pPr>
      <w:pageBreakBefore/>
    </w:pPr>
  </w:style>
  <w:style w:type="paragraph" w:customStyle="1" w:styleId="Border">
    <w:name w:val="Border"/>
    <w:basedOn w:val="Normal"/>
    <w:qFormat/>
    <w:rsid w:val="000871B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871B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71B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71B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871B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871B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871B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871B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871B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871BC"/>
    <w:rPr>
      <w:u w:val="single"/>
    </w:rPr>
  </w:style>
  <w:style w:type="character" w:customStyle="1" w:styleId="BoldandItalics">
    <w:name w:val="Bold and Italics"/>
    <w:qFormat/>
    <w:rsid w:val="000871BC"/>
    <w:rPr>
      <w:b/>
      <w:i/>
      <w:u w:val="none"/>
    </w:rPr>
  </w:style>
  <w:style w:type="paragraph" w:styleId="BalloonText">
    <w:name w:val="Balloon Text"/>
    <w:basedOn w:val="Normal"/>
    <w:link w:val="BalloonTextChar"/>
    <w:rsid w:val="000871B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871B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871B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871B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871B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871B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871BC"/>
    <w:pPr>
      <w:spacing w:before="0" w:after="0"/>
    </w:pPr>
  </w:style>
  <w:style w:type="paragraph" w:customStyle="1" w:styleId="BodyTextBold">
    <w:name w:val="Body Text Bold"/>
    <w:basedOn w:val="BodyText"/>
    <w:qFormat/>
    <w:rsid w:val="000871BC"/>
    <w:rPr>
      <w:b/>
    </w:rPr>
  </w:style>
  <w:style w:type="character" w:styleId="Hyperlink">
    <w:name w:val="Hyperlink"/>
    <w:basedOn w:val="DefaultParagraphFont"/>
    <w:uiPriority w:val="99"/>
    <w:unhideWhenUsed/>
    <w:rsid w:val="00DC3BE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565</Words>
  <Characters>3735</Characters>
  <Application>Microsoft Office Word</Application>
  <DocSecurity>0</DocSecurity>
  <Lines>113</Lines>
  <Paragraphs>89</Paragraphs>
  <ScaleCrop>false</ScaleCrop>
  <Company>Author-it Software Corporation Ltd.</Company>
  <LinksUpToDate>false</LinksUpToDate>
  <CharactersWithSpaces>4211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CHCFAM009 Facilitate family intervention strategies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2023-07-01T03:48:00Z</dcterms:created>
  <dcterms:modified xsi:type="dcterms:W3CDTF">2023-07-01T03:48:00Z</dcterms:modified>
</cp:coreProperties>
</file>