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EF7" w:rsidP="00603EF7">
      <w:pPr>
        <w:pStyle w:val="Title"/>
      </w:pPr>
      <w:r>
        <w:fldChar w:fldCharType="begin"/>
      </w:r>
      <w:r>
        <w:instrText xml:space="preserve"> TITLE   \* MERGEFORMAT </w:instrText>
      </w:r>
      <w:r>
        <w:fldChar w:fldCharType="separate"/>
      </w:r>
      <w:r>
        <w:t>Assessment Requirements for CHCFAM006 Assist families to self-manage contact</w:t>
      </w:r>
      <w:r>
        <w:fldChar w:fldCharType="end"/>
      </w:r>
    </w:p>
    <w:p w:rsidR="00603EF7" w:rsidP="00603EF7">
      <w:pPr>
        <w:pStyle w:val="Version"/>
        <w:sectPr w:rsidSect="00F336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36BA" w:rsidP="00F336BA">
      <w:pPr>
        <w:pStyle w:val="SuperHeading"/>
      </w:pPr>
      <w:r w:rsidRPr="00F336BA">
        <w:t>Assessment Requirements for CHCFAM006 Assist families to self-manage contact</w:t>
      </w:r>
    </w:p>
    <w:p w:rsidR="00000000" w:rsidRPr="00F336BA" w:rsidP="00F336BA">
      <w:pPr>
        <w:pStyle w:val="Heading1"/>
      </w:pPr>
      <w:bookmarkStart w:id="1" w:name="O_814234"/>
      <w:bookmarkEnd w:id="1"/>
      <w:r w:rsidRPr="00F336BA">
        <w:t>Modification History</w:t>
      </w:r>
    </w:p>
    <w:tbl>
      <w:tblPr>
        <w:tblW w:w="0" w:type="auto"/>
        <w:tblCellMar>
          <w:left w:w="62" w:type="dxa"/>
          <w:right w:w="62" w:type="dxa"/>
        </w:tblCellMar>
        <w:tblLook w:val="0000"/>
      </w:tblPr>
      <w:tblGrid>
        <w:gridCol w:w="2147"/>
        <w:gridCol w:w="7049"/>
      </w:tblGrid>
      <w:tr w:rsidTr="00603E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6BA">
            <w:pPr>
              <w:pStyle w:val="BodyText"/>
              <w:rPr>
                <w:lang w:val="en-NZ"/>
              </w:rPr>
            </w:pPr>
            <w:r w:rsidRPr="00F336BA">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6BA">
            <w:pPr>
              <w:pStyle w:val="BodyText"/>
              <w:rPr>
                <w:lang w:val="en-NZ"/>
              </w:rPr>
            </w:pPr>
            <w:r w:rsidRPr="00F336BA">
              <w:t xml:space="preserve">Comments </w:t>
            </w:r>
          </w:p>
        </w:tc>
      </w:tr>
      <w:tr w:rsidTr="00603EF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336BA">
            <w:pPr>
              <w:pStyle w:val="BodyText"/>
              <w:rPr>
                <w:lang w:val="en-NZ"/>
              </w:rPr>
            </w:pPr>
            <w:r w:rsidRPr="00F336BA">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336BA" w:rsidP="00F336BA">
            <w:pPr>
              <w:pStyle w:val="BodyText"/>
            </w:pPr>
            <w:r w:rsidRPr="00F336BA">
              <w:t xml:space="preserve">This version was released in </w:t>
            </w:r>
            <w:r w:rsidRPr="00F336BA">
              <w:rPr>
                <w:rStyle w:val="Emphasis"/>
              </w:rPr>
              <w:t>CHC Community Services Training Package release 3.0</w:t>
            </w:r>
            <w:r w:rsidRPr="00F336BA">
              <w:t xml:space="preserve"> and meets the requirements of the 2012 Standards for Training Packages.</w:t>
            </w:r>
          </w:p>
          <w:p w:rsidR="00000000" w:rsidRPr="00F336BA" w:rsidP="00F336BA">
            <w:pPr>
              <w:pStyle w:val="BodyText"/>
            </w:pPr>
          </w:p>
          <w:p w:rsidR="00000000" w:rsidRPr="00F336BA" w:rsidP="00F336BA">
            <w:pPr>
              <w:pStyle w:val="BodyText"/>
            </w:pPr>
            <w:r w:rsidRPr="00F336BA">
              <w:t>Significant changes to the elements and performance criteria. New evidence requirements for assessment including volume and frequency requirements. Significant change to knowledge ev</w:t>
            </w:r>
            <w:r w:rsidRPr="00F336BA">
              <w:t>idence.</w:t>
            </w:r>
          </w:p>
          <w:p w:rsidR="00000000" w:rsidRPr="00F336BA" w:rsidP="00F336BA">
            <w:pPr>
              <w:pStyle w:val="BodyText"/>
            </w:pPr>
          </w:p>
          <w:p w:rsidR="00000000" w:rsidRPr="00F336BA" w:rsidP="00F336BA">
            <w:pPr>
              <w:pStyle w:val="BodyText"/>
            </w:pPr>
            <w:r w:rsidRPr="00F336BA">
              <w:t>Supersedes CHCCONS504C</w:t>
            </w:r>
          </w:p>
        </w:tc>
      </w:tr>
    </w:tbl>
    <w:p w:rsidR="00000000" w:rsidRPr="00F336BA" w:rsidP="00F336BA">
      <w:pPr>
        <w:pStyle w:val="BodyText"/>
      </w:pPr>
    </w:p>
    <w:p w:rsidR="00000000" w:rsidRPr="00F336BA" w:rsidP="00F336BA">
      <w:pPr>
        <w:pStyle w:val="AllowPageBreak"/>
      </w:pPr>
    </w:p>
    <w:p w:rsidR="00000000" w:rsidRPr="00F336BA" w:rsidP="00F336BA">
      <w:pPr>
        <w:pStyle w:val="Heading1"/>
      </w:pPr>
      <w:bookmarkStart w:id="2" w:name="O_814235"/>
      <w:bookmarkEnd w:id="2"/>
      <w:r w:rsidRPr="00F336BA">
        <w:t>Performance Evidence</w:t>
      </w:r>
    </w:p>
    <w:p w:rsidR="00000000" w:rsidRPr="00F336BA" w:rsidP="00603EF7">
      <w:pPr>
        <w:pStyle w:val="BodyText"/>
      </w:pPr>
      <w:r w:rsidRPr="00F336BA">
        <w:t>The candidate must show evidence of the ability to complete tasks outlined in elements and performance criteria of this unit, manage tasks and manage contingencies in the context of th</w:t>
      </w:r>
      <w:r w:rsidRPr="00F336BA">
        <w:t>e job role. There must be evidence that the candidate has:</w:t>
      </w:r>
    </w:p>
    <w:p w:rsidR="00603EF7" w:rsidP="00F336BA">
      <w:pPr>
        <w:pStyle w:val="List"/>
      </w:pPr>
      <w:r w:rsidRPr="00F336BA">
        <w:t>•</w:t>
      </w:r>
      <w:r w:rsidRPr="00F336BA">
        <w:tab/>
        <w:t>developed and documented at least 3 plans for transition to self-managed contact for different families presenting with varied circumstances and subject to different types of court orders.</w:t>
      </w:r>
    </w:p>
    <w:p w:rsidR="00603EF7" w:rsidP="00F336BA">
      <w:pPr>
        <w:pStyle w:val="List"/>
      </w:pPr>
    </w:p>
    <w:p w:rsidR="00000000" w:rsidRPr="00F336BA" w:rsidP="00F336BA">
      <w:pPr>
        <w:pStyle w:val="Heading1"/>
      </w:pPr>
      <w:bookmarkStart w:id="3" w:name="O_814236"/>
      <w:bookmarkEnd w:id="3"/>
      <w:r w:rsidRPr="00F336BA">
        <w:t>Knowledge Evidence</w:t>
      </w:r>
    </w:p>
    <w:p w:rsidR="00000000" w:rsidRPr="00F336BA" w:rsidP="00603EF7">
      <w:pPr>
        <w:pStyle w:val="BodyText"/>
      </w:pPr>
      <w:r w:rsidRPr="00F336BA">
        <w:t>The candidate must be able to demonstrate essential knowledge required to effectively complete tasks outlined in elements and performance criteria of this unit, manage tasks and manage contingencies in the context of the work</w:t>
      </w:r>
      <w:r w:rsidRPr="00F336BA">
        <w:t xml:space="preserve"> role. This includes knowledge of:</w:t>
      </w:r>
    </w:p>
    <w:p w:rsidR="00000000" w:rsidRPr="00F336BA" w:rsidP="00F336BA">
      <w:pPr>
        <w:pStyle w:val="List"/>
      </w:pPr>
      <w:r w:rsidRPr="00F336BA">
        <w:t>•</w:t>
      </w:r>
      <w:r w:rsidRPr="00F336BA">
        <w:tab/>
        <w:t>legal and ethical considerations (national and state/territory) for workers in children’s contact services, and how these are applied in organisations and individual practice:</w:t>
      </w:r>
    </w:p>
    <w:p w:rsidR="00000000" w:rsidRPr="00F336BA" w:rsidP="00F336BA">
      <w:pPr>
        <w:pStyle w:val="List2"/>
      </w:pPr>
      <w:r w:rsidRPr="00F336BA">
        <w:t>•</w:t>
      </w:r>
      <w:r w:rsidRPr="00F336BA">
        <w:tab/>
        <w:t xml:space="preserve">codes of conduct </w:t>
      </w:r>
    </w:p>
    <w:p w:rsidR="00000000" w:rsidRPr="00F336BA" w:rsidP="00F336BA">
      <w:pPr>
        <w:pStyle w:val="List2"/>
      </w:pPr>
      <w:r w:rsidRPr="00F336BA">
        <w:t>•</w:t>
      </w:r>
      <w:r w:rsidRPr="00F336BA">
        <w:tab/>
        <w:t>discrimination</w:t>
      </w:r>
    </w:p>
    <w:p w:rsidR="00000000" w:rsidRPr="00F336BA" w:rsidP="00F336BA">
      <w:pPr>
        <w:pStyle w:val="List2"/>
      </w:pPr>
      <w:r w:rsidRPr="00F336BA">
        <w:t>•</w:t>
      </w:r>
      <w:r w:rsidRPr="00F336BA">
        <w:tab/>
      </w:r>
      <w:r w:rsidRPr="00F336BA">
        <w:t xml:space="preserve">duty of care </w:t>
      </w:r>
    </w:p>
    <w:p w:rsidR="00000000" w:rsidRPr="00F336BA" w:rsidP="00F336BA">
      <w:pPr>
        <w:pStyle w:val="List2"/>
      </w:pPr>
      <w:r w:rsidRPr="00F336BA">
        <w:t>•</w:t>
      </w:r>
      <w:r w:rsidRPr="00F336BA">
        <w:tab/>
        <w:t xml:space="preserve">human rights </w:t>
      </w:r>
    </w:p>
    <w:p w:rsidR="00000000" w:rsidRPr="00F336BA" w:rsidP="00F336BA">
      <w:pPr>
        <w:pStyle w:val="List2"/>
      </w:pPr>
      <w:r w:rsidRPr="00F336BA">
        <w:t>•</w:t>
      </w:r>
      <w:r w:rsidRPr="00F336BA">
        <w:tab/>
        <w:t xml:space="preserve">mandatory reporting </w:t>
      </w:r>
    </w:p>
    <w:p w:rsidR="00000000" w:rsidRPr="00F336BA" w:rsidP="00F336BA">
      <w:pPr>
        <w:pStyle w:val="List2"/>
      </w:pPr>
      <w:r w:rsidRPr="00F336BA">
        <w:t>•</w:t>
      </w:r>
      <w:r w:rsidRPr="00F336BA">
        <w:tab/>
        <w:t>privacy, confidentiality and disclosure and limitation in children’s contact services work</w:t>
      </w:r>
    </w:p>
    <w:p w:rsidR="00000000" w:rsidRPr="00F336BA" w:rsidP="00F336BA">
      <w:pPr>
        <w:pStyle w:val="List2"/>
      </w:pPr>
      <w:r w:rsidRPr="00F336BA">
        <w:t>•</w:t>
      </w:r>
      <w:r w:rsidRPr="00F336BA">
        <w:tab/>
        <w:t>records management and reporting</w:t>
      </w:r>
    </w:p>
    <w:p w:rsidR="00000000" w:rsidRPr="00F336BA" w:rsidP="00F336BA">
      <w:pPr>
        <w:pStyle w:val="List2"/>
      </w:pPr>
      <w:r w:rsidRPr="00F336BA">
        <w:t>•</w:t>
      </w:r>
      <w:r w:rsidRPr="00F336BA">
        <w:tab/>
        <w:t xml:space="preserve">rights and responsibilities of workers and employers </w:t>
      </w:r>
    </w:p>
    <w:p w:rsidR="00000000" w:rsidRPr="00F336BA" w:rsidP="00F336BA">
      <w:pPr>
        <w:pStyle w:val="List2"/>
      </w:pPr>
      <w:r w:rsidRPr="00F336BA">
        <w:t>•</w:t>
      </w:r>
      <w:r w:rsidRPr="00F336BA">
        <w:tab/>
        <w:t>specific legislat</w:t>
      </w:r>
      <w:r w:rsidRPr="00F336BA">
        <w:t>ion that impacts children’s contact services work, including:</w:t>
      </w:r>
    </w:p>
    <w:p w:rsidR="00000000" w:rsidRPr="00F336BA" w:rsidP="00F336BA">
      <w:pPr>
        <w:pStyle w:val="List3"/>
      </w:pPr>
      <w:r>
        <w:t>•</w:t>
      </w:r>
      <w:r>
        <w:tab/>
      </w:r>
      <w:r w:rsidRPr="00F336BA">
        <w:t>child protection legislation</w:t>
      </w:r>
    </w:p>
    <w:p w:rsidR="00000000" w:rsidRPr="00F336BA" w:rsidP="00F336BA">
      <w:pPr>
        <w:pStyle w:val="List3"/>
      </w:pPr>
      <w:r>
        <w:t>•</w:t>
      </w:r>
      <w:r>
        <w:tab/>
      </w:r>
      <w:r w:rsidRPr="00F336BA">
        <w:t xml:space="preserve">family law, including the intentions of the Shared Parenting provisions of the Family Law Act and practices that will support families to achieve these goals </w:t>
      </w:r>
    </w:p>
    <w:p w:rsidR="00000000" w:rsidRPr="00F336BA" w:rsidP="00F336BA">
      <w:pPr>
        <w:pStyle w:val="List3"/>
      </w:pPr>
      <w:r>
        <w:t>•</w:t>
      </w:r>
      <w:r>
        <w:tab/>
      </w:r>
      <w:r w:rsidRPr="00F336BA">
        <w:t>domestic and family violence laws</w:t>
      </w:r>
    </w:p>
    <w:p w:rsidR="00000000" w:rsidRPr="00F336BA" w:rsidP="00F336BA">
      <w:pPr>
        <w:pStyle w:val="List2"/>
      </w:pPr>
      <w:r w:rsidRPr="00F336BA">
        <w:t>•</w:t>
      </w:r>
      <w:r w:rsidRPr="00F336BA">
        <w:tab/>
        <w:t>work role boundaries – responsibilities and limitations</w:t>
      </w:r>
    </w:p>
    <w:p w:rsidR="00000000" w:rsidRPr="00F336BA" w:rsidP="00F336BA">
      <w:pPr>
        <w:pStyle w:val="List2"/>
      </w:pPr>
      <w:r w:rsidRPr="00F336BA">
        <w:t>•</w:t>
      </w:r>
      <w:r w:rsidRPr="00F336BA">
        <w:tab/>
        <w:t>work health and safety, including risk management</w:t>
      </w:r>
    </w:p>
    <w:p w:rsidR="00000000" w:rsidRPr="00F336BA" w:rsidP="00F336BA">
      <w:pPr>
        <w:pStyle w:val="List"/>
      </w:pPr>
      <w:r w:rsidRPr="00F336BA">
        <w:t>•</w:t>
      </w:r>
      <w:r w:rsidRPr="00F336BA">
        <w:tab/>
        <w:t>factors affecting family dynamics and particularly children, with incidents or history of high levels of paren</w:t>
      </w:r>
      <w:r w:rsidRPr="00F336BA">
        <w:t>tal conflict, violence, abuse or mental health concerns</w:t>
      </w:r>
    </w:p>
    <w:p w:rsidR="00000000" w:rsidRPr="00F336BA" w:rsidP="00F336BA">
      <w:pPr>
        <w:pStyle w:val="List"/>
      </w:pPr>
      <w:r w:rsidRPr="00F336BA">
        <w:t>•</w:t>
      </w:r>
      <w:r w:rsidRPr="00F336BA">
        <w:tab/>
        <w:t xml:space="preserve">family systems and how this is relevant to the role of contact worker </w:t>
      </w:r>
    </w:p>
    <w:p w:rsidR="00000000" w:rsidRPr="00F336BA" w:rsidP="00F336BA">
      <w:pPr>
        <w:pStyle w:val="List"/>
      </w:pPr>
      <w:r w:rsidRPr="00F336BA">
        <w:t>•</w:t>
      </w:r>
      <w:r w:rsidRPr="00F336BA">
        <w:tab/>
        <w:t>separation anxiety and attachment theory, child development, loss and grief issues and family violence and how this is releva</w:t>
      </w:r>
      <w:r w:rsidRPr="00F336BA">
        <w:t>nt to the role of contact worker, particularly observing child’s emotional reaction and interactions with carers/parents</w:t>
      </w:r>
    </w:p>
    <w:p w:rsidR="00000000" w:rsidRPr="00F336BA" w:rsidP="00F336BA">
      <w:pPr>
        <w:pStyle w:val="List"/>
      </w:pPr>
      <w:r w:rsidRPr="00F336BA">
        <w:t>•</w:t>
      </w:r>
      <w:r w:rsidRPr="00F336BA">
        <w:tab/>
        <w:t>factors that may impact both children and parents behaviour, including:</w:t>
      </w:r>
    </w:p>
    <w:p w:rsidR="00000000" w:rsidRPr="00F336BA" w:rsidP="00F336BA">
      <w:pPr>
        <w:pStyle w:val="List2"/>
      </w:pPr>
      <w:r w:rsidRPr="00F336BA">
        <w:t>•</w:t>
      </w:r>
      <w:r w:rsidRPr="00F336BA">
        <w:tab/>
        <w:t>impact of high conflict in post separation involving childr</w:t>
      </w:r>
      <w:r w:rsidRPr="00F336BA">
        <w:t>en</w:t>
      </w:r>
    </w:p>
    <w:p w:rsidR="00000000" w:rsidRPr="00F336BA" w:rsidP="00F336BA">
      <w:pPr>
        <w:pStyle w:val="List2"/>
      </w:pPr>
      <w:r w:rsidRPr="00F336BA">
        <w:t>•</w:t>
      </w:r>
      <w:r w:rsidRPr="00F336BA">
        <w:tab/>
        <w:t>reactions of children experiencing re victimisation and who are affected by trauma</w:t>
      </w:r>
    </w:p>
    <w:p w:rsidR="00000000" w:rsidRPr="00F336BA" w:rsidP="00F336BA">
      <w:pPr>
        <w:pStyle w:val="List2"/>
      </w:pPr>
      <w:r w:rsidRPr="00F336BA">
        <w:t>•</w:t>
      </w:r>
      <w:r w:rsidRPr="00F336BA">
        <w:tab/>
        <w:t>how the observer role can influence the interaction and behaviour of others</w:t>
      </w:r>
    </w:p>
    <w:p w:rsidR="00000000" w:rsidRPr="00F336BA" w:rsidP="00F336BA">
      <w:pPr>
        <w:pStyle w:val="List"/>
      </w:pPr>
      <w:r w:rsidRPr="00F336BA">
        <w:t>•</w:t>
      </w:r>
      <w:r w:rsidRPr="00F336BA">
        <w:tab/>
        <w:t>transition planning techniques and formats.</w:t>
      </w:r>
    </w:p>
    <w:p w:rsidR="00000000" w:rsidRPr="00F336BA" w:rsidP="00F336BA">
      <w:pPr>
        <w:pStyle w:val="AllowPageBreak"/>
      </w:pPr>
    </w:p>
    <w:p w:rsidR="00000000" w:rsidRPr="00F336BA" w:rsidP="00F336BA">
      <w:pPr>
        <w:pStyle w:val="Heading1"/>
      </w:pPr>
      <w:bookmarkStart w:id="4" w:name="O_814237"/>
      <w:bookmarkEnd w:id="4"/>
      <w:r w:rsidRPr="00F336BA">
        <w:t>Assessment Conditions</w:t>
      </w:r>
    </w:p>
    <w:p w:rsidR="00000000" w:rsidRPr="00F336BA" w:rsidP="00603EF7">
      <w:pPr>
        <w:pStyle w:val="BodyText"/>
      </w:pPr>
      <w:r w:rsidRPr="00F336BA">
        <w:t xml:space="preserve">Skills must have been demonstrated in the workplace or in a simulated environment that reflects workplace conditions. The following conditions must be met for this unit: </w:t>
      </w:r>
    </w:p>
    <w:p w:rsidR="00000000" w:rsidRPr="00F336BA" w:rsidP="00F336BA">
      <w:pPr>
        <w:pStyle w:val="List"/>
      </w:pPr>
      <w:r w:rsidRPr="00F336BA">
        <w:t>•</w:t>
      </w:r>
      <w:r w:rsidRPr="00F336BA">
        <w:tab/>
        <w:t xml:space="preserve">use of suitable facilities, equipment and resources, including: </w:t>
      </w:r>
    </w:p>
    <w:p w:rsidR="00000000" w:rsidRPr="00F336BA" w:rsidP="00F336BA">
      <w:pPr>
        <w:pStyle w:val="List2"/>
      </w:pPr>
      <w:r>
        <w:t>•</w:t>
      </w:r>
      <w:r>
        <w:tab/>
      </w:r>
      <w:r w:rsidRPr="00F336BA">
        <w:t>client informati</w:t>
      </w:r>
      <w:r w:rsidRPr="00F336BA">
        <w:t>on, including court orders</w:t>
      </w:r>
    </w:p>
    <w:p w:rsidR="00000000" w:rsidRPr="00F336BA" w:rsidP="00F336BA">
      <w:pPr>
        <w:pStyle w:val="List2"/>
      </w:pPr>
      <w:r>
        <w:t>•</w:t>
      </w:r>
      <w:r>
        <w:tab/>
      </w:r>
      <w:r w:rsidRPr="00F336BA">
        <w:t>family law information</w:t>
      </w:r>
    </w:p>
    <w:p w:rsidR="00000000" w:rsidRPr="00F336BA" w:rsidP="00F336BA">
      <w:pPr>
        <w:pStyle w:val="List2"/>
      </w:pPr>
      <w:r>
        <w:t>•</w:t>
      </w:r>
      <w:r>
        <w:tab/>
      </w:r>
      <w:r w:rsidRPr="00F336BA">
        <w:t>organisation policies and procedures</w:t>
      </w:r>
    </w:p>
    <w:p w:rsidR="00000000" w:rsidRPr="00F336BA" w:rsidP="00F336BA">
      <w:pPr>
        <w:pStyle w:val="List"/>
      </w:pPr>
      <w:r w:rsidRPr="00F336BA">
        <w:t>•</w:t>
      </w:r>
      <w:r w:rsidRPr="00F336BA">
        <w:tab/>
        <w:t>modelling of industry operating conditions, including:</w:t>
      </w:r>
    </w:p>
    <w:p w:rsidR="00000000" w:rsidRPr="00F336BA" w:rsidP="00F336BA">
      <w:pPr>
        <w:pStyle w:val="List2"/>
      </w:pPr>
      <w:r>
        <w:t>•</w:t>
      </w:r>
      <w:r>
        <w:tab/>
      </w:r>
      <w:r w:rsidRPr="00F336BA">
        <w:t>scenarios that involve interactions with other people</w:t>
      </w:r>
    </w:p>
    <w:p w:rsidR="00000000" w:rsidRPr="00F336BA" w:rsidP="00F336BA">
      <w:pPr>
        <w:pStyle w:val="List2"/>
      </w:pPr>
      <w:r>
        <w:t>•</w:t>
      </w:r>
      <w:r>
        <w:tab/>
      </w:r>
      <w:r w:rsidRPr="00F336BA">
        <w:t>scenarios that involve problem-solving.</w:t>
      </w:r>
    </w:p>
    <w:p w:rsidR="00000000" w:rsidRPr="00F336BA" w:rsidP="00F336BA">
      <w:pPr>
        <w:pStyle w:val="BodyText"/>
      </w:pPr>
    </w:p>
    <w:p w:rsidR="00603EF7" w:rsidP="00603EF7">
      <w:pPr>
        <w:pStyle w:val="BodyText"/>
      </w:pPr>
      <w:r w:rsidRPr="00F336BA">
        <w:t>Assessors</w:t>
      </w:r>
      <w:r w:rsidRPr="00F336BA">
        <w:t xml:space="preserve"> must satisfy the Standards for Registered Training Organisations (RTOs) 2015/AQTF mandatory competency requirements for assessors</w:t>
      </w:r>
    </w:p>
    <w:p w:rsidR="00000000" w:rsidRPr="00F336BA" w:rsidP="00F336BA">
      <w:pPr>
        <w:pStyle w:val="Heading1"/>
      </w:pPr>
      <w:bookmarkStart w:id="5" w:name="O_814240"/>
      <w:bookmarkEnd w:id="5"/>
      <w:r w:rsidRPr="00F336BA">
        <w:t>Links</w:t>
      </w:r>
    </w:p>
    <w:p w:rsidR="00000000" w:rsidRPr="00F336BA" w:rsidP="00603EF7">
      <w:pPr>
        <w:pStyle w:val="BodyText"/>
      </w:pPr>
      <w:r w:rsidRPr="00F336BA">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F1622E">
        <w:rPr>
          <w:rStyle w:val="Hyperlink"/>
        </w:rPr>
        <w:t>https://vetnet.gov.au/Pages/TrainingDocs.aspx?q=5e0c25cc-3d9d-4b43-80d3-bd22cc4f1e53</w:t>
      </w:r>
      <w:r>
        <w:fldChar w:fldCharType="end"/>
      </w:r>
    </w:p>
    <w:p w:rsidR="00000000" w:rsidRPr="00F336BA" w:rsidP="00F336BA"/>
    <w:sectPr w:rsidSect="00F336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BA" w:rsidRPr="00603EF7" w:rsidP="00603E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F7" w:rsidP="00F33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3EF7" w:rsidP="00F336B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03EF7" w:rsidP="00F336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36BA" w:rsidRPr="00603EF7" w:rsidP="00603E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3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F7" w:rsidRPr="002D2AF8" w:rsidP="00F336BA">
    <w:pPr>
      <w:pStyle w:val="Header"/>
      <w:framePr w:wrap="around"/>
    </w:pPr>
    <w:r>
      <w:fldChar w:fldCharType="begin"/>
    </w:r>
    <w:r>
      <w:instrText xml:space="preserve"> TITLE   \* MERGEFORMAT </w:instrText>
    </w:r>
    <w:r>
      <w:fldChar w:fldCharType="separate"/>
    </w:r>
    <w:r>
      <w:t>Assessment Requirements for CHCFAM006 Assist families to self-manage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603EF7" w:rsidP="00F33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36BA"/>
    <w:pPr>
      <w:spacing w:before="360" w:after="60"/>
      <w:outlineLvl w:val="0"/>
    </w:pPr>
    <w:rPr>
      <w:sz w:val="32"/>
    </w:rPr>
  </w:style>
  <w:style w:type="paragraph" w:styleId="Heading2">
    <w:name w:val="heading 2"/>
    <w:basedOn w:val="HeadingBase"/>
    <w:next w:val="BodyText"/>
    <w:link w:val="Heading2Char"/>
    <w:qFormat/>
    <w:rsid w:val="00F336BA"/>
    <w:pPr>
      <w:keepLines/>
      <w:spacing w:before="240" w:after="120"/>
      <w:outlineLvl w:val="1"/>
    </w:pPr>
    <w:rPr>
      <w:sz w:val="28"/>
      <w:szCs w:val="40"/>
    </w:rPr>
  </w:style>
  <w:style w:type="paragraph" w:styleId="Heading3">
    <w:name w:val="heading 3"/>
    <w:basedOn w:val="HeadingBase"/>
    <w:next w:val="BodyText"/>
    <w:link w:val="Heading3Char"/>
    <w:qFormat/>
    <w:rsid w:val="00F336BA"/>
    <w:pPr>
      <w:spacing w:before="180" w:after="120"/>
      <w:outlineLvl w:val="2"/>
    </w:pPr>
    <w:rPr>
      <w:spacing w:val="-10"/>
      <w:kern w:val="32"/>
    </w:rPr>
  </w:style>
  <w:style w:type="paragraph" w:styleId="Heading4">
    <w:name w:val="heading 4"/>
    <w:basedOn w:val="HeadingBase"/>
    <w:next w:val="BodyText"/>
    <w:link w:val="Heading4Char"/>
    <w:qFormat/>
    <w:rsid w:val="00F336BA"/>
    <w:pPr>
      <w:spacing w:before="160" w:after="120"/>
      <w:outlineLvl w:val="3"/>
    </w:pPr>
    <w:rPr>
      <w:sz w:val="22"/>
    </w:rPr>
  </w:style>
  <w:style w:type="paragraph" w:styleId="Heading5">
    <w:name w:val="heading 5"/>
    <w:basedOn w:val="HeadingBase"/>
    <w:next w:val="Normal"/>
    <w:link w:val="Heading5Char"/>
    <w:qFormat/>
    <w:rsid w:val="00F336BA"/>
    <w:pPr>
      <w:spacing w:before="80"/>
      <w:outlineLvl w:val="4"/>
    </w:pPr>
    <w:rPr>
      <w:color w:val="918585"/>
      <w:sz w:val="20"/>
    </w:rPr>
  </w:style>
  <w:style w:type="paragraph" w:styleId="Heading6">
    <w:name w:val="heading 6"/>
    <w:basedOn w:val="HeadingBase"/>
    <w:next w:val="Normal"/>
    <w:link w:val="Heading6Char"/>
    <w:qFormat/>
    <w:rsid w:val="00F336BA"/>
    <w:pPr>
      <w:spacing w:before="60"/>
      <w:outlineLvl w:val="5"/>
    </w:pPr>
    <w:rPr>
      <w:color w:val="918585"/>
      <w:sz w:val="20"/>
    </w:rPr>
  </w:style>
  <w:style w:type="paragraph" w:styleId="Heading7">
    <w:name w:val="heading 7"/>
    <w:basedOn w:val="Normal"/>
    <w:next w:val="Normal"/>
    <w:link w:val="Heading7Char"/>
    <w:qFormat/>
    <w:rsid w:val="00F336BA"/>
    <w:pPr>
      <w:ind w:left="720"/>
      <w:outlineLvl w:val="6"/>
    </w:pPr>
    <w:rPr>
      <w:i/>
    </w:rPr>
  </w:style>
  <w:style w:type="paragraph" w:styleId="Heading8">
    <w:name w:val="heading 8"/>
    <w:basedOn w:val="Normal"/>
    <w:next w:val="Normal"/>
    <w:link w:val="Heading8Char"/>
    <w:qFormat/>
    <w:rsid w:val="00F336BA"/>
    <w:pPr>
      <w:ind w:left="720"/>
      <w:outlineLvl w:val="7"/>
    </w:pPr>
    <w:rPr>
      <w:i/>
    </w:rPr>
  </w:style>
  <w:style w:type="paragraph" w:styleId="Heading9">
    <w:name w:val="heading 9"/>
    <w:basedOn w:val="Normal"/>
    <w:next w:val="Normal"/>
    <w:link w:val="Heading9Char"/>
    <w:qFormat/>
    <w:rsid w:val="00F336BA"/>
    <w:pPr>
      <w:ind w:left="720"/>
      <w:outlineLvl w:val="8"/>
    </w:pPr>
    <w:rPr>
      <w:i/>
    </w:rPr>
  </w:style>
  <w:style w:type="character" w:default="1" w:styleId="DefaultParagraphFont">
    <w:name w:val="Default Paragraph Font"/>
    <w:uiPriority w:val="1"/>
    <w:unhideWhenUsed/>
    <w:rsid w:val="00F33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36BA"/>
  </w:style>
  <w:style w:type="character" w:customStyle="1" w:styleId="Heading1Char">
    <w:name w:val="Heading 1 Char"/>
    <w:basedOn w:val="DefaultParagraphFont"/>
    <w:link w:val="Heading1"/>
    <w:rsid w:val="00F336BA"/>
    <w:rPr>
      <w:rFonts w:ascii="Times New Roman" w:eastAsia="Times New Roman" w:hAnsi="Times New Roman" w:cs="Times New Roman"/>
      <w:b/>
      <w:sz w:val="32"/>
      <w:szCs w:val="20"/>
      <w:lang w:eastAsia="en-US"/>
    </w:rPr>
  </w:style>
  <w:style w:type="paragraph" w:styleId="BodyText">
    <w:name w:val="Body Text"/>
    <w:basedOn w:val="Normal"/>
    <w:link w:val="BodyTextChar"/>
    <w:rsid w:val="00F336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36BA"/>
    <w:rPr>
      <w:rFonts w:ascii="Times New Roman" w:eastAsia="Times New Roman" w:hAnsi="Times New Roman" w:cs="Times New Roman"/>
      <w:sz w:val="24"/>
      <w:lang w:eastAsia="en-US"/>
    </w:rPr>
  </w:style>
  <w:style w:type="paragraph" w:styleId="List">
    <w:name w:val="List"/>
    <w:basedOn w:val="BodyText"/>
    <w:next w:val="BodyText"/>
    <w:rsid w:val="00F336BA"/>
    <w:pPr>
      <w:tabs>
        <w:tab w:val="left" w:pos="340"/>
      </w:tabs>
      <w:spacing w:before="60" w:after="60"/>
      <w:ind w:left="340" w:hanging="340"/>
    </w:pPr>
  </w:style>
  <w:style w:type="character" w:styleId="Emphasis">
    <w:name w:val="Emphasis"/>
    <w:basedOn w:val="DefaultParagraphFont"/>
    <w:qFormat/>
    <w:rsid w:val="00F336BA"/>
    <w:rPr>
      <w:i/>
    </w:rPr>
  </w:style>
  <w:style w:type="paragraph" w:customStyle="1" w:styleId="SuperHeading">
    <w:name w:val="SuperHeading"/>
    <w:basedOn w:val="Normal"/>
    <w:rsid w:val="00F336BA"/>
    <w:pPr>
      <w:spacing w:before="240" w:after="120"/>
      <w:outlineLvl w:val="0"/>
    </w:pPr>
    <w:rPr>
      <w:rFonts w:ascii="Times New Roman" w:hAnsi="Times New Roman"/>
      <w:b/>
      <w:sz w:val="32"/>
    </w:rPr>
  </w:style>
  <w:style w:type="paragraph" w:customStyle="1" w:styleId="AllowPageBreak">
    <w:name w:val="AllowPageBreak"/>
    <w:rsid w:val="00F336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336BA"/>
    <w:pPr>
      <w:tabs>
        <w:tab w:val="left" w:pos="680"/>
      </w:tabs>
      <w:spacing w:before="60" w:after="60"/>
      <w:ind w:left="680" w:hanging="340"/>
    </w:pPr>
  </w:style>
  <w:style w:type="paragraph" w:styleId="List3">
    <w:name w:val="List 3"/>
    <w:basedOn w:val="BodyText"/>
    <w:rsid w:val="00F336BA"/>
    <w:pPr>
      <w:tabs>
        <w:tab w:val="left" w:pos="1021"/>
      </w:tabs>
      <w:spacing w:before="60" w:after="60"/>
      <w:ind w:left="1020" w:hanging="340"/>
    </w:pPr>
  </w:style>
  <w:style w:type="character" w:customStyle="1" w:styleId="Heading2Char">
    <w:name w:val="Heading 2 Char"/>
    <w:basedOn w:val="DefaultParagraphFont"/>
    <w:link w:val="Heading2"/>
    <w:rsid w:val="00F33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3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3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3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3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3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3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36BA"/>
    <w:rPr>
      <w:rFonts w:ascii="Courier New" w:eastAsia="Times New Roman" w:hAnsi="Courier New" w:cs="Times New Roman"/>
      <w:i/>
      <w:szCs w:val="20"/>
      <w:lang w:eastAsia="en-US"/>
    </w:rPr>
  </w:style>
  <w:style w:type="paragraph" w:customStyle="1" w:styleId="HeadingBase">
    <w:name w:val="Heading Base"/>
    <w:rsid w:val="00F33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36BA"/>
    <w:pPr>
      <w:tabs>
        <w:tab w:val="right" w:leader="dot" w:pos="9072"/>
      </w:tabs>
      <w:ind w:left="567"/>
    </w:pPr>
    <w:rPr>
      <w:szCs w:val="22"/>
    </w:rPr>
  </w:style>
  <w:style w:type="paragraph" w:customStyle="1" w:styleId="TOCBase">
    <w:name w:val="TOC Base"/>
    <w:rsid w:val="00F33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36BA"/>
    <w:pPr>
      <w:tabs>
        <w:tab w:val="right" w:leader="dot" w:pos="9072"/>
      </w:tabs>
      <w:spacing w:before="40" w:after="40"/>
      <w:ind w:left="284"/>
    </w:pPr>
    <w:rPr>
      <w:rFonts w:ascii="Times New Roman" w:hAnsi="Times New Roman"/>
    </w:rPr>
  </w:style>
  <w:style w:type="paragraph" w:styleId="TOC1">
    <w:name w:val="toc 1"/>
    <w:basedOn w:val="TOCBase"/>
    <w:next w:val="Normal"/>
    <w:rsid w:val="00F336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3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36BA"/>
    <w:rPr>
      <w:rFonts w:ascii="Times New Roman" w:eastAsia="Times New Roman" w:hAnsi="Times New Roman" w:cs="Times New Roman"/>
      <w:sz w:val="16"/>
      <w:lang w:eastAsia="en-US"/>
    </w:rPr>
  </w:style>
  <w:style w:type="paragraph" w:styleId="Title">
    <w:name w:val="Title"/>
    <w:basedOn w:val="HeadingBase"/>
    <w:link w:val="TitleChar"/>
    <w:qFormat/>
    <w:rsid w:val="00F336BA"/>
    <w:pPr>
      <w:spacing w:before="5040"/>
      <w:jc w:val="center"/>
    </w:pPr>
    <w:rPr>
      <w:sz w:val="48"/>
      <w:szCs w:val="72"/>
      <w:lang w:val="en-US"/>
    </w:rPr>
  </w:style>
  <w:style w:type="character" w:customStyle="1" w:styleId="TitleChar">
    <w:name w:val="Title Char"/>
    <w:basedOn w:val="DefaultParagraphFont"/>
    <w:link w:val="Title"/>
    <w:rsid w:val="00F33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36BA"/>
    <w:pPr>
      <w:tabs>
        <w:tab w:val="left" w:pos="3600"/>
        <w:tab w:val="left" w:pos="3958"/>
      </w:tabs>
    </w:pPr>
  </w:style>
  <w:style w:type="paragraph" w:styleId="ListBullet">
    <w:name w:val="List Bullet"/>
    <w:basedOn w:val="List"/>
    <w:rsid w:val="00F336BA"/>
    <w:pPr>
      <w:numPr>
        <w:numId w:val="10"/>
      </w:numPr>
      <w:tabs>
        <w:tab w:val="clear" w:pos="340"/>
      </w:tabs>
      <w:spacing w:before="40" w:after="40"/>
    </w:pPr>
  </w:style>
  <w:style w:type="paragraph" w:customStyle="1" w:styleId="Note">
    <w:name w:val="Note"/>
    <w:basedOn w:val="BodyText"/>
    <w:rsid w:val="00F336B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336BA"/>
    <w:rPr>
      <w:b/>
      <w:spacing w:val="0"/>
    </w:rPr>
  </w:style>
  <w:style w:type="paragraph" w:customStyle="1" w:styleId="SuperTitle">
    <w:name w:val="SuperTitle"/>
    <w:basedOn w:val="Title"/>
    <w:rsid w:val="00F336BA"/>
    <w:pPr>
      <w:framePr w:wrap="auto" w:hAnchor="text" w:y="6049"/>
    </w:pPr>
    <w:rPr>
      <w:color w:val="000000"/>
      <w:sz w:val="40"/>
    </w:rPr>
  </w:style>
  <w:style w:type="paragraph" w:customStyle="1" w:styleId="TOCTitle">
    <w:name w:val="TOCTitle"/>
    <w:basedOn w:val="Heading1"/>
    <w:rsid w:val="00F336BA"/>
    <w:pPr>
      <w:spacing w:after="240"/>
      <w:jc w:val="center"/>
      <w:outlineLvl w:val="9"/>
    </w:pPr>
    <w:rPr>
      <w:caps/>
    </w:rPr>
  </w:style>
  <w:style w:type="paragraph" w:customStyle="1" w:styleId="Version">
    <w:name w:val="Version"/>
    <w:rsid w:val="00F336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36BA"/>
    <w:pPr>
      <w:numPr>
        <w:numId w:val="11"/>
      </w:numPr>
      <w:tabs>
        <w:tab w:val="clear" w:pos="680"/>
      </w:tabs>
    </w:pPr>
  </w:style>
  <w:style w:type="paragraph" w:styleId="Index1">
    <w:name w:val="index 1"/>
    <w:basedOn w:val="Normal"/>
    <w:next w:val="Normal"/>
    <w:semiHidden/>
    <w:rsid w:val="00F336BA"/>
    <w:pPr>
      <w:keepNext w:val="0"/>
      <w:tabs>
        <w:tab w:val="right" w:pos="4176"/>
      </w:tabs>
      <w:ind w:left="198" w:hanging="198"/>
    </w:pPr>
    <w:rPr>
      <w:rFonts w:ascii="Garamond" w:hAnsi="Garamond"/>
    </w:rPr>
  </w:style>
  <w:style w:type="paragraph" w:styleId="IndexHeading">
    <w:name w:val="index heading"/>
    <w:basedOn w:val="Normal"/>
    <w:next w:val="Index1"/>
    <w:semiHidden/>
    <w:rsid w:val="00F336BA"/>
    <w:pPr>
      <w:spacing w:before="120" w:after="120"/>
    </w:pPr>
    <w:rPr>
      <w:rFonts w:ascii="Arial" w:hAnsi="Arial"/>
      <w:b/>
      <w:color w:val="918585"/>
      <w:sz w:val="24"/>
    </w:rPr>
  </w:style>
  <w:style w:type="paragraph" w:styleId="Header">
    <w:name w:val="header"/>
    <w:basedOn w:val="Normal"/>
    <w:link w:val="HeaderChar"/>
    <w:rsid w:val="00F33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36BA"/>
    <w:rPr>
      <w:rFonts w:ascii="Times New Roman" w:eastAsia="Times New Roman" w:hAnsi="Times New Roman" w:cs="Times New Roman"/>
      <w:sz w:val="16"/>
      <w:szCs w:val="20"/>
      <w:lang w:val="en-GB" w:eastAsia="en-US"/>
    </w:rPr>
  </w:style>
  <w:style w:type="paragraph" w:customStyle="1" w:styleId="Chapter">
    <w:name w:val="Chapter"/>
    <w:basedOn w:val="Normal"/>
    <w:rsid w:val="00F336BA"/>
    <w:pPr>
      <w:spacing w:before="240"/>
    </w:pPr>
    <w:rPr>
      <w:rFonts w:ascii="Times New Roman" w:hAnsi="Times New Roman"/>
      <w:smallCaps/>
      <w:spacing w:val="80"/>
      <w:sz w:val="28"/>
    </w:rPr>
  </w:style>
  <w:style w:type="paragraph" w:customStyle="1" w:styleId="InChapter">
    <w:name w:val="InChapter"/>
    <w:basedOn w:val="Heading3"/>
    <w:rsid w:val="00F336BA"/>
    <w:pPr>
      <w:spacing w:after="240"/>
      <w:outlineLvl w:val="9"/>
    </w:pPr>
    <w:rPr>
      <w:noProof/>
    </w:rPr>
  </w:style>
  <w:style w:type="paragraph" w:styleId="Index2">
    <w:name w:val="index 2"/>
    <w:basedOn w:val="Normal"/>
    <w:next w:val="Normal"/>
    <w:semiHidden/>
    <w:rsid w:val="00F336BA"/>
    <w:pPr>
      <w:tabs>
        <w:tab w:val="right" w:pos="4176"/>
      </w:tabs>
      <w:ind w:left="568" w:hanging="284"/>
    </w:pPr>
    <w:rPr>
      <w:rFonts w:ascii="Garamond" w:hAnsi="Garamond"/>
    </w:rPr>
  </w:style>
  <w:style w:type="paragraph" w:customStyle="1" w:styleId="Byline">
    <w:name w:val="Byline"/>
    <w:rsid w:val="00F33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36BA"/>
    <w:pPr>
      <w:tabs>
        <w:tab w:val="clear" w:pos="3600"/>
        <w:tab w:val="clear" w:pos="3958"/>
      </w:tabs>
      <w:jc w:val="right"/>
    </w:pPr>
  </w:style>
  <w:style w:type="paragraph" w:styleId="Caption">
    <w:name w:val="caption"/>
    <w:basedOn w:val="BodyText"/>
    <w:next w:val="Normal"/>
    <w:qFormat/>
    <w:rsid w:val="00F336BA"/>
    <w:pPr>
      <w:framePr w:w="2268" w:hSpace="181" w:vSpace="181" w:wrap="around" w:vAnchor="text" w:hAnchor="page" w:x="1135" w:y="285" w:anchorLock="1"/>
    </w:pPr>
    <w:rPr>
      <w:i/>
    </w:rPr>
  </w:style>
  <w:style w:type="paragraph" w:customStyle="1" w:styleId="MiniTOCTitle">
    <w:name w:val="MiniTOCTitle"/>
    <w:basedOn w:val="Heading4"/>
    <w:rsid w:val="00F336BA"/>
    <w:pPr>
      <w:spacing w:before="240"/>
      <w:outlineLvl w:val="9"/>
    </w:pPr>
    <w:rPr>
      <w:noProof/>
      <w:sz w:val="24"/>
    </w:rPr>
  </w:style>
  <w:style w:type="paragraph" w:customStyle="1" w:styleId="MiniTOCItem">
    <w:name w:val="MiniTOCItem"/>
    <w:basedOn w:val="ListBullet"/>
    <w:rsid w:val="00F336BA"/>
    <w:pPr>
      <w:numPr>
        <w:numId w:val="0"/>
      </w:numPr>
      <w:tabs>
        <w:tab w:val="right" w:leader="dot" w:pos="6521"/>
      </w:tabs>
      <w:spacing w:before="0" w:after="0"/>
    </w:pPr>
  </w:style>
  <w:style w:type="paragraph" w:customStyle="1" w:styleId="TOFTitle">
    <w:name w:val="TOFTitle"/>
    <w:basedOn w:val="TOCTitle"/>
    <w:rsid w:val="00F336BA"/>
  </w:style>
  <w:style w:type="paragraph" w:styleId="TableofFigures">
    <w:name w:val="table of figures"/>
    <w:basedOn w:val="Normal"/>
    <w:next w:val="Normal"/>
    <w:semiHidden/>
    <w:rsid w:val="00F336BA"/>
    <w:pPr>
      <w:tabs>
        <w:tab w:val="right" w:leader="dot" w:pos="9072"/>
      </w:tabs>
      <w:ind w:left="970" w:hanging="403"/>
    </w:pPr>
    <w:rPr>
      <w:rFonts w:ascii="Times New Roman" w:hAnsi="Times New Roman"/>
      <w:b/>
    </w:rPr>
  </w:style>
  <w:style w:type="paragraph" w:styleId="ListNumber">
    <w:name w:val="List Number"/>
    <w:basedOn w:val="List"/>
    <w:rsid w:val="00F336BA"/>
    <w:pPr>
      <w:numPr>
        <w:numId w:val="13"/>
      </w:numPr>
      <w:tabs>
        <w:tab w:val="clear" w:pos="340"/>
      </w:tabs>
    </w:pPr>
  </w:style>
  <w:style w:type="character" w:customStyle="1" w:styleId="WingdingSymbols">
    <w:name w:val="Wingding Symbols"/>
    <w:rsid w:val="00F336BA"/>
    <w:rPr>
      <w:rFonts w:ascii="Wingdings" w:hAnsi="Wingdings"/>
    </w:rPr>
  </w:style>
  <w:style w:type="paragraph" w:customStyle="1" w:styleId="TableHeading">
    <w:name w:val="Table Heading"/>
    <w:basedOn w:val="HeadingBase"/>
    <w:rsid w:val="00F336BA"/>
    <w:pPr>
      <w:keepLines/>
      <w:pBdr>
        <w:bottom w:val="single" w:sz="6" w:space="1" w:color="918585"/>
      </w:pBdr>
      <w:spacing w:before="240"/>
    </w:pPr>
  </w:style>
  <w:style w:type="character" w:customStyle="1" w:styleId="HotSpot">
    <w:name w:val="HotSpot"/>
    <w:rsid w:val="00F336BA"/>
    <w:rPr>
      <w:color w:val="0033CC"/>
      <w:u w:val="none"/>
    </w:rPr>
  </w:style>
  <w:style w:type="paragraph" w:customStyle="1" w:styleId="BodyTextRight">
    <w:name w:val="Body Text Right"/>
    <w:basedOn w:val="BodyText"/>
    <w:rsid w:val="00F336BA"/>
    <w:pPr>
      <w:spacing w:before="0" w:after="0"/>
      <w:jc w:val="right"/>
    </w:pPr>
  </w:style>
  <w:style w:type="paragraph" w:styleId="Index3">
    <w:name w:val="index 3"/>
    <w:basedOn w:val="ListNumber2"/>
    <w:next w:val="Normal"/>
    <w:semiHidden/>
    <w:rsid w:val="00F336BA"/>
    <w:pPr>
      <w:numPr>
        <w:numId w:val="0"/>
      </w:numPr>
      <w:tabs>
        <w:tab w:val="right" w:leader="dot" w:pos="4176"/>
      </w:tabs>
    </w:pPr>
  </w:style>
  <w:style w:type="paragraph" w:styleId="ListNumber2">
    <w:name w:val="List Number 2"/>
    <w:basedOn w:val="List2"/>
    <w:rsid w:val="00F336BA"/>
    <w:pPr>
      <w:numPr>
        <w:numId w:val="8"/>
      </w:numPr>
      <w:tabs>
        <w:tab w:val="clear" w:pos="1060"/>
      </w:tabs>
    </w:pPr>
  </w:style>
  <w:style w:type="paragraph" w:customStyle="1" w:styleId="MarginNote">
    <w:name w:val="Margin Note"/>
    <w:basedOn w:val="BodyText"/>
    <w:rsid w:val="00F33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3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3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36BA"/>
    <w:rPr>
      <w:sz w:val="32"/>
    </w:rPr>
  </w:style>
  <w:style w:type="paragraph" w:customStyle="1" w:styleId="HeadingProcedure">
    <w:name w:val="Heading Procedure"/>
    <w:basedOn w:val="HeadingBase"/>
    <w:next w:val="Normal"/>
    <w:rsid w:val="00F336BA"/>
    <w:pPr>
      <w:tabs>
        <w:tab w:val="left" w:pos="0"/>
      </w:tabs>
      <w:spacing w:before="120" w:after="60"/>
    </w:pPr>
    <w:rPr>
      <w:i/>
      <w:color w:val="918585"/>
      <w:sz w:val="22"/>
    </w:rPr>
  </w:style>
  <w:style w:type="paragraph" w:customStyle="1" w:styleId="TableBodyText">
    <w:name w:val="Table Body Text"/>
    <w:basedOn w:val="BodyText"/>
    <w:rsid w:val="00F336BA"/>
    <w:pPr>
      <w:spacing w:before="60" w:after="60"/>
    </w:pPr>
  </w:style>
  <w:style w:type="paragraph" w:styleId="ListContinue">
    <w:name w:val="List Continue"/>
    <w:basedOn w:val="List"/>
    <w:rsid w:val="00F336BA"/>
    <w:pPr>
      <w:ind w:firstLine="0"/>
    </w:pPr>
  </w:style>
  <w:style w:type="paragraph" w:customStyle="1" w:styleId="ListNote">
    <w:name w:val="List Note"/>
    <w:basedOn w:val="List"/>
    <w:rsid w:val="00F336BA"/>
    <w:pPr>
      <w:pBdr>
        <w:top w:val="single" w:sz="6" w:space="2" w:color="918585"/>
        <w:bottom w:val="single" w:sz="6" w:space="2" w:color="918585"/>
      </w:pBdr>
      <w:tabs>
        <w:tab w:val="left" w:pos="1021"/>
      </w:tabs>
      <w:ind w:firstLine="0"/>
    </w:pPr>
  </w:style>
  <w:style w:type="paragraph" w:customStyle="1" w:styleId="Warning">
    <w:name w:val="Warning"/>
    <w:basedOn w:val="BodyText"/>
    <w:rsid w:val="00F336BA"/>
    <w:pPr>
      <w:shd w:val="clear" w:color="auto" w:fill="D9D9D9"/>
      <w:tabs>
        <w:tab w:val="left" w:pos="992"/>
      </w:tabs>
      <w:ind w:left="119" w:right="119"/>
    </w:pPr>
    <w:rPr>
      <w:sz w:val="20"/>
    </w:rPr>
  </w:style>
  <w:style w:type="paragraph" w:customStyle="1" w:styleId="MarginIcons">
    <w:name w:val="Margin Icons"/>
    <w:basedOn w:val="BodyText"/>
    <w:rsid w:val="00F33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36BA"/>
    <w:rPr>
      <w:rFonts w:ascii="Courier New" w:hAnsi="Courier New"/>
    </w:rPr>
  </w:style>
  <w:style w:type="paragraph" w:customStyle="1" w:styleId="NoteBullet">
    <w:name w:val="Note Bullet"/>
    <w:basedOn w:val="Note"/>
    <w:rsid w:val="00F336BA"/>
    <w:pPr>
      <w:tabs>
        <w:tab w:val="clear" w:pos="680"/>
      </w:tabs>
      <w:spacing w:before="60" w:after="60"/>
    </w:pPr>
  </w:style>
  <w:style w:type="paragraph" w:customStyle="1" w:styleId="SubHeading2">
    <w:name w:val="SubHeading2"/>
    <w:basedOn w:val="HeadingBase"/>
    <w:rsid w:val="00F336BA"/>
    <w:pPr>
      <w:spacing w:before="240" w:after="60"/>
    </w:pPr>
    <w:rPr>
      <w:sz w:val="20"/>
    </w:rPr>
  </w:style>
  <w:style w:type="paragraph" w:customStyle="1" w:styleId="SubHeading1">
    <w:name w:val="SubHeading1"/>
    <w:basedOn w:val="HeadingBase"/>
    <w:rsid w:val="00F336BA"/>
    <w:pPr>
      <w:spacing w:before="240" w:after="60"/>
    </w:pPr>
    <w:rPr>
      <w:color w:val="918585"/>
      <w:sz w:val="22"/>
    </w:rPr>
  </w:style>
  <w:style w:type="paragraph" w:customStyle="1" w:styleId="SideHeading">
    <w:name w:val="Side Heading"/>
    <w:basedOn w:val="HeadingBase"/>
    <w:rsid w:val="00F33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36BA"/>
    <w:pPr>
      <w:numPr>
        <w:numId w:val="9"/>
      </w:numPr>
    </w:pPr>
  </w:style>
  <w:style w:type="paragraph" w:styleId="PlainText">
    <w:name w:val="Plain Text"/>
    <w:basedOn w:val="Normal"/>
    <w:link w:val="PlainTextChar"/>
    <w:rsid w:val="00F336BA"/>
    <w:rPr>
      <w:sz w:val="20"/>
    </w:rPr>
  </w:style>
  <w:style w:type="character" w:customStyle="1" w:styleId="PlainTextChar">
    <w:name w:val="Plain Text Char"/>
    <w:basedOn w:val="DefaultParagraphFont"/>
    <w:link w:val="PlainText"/>
    <w:rsid w:val="00F336BA"/>
    <w:rPr>
      <w:rFonts w:ascii="Courier New" w:eastAsia="Times New Roman" w:hAnsi="Courier New" w:cs="Times New Roman"/>
      <w:sz w:val="20"/>
      <w:szCs w:val="20"/>
      <w:lang w:eastAsia="en-US"/>
    </w:rPr>
  </w:style>
  <w:style w:type="character" w:customStyle="1" w:styleId="MenuOption">
    <w:name w:val="Menu Option"/>
    <w:basedOn w:val="DefaultParagraphFont"/>
    <w:rsid w:val="00F336BA"/>
    <w:rPr>
      <w:b/>
      <w:smallCaps/>
    </w:rPr>
  </w:style>
  <w:style w:type="paragraph" w:customStyle="1" w:styleId="TableListNumber">
    <w:name w:val="Table List Number"/>
    <w:basedOn w:val="ListNumber"/>
    <w:rsid w:val="00F336BA"/>
    <w:pPr>
      <w:numPr>
        <w:numId w:val="0"/>
      </w:numPr>
    </w:pPr>
  </w:style>
  <w:style w:type="paragraph" w:styleId="TOC4">
    <w:name w:val="toc 4"/>
    <w:basedOn w:val="TOCBase"/>
    <w:next w:val="Normal"/>
    <w:semiHidden/>
    <w:rsid w:val="00F336BA"/>
    <w:pPr>
      <w:tabs>
        <w:tab w:val="right" w:leader="dot" w:pos="9071"/>
      </w:tabs>
      <w:ind w:left="1701"/>
    </w:pPr>
  </w:style>
  <w:style w:type="paragraph" w:customStyle="1" w:styleId="ListAlpha">
    <w:name w:val="List Alpha"/>
    <w:basedOn w:val="List"/>
    <w:rsid w:val="00F336BA"/>
    <w:pPr>
      <w:numPr>
        <w:numId w:val="7"/>
      </w:numPr>
    </w:pPr>
  </w:style>
  <w:style w:type="paragraph" w:customStyle="1" w:styleId="ListAlpha2">
    <w:name w:val="List Alpha 2"/>
    <w:basedOn w:val="List2"/>
    <w:rsid w:val="00F336BA"/>
    <w:pPr>
      <w:numPr>
        <w:numId w:val="6"/>
      </w:numPr>
    </w:pPr>
  </w:style>
  <w:style w:type="paragraph" w:styleId="List4">
    <w:name w:val="List 4"/>
    <w:basedOn w:val="BodyText"/>
    <w:rsid w:val="00F336BA"/>
    <w:pPr>
      <w:tabs>
        <w:tab w:val="left" w:pos="1361"/>
      </w:tabs>
      <w:spacing w:before="60" w:after="60"/>
      <w:ind w:left="1361" w:hanging="340"/>
    </w:pPr>
  </w:style>
  <w:style w:type="paragraph" w:styleId="List5">
    <w:name w:val="List 5"/>
    <w:basedOn w:val="BodyText"/>
    <w:rsid w:val="00F336BA"/>
    <w:pPr>
      <w:tabs>
        <w:tab w:val="left" w:pos="1701"/>
      </w:tabs>
      <w:spacing w:before="60" w:after="60"/>
      <w:ind w:left="1701" w:hanging="340"/>
    </w:pPr>
  </w:style>
  <w:style w:type="paragraph" w:styleId="ListBullet3">
    <w:name w:val="List Bullet 3"/>
    <w:basedOn w:val="List3"/>
    <w:rsid w:val="00F336BA"/>
    <w:pPr>
      <w:numPr>
        <w:numId w:val="12"/>
      </w:numPr>
      <w:tabs>
        <w:tab w:val="clear" w:pos="1021"/>
      </w:tabs>
      <w:ind w:left="1037" w:hanging="357"/>
    </w:pPr>
  </w:style>
  <w:style w:type="paragraph" w:styleId="ListBullet4">
    <w:name w:val="List Bullet 4"/>
    <w:basedOn w:val="List4"/>
    <w:rsid w:val="00F336BA"/>
    <w:pPr>
      <w:numPr>
        <w:numId w:val="1"/>
      </w:numPr>
      <w:tabs>
        <w:tab w:val="clear" w:pos="1361"/>
      </w:tabs>
    </w:pPr>
  </w:style>
  <w:style w:type="paragraph" w:styleId="ListBullet5">
    <w:name w:val="List Bullet 5"/>
    <w:basedOn w:val="List5"/>
    <w:rsid w:val="00F336BA"/>
    <w:pPr>
      <w:numPr>
        <w:numId w:val="2"/>
      </w:numPr>
    </w:pPr>
  </w:style>
  <w:style w:type="paragraph" w:styleId="ListContinue2">
    <w:name w:val="List Continue 2"/>
    <w:basedOn w:val="List2"/>
    <w:rsid w:val="00F336BA"/>
    <w:pPr>
      <w:ind w:firstLine="0"/>
    </w:pPr>
  </w:style>
  <w:style w:type="paragraph" w:styleId="ListContinue3">
    <w:name w:val="List Continue 3"/>
    <w:basedOn w:val="List3"/>
    <w:rsid w:val="00F336BA"/>
    <w:pPr>
      <w:ind w:left="1021" w:firstLine="0"/>
    </w:pPr>
  </w:style>
  <w:style w:type="paragraph" w:styleId="ListContinue4">
    <w:name w:val="List Continue 4"/>
    <w:basedOn w:val="List4"/>
    <w:rsid w:val="00F336BA"/>
    <w:pPr>
      <w:ind w:firstLine="0"/>
    </w:pPr>
  </w:style>
  <w:style w:type="paragraph" w:styleId="ListContinue5">
    <w:name w:val="List Continue 5"/>
    <w:basedOn w:val="List5"/>
    <w:rsid w:val="00F336BA"/>
    <w:pPr>
      <w:ind w:firstLine="0"/>
    </w:pPr>
  </w:style>
  <w:style w:type="paragraph" w:styleId="ListNumber3">
    <w:name w:val="List Number 3"/>
    <w:basedOn w:val="List3"/>
    <w:rsid w:val="00F336BA"/>
    <w:pPr>
      <w:numPr>
        <w:numId w:val="3"/>
      </w:numPr>
    </w:pPr>
  </w:style>
  <w:style w:type="paragraph" w:styleId="ListNumber4">
    <w:name w:val="List Number 4"/>
    <w:basedOn w:val="List4"/>
    <w:rsid w:val="00F336BA"/>
    <w:pPr>
      <w:numPr>
        <w:numId w:val="4"/>
      </w:numPr>
    </w:pPr>
  </w:style>
  <w:style w:type="paragraph" w:styleId="ListNumber5">
    <w:name w:val="List Number 5"/>
    <w:basedOn w:val="List5"/>
    <w:rsid w:val="00F336BA"/>
    <w:pPr>
      <w:numPr>
        <w:numId w:val="5"/>
      </w:numPr>
    </w:pPr>
  </w:style>
  <w:style w:type="paragraph" w:styleId="BlockText">
    <w:name w:val="Block Text"/>
    <w:basedOn w:val="Normal"/>
    <w:rsid w:val="00F336BA"/>
    <w:pPr>
      <w:spacing w:after="120"/>
      <w:ind w:left="1440" w:right="1440"/>
    </w:pPr>
  </w:style>
  <w:style w:type="character" w:customStyle="1" w:styleId="Subscript">
    <w:name w:val="Subscript"/>
    <w:basedOn w:val="DefaultParagraphFont"/>
    <w:rsid w:val="00F336BA"/>
    <w:rPr>
      <w:sz w:val="16"/>
      <w:vertAlign w:val="subscript"/>
    </w:rPr>
  </w:style>
  <w:style w:type="character" w:customStyle="1" w:styleId="Superscript">
    <w:name w:val="Superscript"/>
    <w:basedOn w:val="DefaultParagraphFont"/>
    <w:rsid w:val="00F336BA"/>
    <w:rPr>
      <w:sz w:val="16"/>
      <w:vertAlign w:val="superscript"/>
    </w:rPr>
  </w:style>
  <w:style w:type="character" w:customStyle="1" w:styleId="Symbols">
    <w:name w:val="Symbols"/>
    <w:basedOn w:val="DefaultParagraphFont"/>
    <w:rsid w:val="00F336BA"/>
    <w:rPr>
      <w:rFonts w:ascii="Symbol" w:hAnsi="Symbol"/>
    </w:rPr>
  </w:style>
  <w:style w:type="character" w:customStyle="1" w:styleId="MenuOptions">
    <w:name w:val="Menu Options"/>
    <w:basedOn w:val="DefaultParagraphFont"/>
    <w:rsid w:val="00F336BA"/>
    <w:rPr>
      <w:rFonts w:ascii="Arial Narrow" w:hAnsi="Arial Narrow"/>
      <w:smallCaps/>
    </w:rPr>
  </w:style>
  <w:style w:type="character" w:customStyle="1" w:styleId="Buttons">
    <w:name w:val="Buttons"/>
    <w:basedOn w:val="DefaultParagraphFont"/>
    <w:rsid w:val="00F336BA"/>
    <w:rPr>
      <w:b/>
    </w:rPr>
  </w:style>
  <w:style w:type="character" w:customStyle="1" w:styleId="Underlined">
    <w:name w:val="Underlined"/>
    <w:basedOn w:val="DefaultParagraphFont"/>
    <w:rsid w:val="00F336BA"/>
    <w:rPr>
      <w:u w:val="single"/>
    </w:rPr>
  </w:style>
  <w:style w:type="paragraph" w:customStyle="1" w:styleId="TableBodyTextRight">
    <w:name w:val="Table Body Text Right"/>
    <w:basedOn w:val="TableBodyText"/>
    <w:rsid w:val="00F336BA"/>
    <w:pPr>
      <w:widowControl w:val="0"/>
      <w:autoSpaceDE w:val="0"/>
      <w:autoSpaceDN w:val="0"/>
      <w:adjustRightInd w:val="0"/>
      <w:jc w:val="right"/>
    </w:pPr>
    <w:rPr>
      <w:rFonts w:cs="Arial"/>
      <w:szCs w:val="18"/>
    </w:rPr>
  </w:style>
  <w:style w:type="paragraph" w:customStyle="1" w:styleId="CopyrightText">
    <w:name w:val="Copyright Text"/>
    <w:basedOn w:val="BodyText"/>
    <w:rsid w:val="00F336BA"/>
    <w:rPr>
      <w:sz w:val="18"/>
    </w:rPr>
  </w:style>
  <w:style w:type="paragraph" w:customStyle="1" w:styleId="BodySmallRight">
    <w:name w:val="Body Small Right"/>
    <w:basedOn w:val="BodyTextRight"/>
    <w:rsid w:val="00F336BA"/>
    <w:rPr>
      <w:sz w:val="18"/>
      <w:szCs w:val="18"/>
    </w:rPr>
  </w:style>
  <w:style w:type="paragraph" w:customStyle="1" w:styleId="MarginEdition">
    <w:name w:val="Margin Edition"/>
    <w:basedOn w:val="MarginNote"/>
    <w:rsid w:val="00F336BA"/>
    <w:pPr>
      <w:spacing w:before="0" w:after="0"/>
    </w:pPr>
    <w:rPr>
      <w:rFonts w:ascii="Times New Roman" w:hAnsi="Times New Roman"/>
      <w:color w:val="999999"/>
    </w:rPr>
  </w:style>
  <w:style w:type="paragraph" w:customStyle="1" w:styleId="Spacer">
    <w:name w:val="Spacer"/>
    <w:basedOn w:val="Normal"/>
    <w:rsid w:val="00F336BA"/>
    <w:rPr>
      <w:sz w:val="2"/>
      <w:szCs w:val="2"/>
    </w:rPr>
  </w:style>
  <w:style w:type="character" w:customStyle="1" w:styleId="Small">
    <w:name w:val="Small"/>
    <w:basedOn w:val="DefaultParagraphFont"/>
    <w:rsid w:val="00F336BA"/>
    <w:rPr>
      <w:sz w:val="16"/>
    </w:rPr>
  </w:style>
  <w:style w:type="paragraph" w:customStyle="1" w:styleId="WideTable">
    <w:name w:val="Wide Table"/>
    <w:basedOn w:val="Normal"/>
    <w:rsid w:val="00F336BA"/>
    <w:pPr>
      <w:ind w:left="-1418"/>
    </w:pPr>
    <w:rPr>
      <w:sz w:val="2"/>
      <w:szCs w:val="2"/>
    </w:rPr>
  </w:style>
  <w:style w:type="character" w:styleId="PageNumber">
    <w:name w:val="page number"/>
    <w:basedOn w:val="DefaultParagraphFont"/>
    <w:rsid w:val="00F336BA"/>
  </w:style>
  <w:style w:type="paragraph" w:styleId="Quote">
    <w:name w:val="Quote"/>
    <w:basedOn w:val="Heading1"/>
    <w:link w:val="QuoteChar"/>
    <w:qFormat/>
    <w:rsid w:val="00F336BA"/>
    <w:rPr>
      <w:b w:val="0"/>
      <w:sz w:val="72"/>
      <w:szCs w:val="72"/>
      <w:lang w:val="en-NZ"/>
    </w:rPr>
  </w:style>
  <w:style w:type="character" w:customStyle="1" w:styleId="QuoteChar">
    <w:name w:val="Quote Char"/>
    <w:basedOn w:val="DefaultParagraphFont"/>
    <w:link w:val="Quote"/>
    <w:rsid w:val="00F33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36BA"/>
    <w:pPr>
      <w:pageBreakBefore/>
    </w:pPr>
  </w:style>
  <w:style w:type="paragraph" w:customStyle="1" w:styleId="Border">
    <w:name w:val="Border"/>
    <w:basedOn w:val="Normal"/>
    <w:qFormat/>
    <w:rsid w:val="00F33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36BA"/>
    <w:rPr>
      <w:b/>
      <w:bCs/>
      <w:i/>
      <w:iCs/>
      <w:color w:val="auto"/>
    </w:rPr>
  </w:style>
  <w:style w:type="paragraph" w:styleId="IntenseQuote">
    <w:name w:val="Intense Quote"/>
    <w:basedOn w:val="Normal"/>
    <w:next w:val="Normal"/>
    <w:link w:val="IntenseQuoteChar"/>
    <w:uiPriority w:val="30"/>
    <w:qFormat/>
    <w:rsid w:val="00F33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3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36BA"/>
    <w:rPr>
      <w:smallCaps/>
      <w:color w:val="auto"/>
      <w:u w:val="single"/>
    </w:rPr>
  </w:style>
  <w:style w:type="character" w:styleId="IntenseReference">
    <w:name w:val="Intense Reference"/>
    <w:basedOn w:val="DefaultParagraphFont"/>
    <w:uiPriority w:val="32"/>
    <w:qFormat/>
    <w:rsid w:val="00F336BA"/>
    <w:rPr>
      <w:b/>
      <w:bCs/>
      <w:smallCaps/>
      <w:color w:val="auto"/>
      <w:spacing w:val="5"/>
      <w:u w:val="single"/>
    </w:rPr>
  </w:style>
  <w:style w:type="paragraph" w:customStyle="1" w:styleId="2ColumnHeading">
    <w:name w:val="2Column Heading"/>
    <w:basedOn w:val="BodyText"/>
    <w:qFormat/>
    <w:rsid w:val="00F336BA"/>
    <w:pPr>
      <w:spacing w:after="60"/>
      <w:ind w:left="-2268"/>
    </w:pPr>
    <w:rPr>
      <w:b/>
    </w:rPr>
  </w:style>
  <w:style w:type="paragraph" w:customStyle="1" w:styleId="Heading1TOC">
    <w:name w:val="Heading1 TOC"/>
    <w:basedOn w:val="Normal"/>
    <w:qFormat/>
    <w:rsid w:val="00F336BA"/>
    <w:pPr>
      <w:spacing w:before="240" w:after="120"/>
    </w:pPr>
    <w:rPr>
      <w:rFonts w:ascii="Times New Roman" w:hAnsi="Times New Roman"/>
      <w:b/>
      <w:sz w:val="32"/>
    </w:rPr>
  </w:style>
  <w:style w:type="paragraph" w:customStyle="1" w:styleId="Heading2TOC">
    <w:name w:val="Heading2 TOC"/>
    <w:basedOn w:val="Normal"/>
    <w:qFormat/>
    <w:rsid w:val="00F336BA"/>
    <w:pPr>
      <w:spacing w:before="240" w:after="60"/>
    </w:pPr>
    <w:rPr>
      <w:rFonts w:ascii="Times New Roman" w:hAnsi="Times New Roman"/>
      <w:b/>
      <w:sz w:val="28"/>
    </w:rPr>
  </w:style>
  <w:style w:type="character" w:customStyle="1" w:styleId="Underline">
    <w:name w:val="Underline"/>
    <w:basedOn w:val="DefaultParagraphFont"/>
    <w:qFormat/>
    <w:rsid w:val="00F336BA"/>
    <w:rPr>
      <w:u w:val="single"/>
    </w:rPr>
  </w:style>
  <w:style w:type="character" w:customStyle="1" w:styleId="BoldandItalics">
    <w:name w:val="Bold and Italics"/>
    <w:qFormat/>
    <w:rsid w:val="00F336BA"/>
    <w:rPr>
      <w:b/>
      <w:i/>
      <w:u w:val="none"/>
    </w:rPr>
  </w:style>
  <w:style w:type="paragraph" w:styleId="BalloonText">
    <w:name w:val="Balloon Text"/>
    <w:basedOn w:val="Normal"/>
    <w:link w:val="BalloonTextChar"/>
    <w:rsid w:val="00F336BA"/>
    <w:rPr>
      <w:rFonts w:ascii="Tahoma" w:hAnsi="Tahoma" w:cs="Tahoma"/>
      <w:sz w:val="16"/>
      <w:szCs w:val="16"/>
    </w:rPr>
  </w:style>
  <w:style w:type="character" w:customStyle="1" w:styleId="BalloonTextChar">
    <w:name w:val="Balloon Text Char"/>
    <w:basedOn w:val="DefaultParagraphFont"/>
    <w:link w:val="BalloonText"/>
    <w:rsid w:val="00F33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36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3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36BA"/>
    <w:rPr>
      <w:b/>
      <w:color w:val="660033"/>
      <w:spacing w:val="0"/>
    </w:rPr>
  </w:style>
  <w:style w:type="paragraph" w:customStyle="1" w:styleId="Nameditemlist">
    <w:name w:val="Named item list"/>
    <w:basedOn w:val="BodyText"/>
    <w:qFormat/>
    <w:rsid w:val="00F336BA"/>
    <w:pPr>
      <w:tabs>
        <w:tab w:val="left" w:pos="2835"/>
      </w:tabs>
      <w:ind w:left="2835" w:hanging="2835"/>
    </w:pPr>
  </w:style>
  <w:style w:type="paragraph" w:customStyle="1" w:styleId="BodyTextnopadding">
    <w:name w:val="Body Text no padding"/>
    <w:basedOn w:val="BodyText"/>
    <w:qFormat/>
    <w:rsid w:val="00F336BA"/>
    <w:pPr>
      <w:spacing w:before="0" w:after="0"/>
    </w:pPr>
  </w:style>
  <w:style w:type="paragraph" w:customStyle="1" w:styleId="BodyTextBold">
    <w:name w:val="Body Text Bold"/>
    <w:basedOn w:val="BodyText"/>
    <w:qFormat/>
    <w:rsid w:val="00F336BA"/>
    <w:rPr>
      <w:b/>
    </w:rPr>
  </w:style>
  <w:style w:type="character" w:styleId="Hyperlink">
    <w:name w:val="Hyperlink"/>
    <w:basedOn w:val="DefaultParagraphFont"/>
    <w:uiPriority w:val="99"/>
    <w:unhideWhenUsed/>
    <w:rsid w:val="00603E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3478</Characters>
  <Application>Microsoft Office Word</Application>
  <DocSecurity>0</DocSecurity>
  <Lines>84</Lines>
  <Paragraphs>60</Paragraphs>
  <ScaleCrop>false</ScaleCrop>
  <Company>Author-it Software Corporation Ltd.</Company>
  <LinksUpToDate>false</LinksUpToDate>
  <CharactersWithSpaces>3960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CHCFAM006 Assist families to self-manage contact</dc:title>
  <dc:subject>Approved</dc:subject>
  <dc:creator>SkillsIQ</dc:creator>
  <cp:keywords>Release: 1</cp:keywords>
  <dc:description>Review Date: 12 April 2008</dc:description>
  <cp:lastModifiedBy>HSD_TPCMSd.prod</cp:lastModifiedBy>
  <cp:revision>3</cp:revision>
  <dcterms:created xsi:type="dcterms:W3CDTF">2023-07-01T03:05:00Z</dcterms:created>
  <dcterms:modified xsi:type="dcterms:W3CDTF">2023-07-01T03:05:00Z</dcterms:modified>
</cp:coreProperties>
</file>