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CAC" w:rsidP="00D44C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CHCFAM003 Support people to improve relationships</w:t>
      </w:r>
      <w:r>
        <w:fldChar w:fldCharType="end"/>
      </w:r>
    </w:p>
    <w:p w:rsidR="00D44CAC" w:rsidP="00D44CAC">
      <w:pPr>
        <w:pStyle w:val="Version"/>
        <w:sectPr w:rsidSect="00F25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E68" w:rsidP="00F25E68">
      <w:pPr>
        <w:pStyle w:val="SuperHeading"/>
      </w:pPr>
      <w:r w:rsidRPr="00F25E68">
        <w:t>CHCFAM003 Support people to improve relationships</w:t>
      </w:r>
    </w:p>
    <w:p w:rsidR="00000000" w:rsidRPr="00F25E68" w:rsidP="00F25E68">
      <w:pPr>
        <w:pStyle w:val="Heading1"/>
      </w:pPr>
      <w:bookmarkStart w:id="1" w:name="O_813958"/>
      <w:bookmarkEnd w:id="1"/>
      <w:r w:rsidRPr="00F25E6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D44C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t xml:space="preserve">Comments </w:t>
            </w:r>
          </w:p>
        </w:tc>
      </w:tr>
      <w:tr w:rsidTr="00D44C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68" w:rsidP="00F25E68">
            <w:pPr>
              <w:pStyle w:val="BodyText"/>
            </w:pPr>
            <w:r w:rsidRPr="00F25E68">
              <w:t xml:space="preserve">This version was released in </w:t>
            </w:r>
            <w:r w:rsidRPr="00F25E68">
              <w:rPr>
                <w:rStyle w:val="Emphasis"/>
              </w:rPr>
              <w:t>CHC Community Services Training Package release 3.0</w:t>
            </w:r>
            <w:r w:rsidRPr="00F25E68">
              <w:t xml:space="preserve"> and meets the requirements of the 2012 Standards for Training Packages.</w:t>
            </w:r>
          </w:p>
          <w:p w:rsidR="00000000" w:rsidRPr="00F25E68" w:rsidP="00F25E68">
            <w:pPr>
              <w:pStyle w:val="BodyText"/>
            </w:pPr>
          </w:p>
          <w:p w:rsidR="00000000" w:rsidRPr="00F25E68" w:rsidP="00F25E68">
            <w:pPr>
              <w:pStyle w:val="BodyText"/>
            </w:pPr>
            <w:r w:rsidRPr="00F25E68">
              <w:t>Significant changes to the elements and per</w:t>
            </w:r>
            <w:r w:rsidRPr="00F25E68">
              <w:t>formance criteria. New evidence requirements for assessment including volume and frequency requirements. Significant change to knowledge evidence.</w:t>
            </w:r>
          </w:p>
          <w:p w:rsidR="00000000" w:rsidRPr="00F25E68" w:rsidP="00F25E68">
            <w:pPr>
              <w:pStyle w:val="BodyText"/>
            </w:pPr>
          </w:p>
          <w:p w:rsidR="00000000" w:rsidRPr="00F25E68" w:rsidP="00F25E68">
            <w:pPr>
              <w:pStyle w:val="BodyText"/>
            </w:pPr>
            <w:r w:rsidRPr="00F25E68">
              <w:t>Merged CHCFAM406B/CHCFAM515B/CHCCONS403C</w:t>
            </w:r>
          </w:p>
        </w:tc>
      </w:tr>
    </w:tbl>
    <w:p w:rsidR="00000000" w:rsidRPr="00F25E68" w:rsidP="00F25E68">
      <w:pPr>
        <w:pStyle w:val="BodyText"/>
      </w:pPr>
    </w:p>
    <w:p w:rsidR="00000000" w:rsidRPr="00F25E68" w:rsidP="00F25E68">
      <w:pPr>
        <w:pStyle w:val="AllowPageBreak"/>
      </w:pPr>
    </w:p>
    <w:p w:rsidR="00000000" w:rsidRPr="00F25E68" w:rsidP="00F25E68">
      <w:pPr>
        <w:pStyle w:val="Heading1"/>
      </w:pPr>
      <w:bookmarkStart w:id="2" w:name="O_813959"/>
      <w:bookmarkEnd w:id="2"/>
      <w:r w:rsidRPr="00F25E68">
        <w:t>Application</w:t>
      </w:r>
    </w:p>
    <w:p w:rsidR="00000000" w:rsidRPr="00F25E68" w:rsidP="00D44CAC">
      <w:pPr>
        <w:pStyle w:val="BodyText"/>
      </w:pPr>
      <w:r w:rsidRPr="00F25E68">
        <w:t>This unit describes the skills and k</w:t>
      </w:r>
      <w:r w:rsidRPr="00F25E68">
        <w:t>nowledge required to engage with diverse people to determine relationship issues and support relationship building using a strengths-based approach.</w:t>
      </w:r>
    </w:p>
    <w:p w:rsidR="00000000" w:rsidRPr="00F25E68" w:rsidP="00D44CAC">
      <w:pPr>
        <w:pStyle w:val="BodyText"/>
      </w:pPr>
      <w:r w:rsidRPr="00F25E68">
        <w:t>This unit applies to individuals working with individuals and families in community services work. It does</w:t>
      </w:r>
      <w:r w:rsidRPr="00F25E68">
        <w:t xml:space="preserve"> not include formal relationship counselling. When combined with other units it may apply to group work.</w:t>
      </w:r>
    </w:p>
    <w:p w:rsidR="00D44CAC" w:rsidRPr="00D44CAC" w:rsidP="00D44CAC">
      <w:pPr>
        <w:pStyle w:val="BodyText"/>
        <w:rPr>
          <w:i/>
        </w:rPr>
      </w:pPr>
      <w:r w:rsidRPr="00D44CAC">
        <w:rPr>
          <w:rStyle w:val="Emphasis"/>
        </w:rPr>
        <w:t>The skills in this unit must be applied in accordance with Commonwealth and State/Territory legislation, Australian/New Zealand Standards and industry</w:t>
      </w:r>
      <w:r w:rsidRPr="00D44CAC">
        <w:rPr>
          <w:rStyle w:val="Emphasis"/>
        </w:rPr>
        <w:t xml:space="preserve"> codes of practice.</w:t>
      </w:r>
    </w:p>
    <w:p w:rsidR="00000000" w:rsidRPr="00F25E68" w:rsidP="00F25E68">
      <w:pPr>
        <w:pStyle w:val="Heading1"/>
      </w:pPr>
      <w:bookmarkStart w:id="3" w:name="O_813963"/>
      <w:bookmarkEnd w:id="3"/>
      <w:r w:rsidRPr="00F25E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F2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68" w:rsidP="00F25E68">
            <w:pPr>
              <w:pStyle w:val="BodyText"/>
            </w:pPr>
            <w:r w:rsidRPr="00F25E68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rPr>
                <w:rStyle w:val="SpecialBold"/>
              </w:rPr>
              <w:t>PERFORMANCE CRITERIA</w:t>
            </w:r>
          </w:p>
        </w:tc>
      </w:tr>
      <w:tr w:rsidTr="00F2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t>Performance criteria describe the performance needed to demonstrate achievement of the element.</w:t>
            </w:r>
          </w:p>
        </w:tc>
      </w:tr>
      <w:tr w:rsidTr="00F2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t>1. Engage with people to determine interpersonal relationship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68" w:rsidP="00F25E68">
            <w:pPr>
              <w:pStyle w:val="BodyText"/>
            </w:pPr>
            <w:r w:rsidRPr="00F25E68">
              <w:t>1.1 Source and review available information to inform communication</w:t>
            </w:r>
          </w:p>
          <w:p w:rsidR="00000000" w:rsidRPr="00F25E68" w:rsidP="00F25E68">
            <w:pPr>
              <w:pStyle w:val="BodyText"/>
            </w:pPr>
            <w:r w:rsidRPr="00F25E68">
              <w:t xml:space="preserve">1.2 Identify the needs of people involved in the relationship and determine appropriate support and </w:t>
            </w:r>
            <w:r w:rsidRPr="00F25E68">
              <w:t xml:space="preserve">response options </w:t>
            </w:r>
          </w:p>
          <w:p w:rsidR="00000000" w:rsidRPr="00F25E68" w:rsidP="00F25E68">
            <w:pPr>
              <w:pStyle w:val="BodyText"/>
            </w:pPr>
            <w:r w:rsidRPr="00F25E68">
              <w:t>1.</w:t>
            </w:r>
            <w:r w:rsidRPr="00F25E68">
              <w:t>3 Work collaboratively with people and assist them to identify positive elements of their interpersonal relationships</w:t>
            </w:r>
            <w:r w:rsidRPr="00F25E68">
              <w:rPr>
                <w:rStyle w:val="SpecialBold"/>
              </w:rPr>
              <w:t xml:space="preserve"> </w:t>
            </w:r>
            <w:r w:rsidRPr="00F25E68">
              <w:t>and relationship systems</w:t>
            </w:r>
          </w:p>
          <w:p w:rsidR="00000000" w:rsidRPr="00F25E68" w:rsidP="00F25E68">
            <w:pPr>
              <w:pStyle w:val="BodyText"/>
            </w:pPr>
            <w:r w:rsidRPr="00F25E68">
              <w:t>1.4 Assist people to identify their potential barriers to positive interpersonal relationships and relationship s</w:t>
            </w:r>
            <w:r w:rsidRPr="00F25E68">
              <w:t xml:space="preserve">ystems and understand key issues for change </w:t>
            </w:r>
          </w:p>
          <w:p w:rsidR="00000000" w:rsidRPr="00F25E68" w:rsidP="00F25E68">
            <w:pPr>
              <w:pStyle w:val="BodyText"/>
            </w:pPr>
            <w:r w:rsidRPr="00F25E68">
              <w:t xml:space="preserve">1.5 Work with people to help them build a positive picture of the future </w:t>
            </w:r>
          </w:p>
          <w:p w:rsidR="00000000" w:rsidRPr="00F25E68" w:rsidP="00F25E68">
            <w:pPr>
              <w:pStyle w:val="BodyText"/>
            </w:pPr>
            <w:r w:rsidRPr="00F25E68">
              <w:t>1.6 Document family relationship goals, plans and actions according to scope of service provision</w:t>
            </w:r>
          </w:p>
          <w:p w:rsidR="00000000" w:rsidP="00F25E68">
            <w:pPr>
              <w:pStyle w:val="BodyText"/>
              <w:rPr>
                <w:lang w:val="en-NZ"/>
              </w:rPr>
            </w:pPr>
          </w:p>
        </w:tc>
      </w:tr>
      <w:tr w:rsidTr="00F2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t>2. Support relationship building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68" w:rsidP="00F25E68">
            <w:pPr>
              <w:pStyle w:val="BodyText"/>
            </w:pPr>
            <w:r w:rsidRPr="00F25E68">
              <w:t>2.1 Model positive interactions and use of interpersonal skills with others</w:t>
            </w:r>
          </w:p>
          <w:p w:rsidR="00000000" w:rsidRPr="00F25E68" w:rsidP="00F25E68">
            <w:pPr>
              <w:pStyle w:val="BodyText"/>
            </w:pPr>
            <w:r w:rsidRPr="00F25E68">
              <w:t>2.2 Assist clients to recognise the impact of both negative and positive emotions on relationships</w:t>
            </w:r>
          </w:p>
          <w:p w:rsidR="00000000" w:rsidRPr="00F25E68" w:rsidP="00F25E68">
            <w:pPr>
              <w:pStyle w:val="BodyText"/>
            </w:pPr>
            <w:r w:rsidRPr="00F25E68">
              <w:t>2.3 Assist clients to identifies strengths and resources, both their own and thos</w:t>
            </w:r>
            <w:r w:rsidRPr="00F25E68">
              <w:t>e required from others</w:t>
            </w:r>
          </w:p>
          <w:p w:rsidR="00000000" w:rsidRPr="00F25E68" w:rsidP="00F25E68">
            <w:pPr>
              <w:pStyle w:val="BodyText"/>
            </w:pPr>
            <w:r w:rsidRPr="00F25E68">
              <w:t>2.3 Provide feedback and positive affirmations to people in relationship building</w:t>
            </w:r>
          </w:p>
          <w:p w:rsidR="00000000" w:rsidRPr="00F25E68" w:rsidP="00F25E68">
            <w:pPr>
              <w:pStyle w:val="BodyText"/>
            </w:pPr>
            <w:r w:rsidRPr="00F25E68">
              <w:t xml:space="preserve">2.4 Proactively identify client service needs and facilitate access according to organisation policy and procedures </w:t>
            </w:r>
          </w:p>
          <w:p w:rsidR="00000000" w:rsidP="00F25E68">
            <w:pPr>
              <w:pStyle w:val="BodyText"/>
              <w:rPr>
                <w:lang w:val="en-NZ"/>
              </w:rPr>
            </w:pPr>
          </w:p>
        </w:tc>
      </w:tr>
      <w:tr w:rsidTr="00F25E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E68">
            <w:pPr>
              <w:pStyle w:val="BodyText"/>
              <w:rPr>
                <w:lang w:val="en-NZ"/>
              </w:rPr>
            </w:pPr>
            <w:r w:rsidRPr="00F25E68">
              <w:t xml:space="preserve">3. Make referrals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E68" w:rsidP="00F25E68">
            <w:pPr>
              <w:pStyle w:val="BodyText"/>
            </w:pPr>
            <w:r w:rsidRPr="00F25E68">
              <w:t>3.1  Identify</w:t>
            </w:r>
            <w:r w:rsidRPr="00F25E68">
              <w:t xml:space="preserve"> situations where client needs fall outside of scope of own work role and organisation service delivery</w:t>
            </w:r>
          </w:p>
          <w:p w:rsidR="00000000" w:rsidRPr="00F25E68" w:rsidP="00F25E68">
            <w:pPr>
              <w:pStyle w:val="BodyText"/>
            </w:pPr>
            <w:r w:rsidRPr="00F25E68">
              <w:t>3.2 Make referrals that address client needs in accordance with organisation policy, procedures and requirements</w:t>
            </w:r>
          </w:p>
          <w:p w:rsidR="00000000" w:rsidRPr="00F25E68" w:rsidP="00F25E68">
            <w:pPr>
              <w:pStyle w:val="BodyText"/>
            </w:pPr>
            <w:r w:rsidRPr="00F25E68">
              <w:t xml:space="preserve">3.3 Identify and communicate community </w:t>
            </w:r>
            <w:r w:rsidRPr="00F25E68">
              <w:t>resource options for relationship development</w:t>
            </w:r>
          </w:p>
        </w:tc>
      </w:tr>
    </w:tbl>
    <w:p w:rsidR="00000000" w:rsidRPr="00F25E68" w:rsidP="00F25E68">
      <w:pPr>
        <w:pStyle w:val="BodyText"/>
      </w:pPr>
    </w:p>
    <w:p w:rsidR="00000000" w:rsidRPr="00F25E68" w:rsidP="00F25E68">
      <w:pPr>
        <w:pStyle w:val="AllowPageBreak"/>
      </w:pPr>
    </w:p>
    <w:p w:rsidR="00000000" w:rsidRPr="00F25E68" w:rsidP="00F25E68">
      <w:pPr>
        <w:pStyle w:val="Heading1"/>
      </w:pPr>
      <w:bookmarkStart w:id="4" w:name="O_813964"/>
      <w:bookmarkEnd w:id="4"/>
      <w:r w:rsidRPr="00F25E68">
        <w:t>Foundation Skills</w:t>
      </w:r>
    </w:p>
    <w:p w:rsidR="00000000" w:rsidRPr="00D44CAC" w:rsidP="00D44CAC">
      <w:pPr>
        <w:pStyle w:val="BodyText"/>
        <w:rPr>
          <w:i/>
        </w:rPr>
      </w:pPr>
      <w:r w:rsidRPr="00D44CAC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F25E68" w:rsidP="00D44CAC">
      <w:pPr>
        <w:pStyle w:val="BodyText"/>
      </w:pPr>
      <w:r w:rsidRPr="00F25E68">
        <w:t xml:space="preserve">Foundation skills essential to </w:t>
      </w:r>
      <w:r w:rsidRPr="00F25E68">
        <w:t>performance are explicit in the performance criteria of this unit of competency</w:t>
      </w:r>
    </w:p>
    <w:p w:rsidR="00000000" w:rsidRPr="00F25E68" w:rsidP="00F25E68">
      <w:pPr>
        <w:pStyle w:val="Heading1"/>
      </w:pPr>
      <w:bookmarkStart w:id="5" w:name="O_813966"/>
      <w:bookmarkEnd w:id="5"/>
      <w:r w:rsidRPr="00F25E68">
        <w:t>Unit Mapping Information</w:t>
      </w:r>
    </w:p>
    <w:p w:rsidR="00000000" w:rsidRPr="00F25E68" w:rsidP="00D44CAC">
      <w:pPr>
        <w:pStyle w:val="BodyText"/>
      </w:pPr>
      <w:r w:rsidRPr="00F25E68">
        <w:t xml:space="preserve">No Equivalent Unit </w:t>
      </w:r>
    </w:p>
    <w:p w:rsidR="00000000" w:rsidRPr="00F25E68" w:rsidP="00F25E68">
      <w:pPr>
        <w:pStyle w:val="Heading1"/>
      </w:pPr>
      <w:bookmarkStart w:id="6" w:name="O_813973"/>
      <w:bookmarkEnd w:id="6"/>
      <w:r w:rsidRPr="00F25E68">
        <w:t>Links</w:t>
      </w:r>
    </w:p>
    <w:p w:rsidR="00000000" w:rsidRPr="00F25E68" w:rsidP="00D44CAC">
      <w:pPr>
        <w:pStyle w:val="BodyText"/>
      </w:pPr>
      <w:r w:rsidRPr="00F25E68">
        <w:t>Companion</w:t>
      </w:r>
      <w:r w:rsidRPr="00F25E68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06C8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25E68" w:rsidP="00F25E68"/>
    <w:sectPr w:rsidSect="00F25E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68" w:rsidRPr="00D44CAC" w:rsidP="00D44C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AC" w:rsidP="00F25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CAC" w:rsidP="00F25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4CAC" w:rsidP="00F25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E68" w:rsidRPr="00D44CAC" w:rsidP="00D44C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CAC" w:rsidRPr="002D2AF8" w:rsidP="00F25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CHCFAM003 Support people to improve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44CAC" w:rsidP="00F25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E68"/>
  </w:style>
  <w:style w:type="character" w:customStyle="1" w:styleId="Heading1Char">
    <w:name w:val="Heading 1 Char"/>
    <w:basedOn w:val="DefaultParagraphFont"/>
    <w:link w:val="Heading1"/>
    <w:rsid w:val="00F25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E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25E68"/>
    <w:rPr>
      <w:b/>
      <w:spacing w:val="0"/>
    </w:rPr>
  </w:style>
  <w:style w:type="character" w:styleId="Emphasis">
    <w:name w:val="Emphasis"/>
    <w:basedOn w:val="DefaultParagraphFont"/>
    <w:qFormat/>
    <w:rsid w:val="00F25E68"/>
    <w:rPr>
      <w:i/>
    </w:rPr>
  </w:style>
  <w:style w:type="paragraph" w:customStyle="1" w:styleId="SuperHeading">
    <w:name w:val="SuperHeading"/>
    <w:basedOn w:val="Normal"/>
    <w:rsid w:val="00F25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E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E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5E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25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E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E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5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E68"/>
  </w:style>
  <w:style w:type="paragraph" w:styleId="TableofFigures">
    <w:name w:val="table of figures"/>
    <w:basedOn w:val="Normal"/>
    <w:next w:val="Normal"/>
    <w:semiHidden/>
    <w:rsid w:val="00F25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E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25E68"/>
    <w:rPr>
      <w:rFonts w:ascii="Wingdings" w:hAnsi="Wingdings"/>
    </w:rPr>
  </w:style>
  <w:style w:type="paragraph" w:customStyle="1" w:styleId="TableHeading">
    <w:name w:val="Table Heading"/>
    <w:basedOn w:val="HeadingBase"/>
    <w:rsid w:val="00F25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E68"/>
    <w:rPr>
      <w:color w:val="0033CC"/>
      <w:u w:val="none"/>
    </w:rPr>
  </w:style>
  <w:style w:type="paragraph" w:customStyle="1" w:styleId="BodyTextRight">
    <w:name w:val="Body Text Right"/>
    <w:basedOn w:val="BodyText"/>
    <w:rsid w:val="00F25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E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E68"/>
    <w:rPr>
      <w:sz w:val="32"/>
    </w:rPr>
  </w:style>
  <w:style w:type="paragraph" w:customStyle="1" w:styleId="HeadingProcedure">
    <w:name w:val="Heading Procedure"/>
    <w:basedOn w:val="HeadingBase"/>
    <w:next w:val="Normal"/>
    <w:rsid w:val="00F25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E68"/>
    <w:pPr>
      <w:spacing w:before="60" w:after="60"/>
    </w:pPr>
  </w:style>
  <w:style w:type="paragraph" w:styleId="ListContinue">
    <w:name w:val="List Continue"/>
    <w:basedOn w:val="List"/>
    <w:rsid w:val="00F25E68"/>
    <w:pPr>
      <w:ind w:firstLine="0"/>
    </w:pPr>
  </w:style>
  <w:style w:type="paragraph" w:customStyle="1" w:styleId="ListNote">
    <w:name w:val="List Note"/>
    <w:basedOn w:val="List"/>
    <w:rsid w:val="00F25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E68"/>
    <w:rPr>
      <w:rFonts w:ascii="Courier New" w:hAnsi="Courier New"/>
    </w:rPr>
  </w:style>
  <w:style w:type="paragraph" w:customStyle="1" w:styleId="NoteBullet">
    <w:name w:val="Note Bullet"/>
    <w:basedOn w:val="Note"/>
    <w:rsid w:val="00F25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E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25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E68"/>
    <w:rPr>
      <w:b/>
      <w:smallCaps/>
    </w:rPr>
  </w:style>
  <w:style w:type="paragraph" w:customStyle="1" w:styleId="TableListNumber">
    <w:name w:val="Table List Number"/>
    <w:basedOn w:val="ListNumber"/>
    <w:rsid w:val="00F25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E68"/>
    <w:pPr>
      <w:numPr>
        <w:numId w:val="7"/>
      </w:numPr>
    </w:pPr>
  </w:style>
  <w:style w:type="paragraph" w:customStyle="1" w:styleId="ListAlpha2">
    <w:name w:val="List Alpha 2"/>
    <w:basedOn w:val="List2"/>
    <w:rsid w:val="00F25E68"/>
    <w:pPr>
      <w:numPr>
        <w:numId w:val="6"/>
      </w:numPr>
    </w:pPr>
  </w:style>
  <w:style w:type="paragraph" w:styleId="List2">
    <w:name w:val="List 2"/>
    <w:basedOn w:val="BodyText"/>
    <w:rsid w:val="00F25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E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E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25E68"/>
    <w:pPr>
      <w:numPr>
        <w:numId w:val="2"/>
      </w:numPr>
    </w:pPr>
  </w:style>
  <w:style w:type="paragraph" w:styleId="ListContinue2">
    <w:name w:val="List Continue 2"/>
    <w:basedOn w:val="List2"/>
    <w:rsid w:val="00F25E68"/>
    <w:pPr>
      <w:ind w:firstLine="0"/>
    </w:pPr>
  </w:style>
  <w:style w:type="paragraph" w:styleId="ListContinue3">
    <w:name w:val="List Continue 3"/>
    <w:basedOn w:val="List3"/>
    <w:rsid w:val="00F25E68"/>
    <w:pPr>
      <w:ind w:left="1021" w:firstLine="0"/>
    </w:pPr>
  </w:style>
  <w:style w:type="paragraph" w:styleId="ListContinue4">
    <w:name w:val="List Continue 4"/>
    <w:basedOn w:val="List4"/>
    <w:rsid w:val="00F25E68"/>
    <w:pPr>
      <w:ind w:firstLine="0"/>
    </w:pPr>
  </w:style>
  <w:style w:type="paragraph" w:styleId="ListContinue5">
    <w:name w:val="List Continue 5"/>
    <w:basedOn w:val="List5"/>
    <w:rsid w:val="00F25E68"/>
    <w:pPr>
      <w:ind w:firstLine="0"/>
    </w:pPr>
  </w:style>
  <w:style w:type="paragraph" w:styleId="ListNumber3">
    <w:name w:val="List Number 3"/>
    <w:basedOn w:val="List3"/>
    <w:rsid w:val="00F25E68"/>
    <w:pPr>
      <w:numPr>
        <w:numId w:val="3"/>
      </w:numPr>
    </w:pPr>
  </w:style>
  <w:style w:type="paragraph" w:styleId="ListNumber4">
    <w:name w:val="List Number 4"/>
    <w:basedOn w:val="List4"/>
    <w:rsid w:val="00F25E68"/>
    <w:pPr>
      <w:numPr>
        <w:numId w:val="4"/>
      </w:numPr>
    </w:pPr>
  </w:style>
  <w:style w:type="paragraph" w:styleId="ListNumber5">
    <w:name w:val="List Number 5"/>
    <w:basedOn w:val="List5"/>
    <w:rsid w:val="00F25E68"/>
    <w:pPr>
      <w:numPr>
        <w:numId w:val="5"/>
      </w:numPr>
    </w:pPr>
  </w:style>
  <w:style w:type="paragraph" w:styleId="BlockText">
    <w:name w:val="Block Text"/>
    <w:basedOn w:val="Normal"/>
    <w:rsid w:val="00F25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E68"/>
    <w:rPr>
      <w:sz w:val="16"/>
      <w:vertAlign w:val="superscript"/>
    </w:rPr>
  </w:style>
  <w:style w:type="character" w:customStyle="1" w:styleId="Symbols">
    <w:name w:val="Symbols"/>
    <w:basedOn w:val="DefaultParagraphFont"/>
    <w:rsid w:val="00F25E68"/>
    <w:rPr>
      <w:rFonts w:ascii="Symbol" w:hAnsi="Symbol"/>
    </w:rPr>
  </w:style>
  <w:style w:type="character" w:customStyle="1" w:styleId="MenuOptions">
    <w:name w:val="Menu Options"/>
    <w:basedOn w:val="DefaultParagraphFont"/>
    <w:rsid w:val="00F25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E68"/>
    <w:rPr>
      <w:b/>
    </w:rPr>
  </w:style>
  <w:style w:type="character" w:customStyle="1" w:styleId="Underlined">
    <w:name w:val="Underlined"/>
    <w:basedOn w:val="DefaultParagraphFont"/>
    <w:rsid w:val="00F25E68"/>
    <w:rPr>
      <w:u w:val="single"/>
    </w:rPr>
  </w:style>
  <w:style w:type="paragraph" w:customStyle="1" w:styleId="TableBodyTextRight">
    <w:name w:val="Table Body Text Right"/>
    <w:basedOn w:val="TableBodyText"/>
    <w:rsid w:val="00F25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E68"/>
    <w:rPr>
      <w:sz w:val="18"/>
    </w:rPr>
  </w:style>
  <w:style w:type="paragraph" w:customStyle="1" w:styleId="BodySmallRight">
    <w:name w:val="Body Small Right"/>
    <w:basedOn w:val="BodyTextRight"/>
    <w:rsid w:val="00F25E68"/>
    <w:rPr>
      <w:sz w:val="18"/>
      <w:szCs w:val="18"/>
    </w:rPr>
  </w:style>
  <w:style w:type="paragraph" w:customStyle="1" w:styleId="MarginEdition">
    <w:name w:val="Margin Edition"/>
    <w:basedOn w:val="MarginNote"/>
    <w:rsid w:val="00F25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E68"/>
    <w:rPr>
      <w:sz w:val="2"/>
      <w:szCs w:val="2"/>
    </w:rPr>
  </w:style>
  <w:style w:type="character" w:customStyle="1" w:styleId="Small">
    <w:name w:val="Small"/>
    <w:basedOn w:val="DefaultParagraphFont"/>
    <w:rsid w:val="00F25E68"/>
    <w:rPr>
      <w:sz w:val="16"/>
    </w:rPr>
  </w:style>
  <w:style w:type="paragraph" w:customStyle="1" w:styleId="WideTable">
    <w:name w:val="Wide Table"/>
    <w:basedOn w:val="Normal"/>
    <w:rsid w:val="00F25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E68"/>
  </w:style>
  <w:style w:type="paragraph" w:styleId="Quote">
    <w:name w:val="Quote"/>
    <w:basedOn w:val="Heading1"/>
    <w:link w:val="QuoteChar"/>
    <w:qFormat/>
    <w:rsid w:val="00F25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E68"/>
    <w:pPr>
      <w:pageBreakBefore/>
    </w:pPr>
  </w:style>
  <w:style w:type="paragraph" w:customStyle="1" w:styleId="Border">
    <w:name w:val="Border"/>
    <w:basedOn w:val="Normal"/>
    <w:qFormat/>
    <w:rsid w:val="00F25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E68"/>
    <w:rPr>
      <w:u w:val="single"/>
    </w:rPr>
  </w:style>
  <w:style w:type="character" w:customStyle="1" w:styleId="BoldandItalics">
    <w:name w:val="Bold and Italics"/>
    <w:qFormat/>
    <w:rsid w:val="00F25E68"/>
    <w:rPr>
      <w:b/>
      <w:i/>
      <w:u w:val="none"/>
    </w:rPr>
  </w:style>
  <w:style w:type="paragraph" w:styleId="BalloonText">
    <w:name w:val="Balloon Text"/>
    <w:basedOn w:val="Normal"/>
    <w:link w:val="BalloonTextChar"/>
    <w:rsid w:val="00F25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E68"/>
    <w:pPr>
      <w:spacing w:before="0" w:after="0"/>
    </w:pPr>
  </w:style>
  <w:style w:type="paragraph" w:customStyle="1" w:styleId="BodyTextBold">
    <w:name w:val="Body Text Bold"/>
    <w:basedOn w:val="BodyText"/>
    <w:qFormat/>
    <w:rsid w:val="00F25E68"/>
    <w:rPr>
      <w:b/>
    </w:rPr>
  </w:style>
  <w:style w:type="character" w:styleId="Hyperlink">
    <w:name w:val="Hyperlink"/>
    <w:basedOn w:val="DefaultParagraphFont"/>
    <w:uiPriority w:val="99"/>
    <w:unhideWhenUsed/>
    <w:rsid w:val="00D44C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3075</Characters>
  <Application>Microsoft Office Word</Application>
  <DocSecurity>0</DocSecurity>
  <Lines>99</Lines>
  <Paragraphs>52</Paragraphs>
  <ScaleCrop>false</ScaleCrop>
  <Company>Author-it Software Corporation Ltd.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CHCFAM003 Support people to improve relationships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2023-07-01T03:00:00Z</dcterms:created>
  <dcterms:modified xsi:type="dcterms:W3CDTF">2023-07-01T03:00:00Z</dcterms:modified>
</cp:coreProperties>
</file>