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C8D" w:rsidP="00AD6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CHCFAM003 Support people to improve relationships</w:t>
      </w:r>
      <w:r>
        <w:fldChar w:fldCharType="end"/>
      </w:r>
    </w:p>
    <w:p w:rsidR="00AD6C8D" w:rsidP="00AD6C8D">
      <w:pPr>
        <w:pStyle w:val="Version"/>
        <w:sectPr w:rsidSect="00977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4CA" w:rsidP="009774CA">
      <w:pPr>
        <w:pStyle w:val="SuperHeading"/>
      </w:pPr>
      <w:r w:rsidRPr="009774CA">
        <w:t>Assessment Requirements for CHCFAM003 Support people to improve relationships</w:t>
      </w:r>
    </w:p>
    <w:p w:rsidR="00000000" w:rsidRPr="009774CA" w:rsidP="009774CA">
      <w:pPr>
        <w:pStyle w:val="Heading1"/>
      </w:pPr>
      <w:bookmarkStart w:id="1" w:name="O_813968"/>
      <w:bookmarkEnd w:id="1"/>
      <w:r w:rsidRPr="009774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D6C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CA">
            <w:pPr>
              <w:pStyle w:val="BodyText"/>
              <w:rPr>
                <w:lang w:val="en-NZ"/>
              </w:rPr>
            </w:pPr>
            <w:r w:rsidRPr="009774CA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CA">
            <w:pPr>
              <w:pStyle w:val="BodyText"/>
              <w:rPr>
                <w:lang w:val="en-NZ"/>
              </w:rPr>
            </w:pPr>
            <w:r w:rsidRPr="009774CA">
              <w:t xml:space="preserve">Comments </w:t>
            </w:r>
          </w:p>
        </w:tc>
      </w:tr>
      <w:tr w:rsidTr="00AD6C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CA">
            <w:pPr>
              <w:pStyle w:val="BodyText"/>
              <w:rPr>
                <w:lang w:val="en-NZ"/>
              </w:rPr>
            </w:pPr>
            <w:r w:rsidRPr="009774C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4CA" w:rsidP="009774CA">
            <w:pPr>
              <w:pStyle w:val="BodyText"/>
            </w:pPr>
            <w:r w:rsidRPr="009774CA">
              <w:t xml:space="preserve">This version was released in </w:t>
            </w:r>
            <w:r w:rsidRPr="009774CA">
              <w:rPr>
                <w:rStyle w:val="Emphasis"/>
              </w:rPr>
              <w:t>CHC Community Services Training Package release 3.0</w:t>
            </w:r>
            <w:r w:rsidRPr="009774CA">
              <w:t xml:space="preserve"> and meets the requirements of the 2012 Standards for Training Packages.</w:t>
            </w:r>
          </w:p>
          <w:p w:rsidR="00000000" w:rsidRPr="009774CA" w:rsidP="009774CA">
            <w:pPr>
              <w:pStyle w:val="BodyText"/>
            </w:pPr>
          </w:p>
          <w:p w:rsidR="00000000" w:rsidRPr="009774CA" w:rsidP="009774CA">
            <w:pPr>
              <w:pStyle w:val="BodyText"/>
            </w:pPr>
            <w:r w:rsidRPr="009774CA">
              <w:t>Significant changes to the elements and performance criteria. New evidence requirements for assessment including volume and frequency requirements. Significant change to knowledge ev</w:t>
            </w:r>
            <w:r w:rsidRPr="009774CA">
              <w:t>idence.</w:t>
            </w:r>
          </w:p>
          <w:p w:rsidR="00000000" w:rsidRPr="009774CA" w:rsidP="009774CA">
            <w:pPr>
              <w:pStyle w:val="BodyText"/>
            </w:pPr>
          </w:p>
          <w:p w:rsidR="00000000" w:rsidRPr="009774CA" w:rsidP="009774CA">
            <w:pPr>
              <w:pStyle w:val="BodyText"/>
            </w:pPr>
            <w:r w:rsidRPr="009774CA">
              <w:t>Merged CHCFAM406B/CHCFAM515B/CHCCONS403C</w:t>
            </w:r>
          </w:p>
        </w:tc>
      </w:tr>
    </w:tbl>
    <w:p w:rsidR="00000000" w:rsidRPr="009774CA" w:rsidP="009774CA">
      <w:pPr>
        <w:pStyle w:val="BodyText"/>
      </w:pPr>
    </w:p>
    <w:p w:rsidR="00000000" w:rsidRPr="009774CA" w:rsidP="009774CA">
      <w:pPr>
        <w:pStyle w:val="AllowPageBreak"/>
      </w:pPr>
    </w:p>
    <w:p w:rsidR="00000000" w:rsidRPr="009774CA" w:rsidP="009774CA">
      <w:pPr>
        <w:pStyle w:val="Heading1"/>
      </w:pPr>
      <w:bookmarkStart w:id="2" w:name="O_813969"/>
      <w:bookmarkEnd w:id="2"/>
      <w:r w:rsidRPr="009774CA">
        <w:t>Performance Evidence</w:t>
      </w:r>
    </w:p>
    <w:p w:rsidR="00000000" w:rsidRPr="009774CA" w:rsidP="00AD6C8D">
      <w:pPr>
        <w:pStyle w:val="BodyText"/>
      </w:pPr>
      <w:r w:rsidRPr="009774CA">
        <w:t>The candidate must show evidence of the ability to complete tasks outlined in elements and performance criteria of this unit, manage tasks and manage contingencies in</w:t>
      </w:r>
      <w:r w:rsidRPr="009774CA">
        <w:t xml:space="preserve"> the context of the job role. There must be evidence that the candidate has: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>engaged with, and supported at least 5 different individuals or family groups to improve their interpersonal relationships using strengths-based approaches, including: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couples</w:t>
      </w:r>
      <w:r w:rsidRPr="009774CA">
        <w:t xml:space="preserve">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families with children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people from different cultures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people from different socio-economic backgrounds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people with different educational levels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>addressed all of the following issues: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individual/personal issues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</w:r>
      <w:r w:rsidRPr="009774CA">
        <w:t>health and lifestyle challenges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couple issues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family relationship issues.</w:t>
      </w:r>
    </w:p>
    <w:p w:rsidR="00000000" w:rsidRPr="009774CA" w:rsidP="009774CA">
      <w:pPr>
        <w:pStyle w:val="AllowPageBreak"/>
      </w:pPr>
    </w:p>
    <w:p w:rsidR="00000000" w:rsidRPr="009774CA" w:rsidP="009774CA">
      <w:pPr>
        <w:pStyle w:val="Heading1"/>
      </w:pPr>
      <w:bookmarkStart w:id="3" w:name="O_813970"/>
      <w:bookmarkEnd w:id="3"/>
      <w:r w:rsidRPr="009774CA">
        <w:t>Knowledge Evidence</w:t>
      </w:r>
    </w:p>
    <w:p w:rsidR="00000000" w:rsidRPr="009774CA" w:rsidP="00AD6C8D">
      <w:pPr>
        <w:pStyle w:val="BodyText"/>
      </w:pPr>
      <w:r w:rsidRPr="009774CA">
        <w:t>The candidate must be able to demonstrate essential knowledge required to effectively complete tasks outlined in elements and performance crit</w:t>
      </w:r>
      <w:r w:rsidRPr="009774CA">
        <w:t>eria of this unit, manage tasks and manage contingencies in the context of the work role. This includes knowledge of: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>legal and ethical considerations (national and state/territory) for workers in community services roles, and how these are applied in or</w:t>
      </w:r>
      <w:r w:rsidRPr="009774CA">
        <w:t>ganisations and individual practice: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children in the workplace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 xml:space="preserve">codes of conduct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 xml:space="preserve">duty of care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 xml:space="preserve">human rights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 xml:space="preserve">mandatory reporting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privacy, confidentiality and disclosure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 xml:space="preserve">records management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rights and responsibilities of workers and employe</w:t>
      </w:r>
      <w:r w:rsidRPr="009774CA">
        <w:t xml:space="preserve">rs 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work role boundaries – responsibilities and limitations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work health and safety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>principles of strengths-based practice and their application in working with clients, including: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how change occurs when using strengths-based approaches and potentia</w:t>
      </w:r>
      <w:r w:rsidRPr="009774CA">
        <w:t>l constraints to these changes</w:t>
      </w:r>
    </w:p>
    <w:p w:rsidR="00000000" w:rsidRPr="009774CA" w:rsidP="009774CA">
      <w:pPr>
        <w:pStyle w:val="List2"/>
      </w:pPr>
      <w:r w:rsidRPr="009774CA">
        <w:t>•</w:t>
      </w:r>
      <w:r w:rsidRPr="009774CA">
        <w:tab/>
        <w:t>tools for strengths-based practice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 xml:space="preserve">factors that impact different people and their interpersonal relationships, and the related elements that contribute to healthy, effective and lasting relationships, including: </w:t>
      </w:r>
    </w:p>
    <w:p w:rsidR="00000000" w:rsidRPr="009774CA" w:rsidP="009774CA">
      <w:pPr>
        <w:pStyle w:val="ListBullet2"/>
      </w:pPr>
      <w:r w:rsidRPr="009774CA">
        <w:t>individual/personal issues, including: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work/life balance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disability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beliefs, values, experiences, self-esteem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grief and loss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aloneness and isolation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ageing</w:t>
      </w:r>
    </w:p>
    <w:p w:rsidR="00000000" w:rsidRPr="009774CA" w:rsidP="009774CA">
      <w:pPr>
        <w:pStyle w:val="ListBullet2"/>
      </w:pPr>
      <w:r w:rsidRPr="009774CA">
        <w:t>health and lifestyle, including: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alcohol and other drugs dependencies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gambling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me</w:t>
      </w:r>
      <w:r w:rsidRPr="009774CA">
        <w:t>ntal health including depression, suicide/self-harm tendencies, bipolar, anxiety, post -traumatic stress disorder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illness (acute or chronic)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trauma</w:t>
      </w:r>
    </w:p>
    <w:p w:rsidR="00000000" w:rsidRPr="009774CA" w:rsidP="009774CA">
      <w:pPr>
        <w:pStyle w:val="ListBullet2"/>
      </w:pPr>
      <w:r w:rsidRPr="009774CA">
        <w:t>couple issues, including: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sexuality, intimacy, trust, respect, love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affairs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separation,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repartn</w:t>
      </w:r>
      <w:r w:rsidRPr="009774CA">
        <w:t>ering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same sex couples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infertility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power and control within relationships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domestic and family violence and abuse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conflict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finances and financial and budgeting decisions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recognition and acceptance of difference</w:t>
      </w:r>
    </w:p>
    <w:p w:rsidR="00000000" w:rsidRPr="009774CA" w:rsidP="009774CA">
      <w:pPr>
        <w:pStyle w:val="ListBullet2"/>
      </w:pPr>
      <w:r w:rsidRPr="009774CA">
        <w:t>family issues and themes and legacies, including: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domestic and family violence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parenting and transitions from partners to parents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attachment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breast feeding and early parenting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developmental delays in children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roles of father and mothers in chil</w:t>
      </w:r>
      <w:r w:rsidRPr="009774CA">
        <w:t>dren’s lives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step-parenting and blended families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influences of extended family and friends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parenting in same sex relationships</w:t>
      </w:r>
    </w:p>
    <w:p w:rsidR="00000000" w:rsidRPr="009774CA" w:rsidP="009774CA">
      <w:pPr>
        <w:pStyle w:val="ListBullet2"/>
      </w:pPr>
      <w:r w:rsidRPr="009774CA">
        <w:t>diversity (either within the family or between the family and wider community) as a result of: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culture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religion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gend</w:t>
      </w:r>
      <w:r w:rsidRPr="009774CA">
        <w:t xml:space="preserve">er 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language</w:t>
      </w:r>
    </w:p>
    <w:p w:rsidR="00000000" w:rsidRPr="009774CA" w:rsidP="009774CA">
      <w:pPr>
        <w:pStyle w:val="List3"/>
      </w:pPr>
      <w:r>
        <w:t>•</w:t>
      </w:r>
      <w:r>
        <w:tab/>
      </w:r>
      <w:r w:rsidRPr="009774CA">
        <w:t>education levels</w:t>
      </w:r>
    </w:p>
    <w:p w:rsidR="00AD6C8D" w:rsidP="009774CA">
      <w:pPr>
        <w:pStyle w:val="List"/>
      </w:pPr>
      <w:r w:rsidRPr="009774CA">
        <w:t>•</w:t>
      </w:r>
      <w:r w:rsidRPr="009774CA">
        <w:tab/>
        <w:t>local support services available to clients needing external information, support or interventions.</w:t>
      </w:r>
    </w:p>
    <w:p w:rsidR="00AD6C8D" w:rsidP="009774CA">
      <w:pPr>
        <w:pStyle w:val="List"/>
      </w:pPr>
    </w:p>
    <w:p w:rsidR="00000000" w:rsidRPr="009774CA" w:rsidP="009774CA">
      <w:pPr>
        <w:pStyle w:val="Heading1"/>
      </w:pPr>
      <w:bookmarkStart w:id="4" w:name="O_813971"/>
      <w:bookmarkEnd w:id="4"/>
      <w:r w:rsidRPr="009774CA">
        <w:t>Assessment Conditions</w:t>
      </w:r>
    </w:p>
    <w:p w:rsidR="00000000" w:rsidRPr="009774CA" w:rsidP="00AD6C8D">
      <w:pPr>
        <w:pStyle w:val="BodyText"/>
      </w:pPr>
      <w:r w:rsidRPr="009774CA">
        <w:t xml:space="preserve">Skills must have been demonstrated in the workplace or in a simulated environment that reflects workplace conditions. The following conditions must be met for this unit: 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 xml:space="preserve">use of suitable facilities, equipment and resources, including: </w:t>
      </w:r>
    </w:p>
    <w:p w:rsidR="00000000" w:rsidRPr="009774CA" w:rsidP="009774CA">
      <w:pPr>
        <w:pStyle w:val="List2"/>
      </w:pPr>
      <w:r>
        <w:t>•</w:t>
      </w:r>
      <w:r>
        <w:tab/>
      </w:r>
      <w:r w:rsidRPr="009774CA">
        <w:t>client informati</w:t>
      </w:r>
      <w:r w:rsidRPr="009774CA">
        <w:t>on</w:t>
      </w:r>
    </w:p>
    <w:p w:rsidR="00000000" w:rsidRPr="009774CA" w:rsidP="009774CA">
      <w:pPr>
        <w:pStyle w:val="List2"/>
      </w:pPr>
      <w:r>
        <w:t>•</w:t>
      </w:r>
      <w:r>
        <w:tab/>
      </w:r>
      <w:r w:rsidRPr="009774CA">
        <w:t>organisation policies and procedures</w:t>
      </w:r>
    </w:p>
    <w:p w:rsidR="00000000" w:rsidRPr="009774CA" w:rsidP="009774CA">
      <w:pPr>
        <w:pStyle w:val="List"/>
      </w:pPr>
      <w:r w:rsidRPr="009774CA">
        <w:t>•</w:t>
      </w:r>
      <w:r w:rsidRPr="009774CA">
        <w:tab/>
        <w:t>modelling of industry operating conditions, including:</w:t>
      </w:r>
    </w:p>
    <w:p w:rsidR="00000000" w:rsidRPr="009774CA" w:rsidP="009774CA">
      <w:pPr>
        <w:pStyle w:val="List2"/>
      </w:pPr>
      <w:r>
        <w:t>•</w:t>
      </w:r>
      <w:r>
        <w:tab/>
      </w:r>
      <w:r w:rsidRPr="009774CA">
        <w:t xml:space="preserve">scenarios that involve interactions with other people. </w:t>
      </w:r>
    </w:p>
    <w:p w:rsidR="00000000" w:rsidRPr="009774CA" w:rsidP="009774CA">
      <w:pPr>
        <w:pStyle w:val="BodyText"/>
      </w:pPr>
    </w:p>
    <w:p w:rsidR="00AD6C8D" w:rsidP="00AD6C8D">
      <w:pPr>
        <w:pStyle w:val="BodyText"/>
      </w:pPr>
      <w:r w:rsidRPr="009774CA">
        <w:t>Assessors must satisfy the Standards for Registered Training Organisations (RTOs) 2015/AQTF mandat</w:t>
      </w:r>
      <w:r w:rsidRPr="009774CA">
        <w:t>ory competency requirements for assessors.</w:t>
      </w:r>
    </w:p>
    <w:p w:rsidR="00000000" w:rsidRPr="009774CA" w:rsidP="009774CA">
      <w:pPr>
        <w:pStyle w:val="Heading1"/>
      </w:pPr>
      <w:bookmarkStart w:id="5" w:name="O_813974"/>
      <w:bookmarkEnd w:id="5"/>
      <w:r w:rsidRPr="009774CA">
        <w:t>Links</w:t>
      </w:r>
    </w:p>
    <w:p w:rsidR="00000000" w:rsidRPr="009774CA" w:rsidP="00AD6C8D">
      <w:pPr>
        <w:pStyle w:val="BodyText"/>
      </w:pPr>
      <w:r w:rsidRPr="00977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D31B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774CA" w:rsidP="009774CA"/>
    <w:sectPr w:rsidSect="00977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A" w:rsidRPr="00AD6C8D" w:rsidP="00AD6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8D" w:rsidP="00977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C8D" w:rsidP="00977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6C8D" w:rsidP="00977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4CA" w:rsidRPr="00AD6C8D" w:rsidP="00AD6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8D" w:rsidRPr="002D2AF8" w:rsidP="00977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CHCFAM003 Support people to improve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D6C8D" w:rsidP="00977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41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721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4CA"/>
  </w:style>
  <w:style w:type="character" w:customStyle="1" w:styleId="Heading1Char">
    <w:name w:val="Heading 1 Char"/>
    <w:basedOn w:val="DefaultParagraphFont"/>
    <w:link w:val="Heading1"/>
    <w:rsid w:val="00977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4CA"/>
    <w:pPr>
      <w:tabs>
        <w:tab w:val="left" w:pos="340"/>
      </w:tabs>
      <w:spacing w:before="60" w:after="60"/>
      <w:ind w:left="340" w:hanging="340"/>
    </w:pPr>
  </w:style>
  <w:style w:type="paragraph" w:styleId="ListBullet2">
    <w:name w:val="List Bullet 2"/>
    <w:basedOn w:val="List2"/>
    <w:rsid w:val="009774CA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74CA"/>
    <w:rPr>
      <w:i/>
    </w:rPr>
  </w:style>
  <w:style w:type="paragraph" w:customStyle="1" w:styleId="SuperHeading">
    <w:name w:val="SuperHeading"/>
    <w:basedOn w:val="Normal"/>
    <w:rsid w:val="00977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77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4CA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977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4C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74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7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4CA"/>
    <w:rPr>
      <w:b/>
      <w:spacing w:val="0"/>
    </w:rPr>
  </w:style>
  <w:style w:type="paragraph" w:customStyle="1" w:styleId="SuperTitle">
    <w:name w:val="SuperTitle"/>
    <w:basedOn w:val="Title"/>
    <w:rsid w:val="00977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4CA"/>
  </w:style>
  <w:style w:type="paragraph" w:styleId="TableofFigures">
    <w:name w:val="table of figures"/>
    <w:basedOn w:val="Normal"/>
    <w:next w:val="Normal"/>
    <w:semiHidden/>
    <w:rsid w:val="00977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4CA"/>
    <w:rPr>
      <w:rFonts w:ascii="Wingdings" w:hAnsi="Wingdings"/>
    </w:rPr>
  </w:style>
  <w:style w:type="paragraph" w:customStyle="1" w:styleId="TableHeading">
    <w:name w:val="Table Heading"/>
    <w:basedOn w:val="HeadingBase"/>
    <w:rsid w:val="00977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4CA"/>
    <w:rPr>
      <w:color w:val="0033CC"/>
      <w:u w:val="none"/>
    </w:rPr>
  </w:style>
  <w:style w:type="paragraph" w:customStyle="1" w:styleId="BodyTextRight">
    <w:name w:val="Body Text Right"/>
    <w:basedOn w:val="BodyText"/>
    <w:rsid w:val="00977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4CA"/>
    <w:rPr>
      <w:sz w:val="32"/>
    </w:rPr>
  </w:style>
  <w:style w:type="paragraph" w:customStyle="1" w:styleId="HeadingProcedure">
    <w:name w:val="Heading Procedure"/>
    <w:basedOn w:val="HeadingBase"/>
    <w:next w:val="Normal"/>
    <w:rsid w:val="00977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4CA"/>
    <w:pPr>
      <w:spacing w:before="60" w:after="60"/>
    </w:pPr>
  </w:style>
  <w:style w:type="paragraph" w:styleId="ListContinue">
    <w:name w:val="List Continue"/>
    <w:basedOn w:val="List"/>
    <w:rsid w:val="009774CA"/>
    <w:pPr>
      <w:ind w:firstLine="0"/>
    </w:pPr>
  </w:style>
  <w:style w:type="paragraph" w:customStyle="1" w:styleId="ListNote">
    <w:name w:val="List Note"/>
    <w:basedOn w:val="List"/>
    <w:rsid w:val="00977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4CA"/>
    <w:rPr>
      <w:rFonts w:ascii="Courier New" w:hAnsi="Courier New"/>
    </w:rPr>
  </w:style>
  <w:style w:type="paragraph" w:customStyle="1" w:styleId="NoteBullet">
    <w:name w:val="Note Bullet"/>
    <w:basedOn w:val="Note"/>
    <w:rsid w:val="00977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4CA"/>
    <w:rPr>
      <w:b/>
      <w:smallCaps/>
    </w:rPr>
  </w:style>
  <w:style w:type="paragraph" w:customStyle="1" w:styleId="TableListNumber">
    <w:name w:val="Table List Number"/>
    <w:basedOn w:val="ListNumber"/>
    <w:rsid w:val="00977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4CA"/>
    <w:pPr>
      <w:numPr>
        <w:numId w:val="8"/>
      </w:numPr>
    </w:pPr>
  </w:style>
  <w:style w:type="paragraph" w:customStyle="1" w:styleId="ListAlpha2">
    <w:name w:val="List Alpha 2"/>
    <w:basedOn w:val="List2"/>
    <w:rsid w:val="009774CA"/>
    <w:pPr>
      <w:numPr>
        <w:numId w:val="7"/>
      </w:numPr>
    </w:pPr>
  </w:style>
  <w:style w:type="paragraph" w:styleId="List4">
    <w:name w:val="List 4"/>
    <w:basedOn w:val="BodyText"/>
    <w:rsid w:val="00977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4CA"/>
    <w:pPr>
      <w:numPr>
        <w:numId w:val="3"/>
      </w:numPr>
    </w:pPr>
  </w:style>
  <w:style w:type="paragraph" w:styleId="ListContinue2">
    <w:name w:val="List Continue 2"/>
    <w:basedOn w:val="List2"/>
    <w:rsid w:val="009774CA"/>
    <w:pPr>
      <w:ind w:firstLine="0"/>
    </w:pPr>
  </w:style>
  <w:style w:type="paragraph" w:styleId="ListContinue3">
    <w:name w:val="List Continue 3"/>
    <w:basedOn w:val="List3"/>
    <w:rsid w:val="009774CA"/>
    <w:pPr>
      <w:ind w:left="1021" w:firstLine="0"/>
    </w:pPr>
  </w:style>
  <w:style w:type="paragraph" w:styleId="ListContinue4">
    <w:name w:val="List Continue 4"/>
    <w:basedOn w:val="List4"/>
    <w:rsid w:val="009774CA"/>
    <w:pPr>
      <w:ind w:firstLine="0"/>
    </w:pPr>
  </w:style>
  <w:style w:type="paragraph" w:styleId="ListContinue5">
    <w:name w:val="List Continue 5"/>
    <w:basedOn w:val="List5"/>
    <w:rsid w:val="009774CA"/>
    <w:pPr>
      <w:ind w:firstLine="0"/>
    </w:pPr>
  </w:style>
  <w:style w:type="paragraph" w:styleId="ListNumber3">
    <w:name w:val="List Number 3"/>
    <w:basedOn w:val="List3"/>
    <w:rsid w:val="009774CA"/>
    <w:pPr>
      <w:numPr>
        <w:numId w:val="4"/>
      </w:numPr>
    </w:pPr>
  </w:style>
  <w:style w:type="paragraph" w:styleId="ListNumber4">
    <w:name w:val="List Number 4"/>
    <w:basedOn w:val="List4"/>
    <w:rsid w:val="009774CA"/>
    <w:pPr>
      <w:numPr>
        <w:numId w:val="5"/>
      </w:numPr>
    </w:pPr>
  </w:style>
  <w:style w:type="paragraph" w:styleId="ListNumber5">
    <w:name w:val="List Number 5"/>
    <w:basedOn w:val="List5"/>
    <w:rsid w:val="009774CA"/>
    <w:pPr>
      <w:numPr>
        <w:numId w:val="6"/>
      </w:numPr>
    </w:pPr>
  </w:style>
  <w:style w:type="paragraph" w:styleId="BlockText">
    <w:name w:val="Block Text"/>
    <w:basedOn w:val="Normal"/>
    <w:rsid w:val="00977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4CA"/>
    <w:rPr>
      <w:sz w:val="16"/>
      <w:vertAlign w:val="superscript"/>
    </w:rPr>
  </w:style>
  <w:style w:type="character" w:customStyle="1" w:styleId="Symbols">
    <w:name w:val="Symbols"/>
    <w:basedOn w:val="DefaultParagraphFont"/>
    <w:rsid w:val="009774CA"/>
    <w:rPr>
      <w:rFonts w:ascii="Symbol" w:hAnsi="Symbol"/>
    </w:rPr>
  </w:style>
  <w:style w:type="character" w:customStyle="1" w:styleId="MenuOptions">
    <w:name w:val="Menu Options"/>
    <w:basedOn w:val="DefaultParagraphFont"/>
    <w:rsid w:val="00977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4CA"/>
    <w:rPr>
      <w:b/>
    </w:rPr>
  </w:style>
  <w:style w:type="character" w:customStyle="1" w:styleId="Underlined">
    <w:name w:val="Underlined"/>
    <w:basedOn w:val="DefaultParagraphFont"/>
    <w:rsid w:val="009774CA"/>
    <w:rPr>
      <w:u w:val="single"/>
    </w:rPr>
  </w:style>
  <w:style w:type="paragraph" w:customStyle="1" w:styleId="TableBodyTextRight">
    <w:name w:val="Table Body Text Right"/>
    <w:basedOn w:val="TableBodyText"/>
    <w:rsid w:val="00977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4CA"/>
    <w:rPr>
      <w:sz w:val="18"/>
    </w:rPr>
  </w:style>
  <w:style w:type="paragraph" w:customStyle="1" w:styleId="BodySmallRight">
    <w:name w:val="Body Small Right"/>
    <w:basedOn w:val="BodyTextRight"/>
    <w:rsid w:val="009774CA"/>
    <w:rPr>
      <w:sz w:val="18"/>
      <w:szCs w:val="18"/>
    </w:rPr>
  </w:style>
  <w:style w:type="paragraph" w:customStyle="1" w:styleId="MarginEdition">
    <w:name w:val="Margin Edition"/>
    <w:basedOn w:val="MarginNote"/>
    <w:rsid w:val="00977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4CA"/>
    <w:rPr>
      <w:sz w:val="2"/>
      <w:szCs w:val="2"/>
    </w:rPr>
  </w:style>
  <w:style w:type="character" w:customStyle="1" w:styleId="Small">
    <w:name w:val="Small"/>
    <w:basedOn w:val="DefaultParagraphFont"/>
    <w:rsid w:val="009774CA"/>
    <w:rPr>
      <w:sz w:val="16"/>
    </w:rPr>
  </w:style>
  <w:style w:type="paragraph" w:customStyle="1" w:styleId="WideTable">
    <w:name w:val="Wide Table"/>
    <w:basedOn w:val="Normal"/>
    <w:rsid w:val="00977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4CA"/>
  </w:style>
  <w:style w:type="paragraph" w:styleId="Quote">
    <w:name w:val="Quote"/>
    <w:basedOn w:val="Heading1"/>
    <w:link w:val="QuoteChar"/>
    <w:qFormat/>
    <w:rsid w:val="00977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4CA"/>
    <w:pPr>
      <w:pageBreakBefore/>
    </w:pPr>
  </w:style>
  <w:style w:type="paragraph" w:customStyle="1" w:styleId="Border">
    <w:name w:val="Border"/>
    <w:basedOn w:val="Normal"/>
    <w:qFormat/>
    <w:rsid w:val="00977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4CA"/>
    <w:rPr>
      <w:u w:val="single"/>
    </w:rPr>
  </w:style>
  <w:style w:type="character" w:customStyle="1" w:styleId="BoldandItalics">
    <w:name w:val="Bold and Italics"/>
    <w:qFormat/>
    <w:rsid w:val="009774CA"/>
    <w:rPr>
      <w:b/>
      <w:i/>
      <w:u w:val="none"/>
    </w:rPr>
  </w:style>
  <w:style w:type="paragraph" w:styleId="BalloonText">
    <w:name w:val="Balloon Text"/>
    <w:basedOn w:val="Normal"/>
    <w:link w:val="BalloonTextChar"/>
    <w:rsid w:val="00977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4CA"/>
    <w:pPr>
      <w:spacing w:before="0" w:after="0"/>
    </w:pPr>
  </w:style>
  <w:style w:type="paragraph" w:customStyle="1" w:styleId="BodyTextBold">
    <w:name w:val="Body Text Bold"/>
    <w:basedOn w:val="BodyText"/>
    <w:qFormat/>
    <w:rsid w:val="009774CA"/>
    <w:rPr>
      <w:b/>
    </w:rPr>
  </w:style>
  <w:style w:type="character" w:styleId="Hyperlink">
    <w:name w:val="Hyperlink"/>
    <w:basedOn w:val="DefaultParagraphFont"/>
    <w:uiPriority w:val="99"/>
    <w:unhideWhenUsed/>
    <w:rsid w:val="00AD6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4173</Characters>
  <Application>Microsoft Office Word</Application>
  <DocSecurity>0</DocSecurity>
  <Lines>130</Lines>
  <Paragraphs>109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CHCFAM003 Support people to improve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2023-07-01T02:51:00Z</dcterms:created>
  <dcterms:modified xsi:type="dcterms:W3CDTF">2023-07-01T02:51:00Z</dcterms:modified>
</cp:coreProperties>
</file>