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AD7" w:rsidP="00476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CHCFAM001 Operate in a family law environment</w:t>
      </w:r>
      <w:r>
        <w:fldChar w:fldCharType="end"/>
      </w:r>
    </w:p>
    <w:p w:rsidR="00476AD7" w:rsidP="00476AD7">
      <w:pPr>
        <w:pStyle w:val="Version"/>
        <w:sectPr w:rsidSect="00535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A4D" w:rsidP="00535A4D">
      <w:pPr>
        <w:pStyle w:val="SuperHeading"/>
      </w:pPr>
      <w:r w:rsidRPr="00535A4D">
        <w:t>CHCFAM001 Operate in a family law environment</w:t>
      </w:r>
    </w:p>
    <w:p w:rsidR="00000000" w:rsidRPr="00535A4D" w:rsidP="00535A4D">
      <w:pPr>
        <w:pStyle w:val="Heading1"/>
      </w:pPr>
      <w:bookmarkStart w:id="1" w:name="O_813525"/>
      <w:bookmarkEnd w:id="1"/>
      <w:r w:rsidRPr="00535A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476A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 xml:space="preserve">Comments </w:t>
            </w:r>
          </w:p>
        </w:tc>
      </w:tr>
      <w:tr w:rsidTr="00476A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4D" w:rsidP="00535A4D">
            <w:pPr>
              <w:pStyle w:val="BodyText"/>
            </w:pPr>
            <w:r w:rsidRPr="00535A4D">
              <w:t xml:space="preserve">This version was released in </w:t>
            </w:r>
            <w:r w:rsidRPr="00535A4D">
              <w:rPr>
                <w:rStyle w:val="Emphasis"/>
              </w:rPr>
              <w:t>CHC Community Services Training Package release 3.0</w:t>
            </w:r>
            <w:r w:rsidRPr="00535A4D">
              <w:t xml:space="preserve"> and meets the requirements of the 2012 Standards for Training Packages.</w:t>
            </w:r>
          </w:p>
          <w:p w:rsidR="00000000" w:rsidRPr="00535A4D" w:rsidP="00535A4D">
            <w:pPr>
              <w:pStyle w:val="BodyText"/>
            </w:pPr>
          </w:p>
          <w:p w:rsidR="00000000" w:rsidRPr="00535A4D" w:rsidP="00535A4D">
            <w:pPr>
              <w:pStyle w:val="BodyText"/>
            </w:pPr>
            <w:r w:rsidRPr="00535A4D">
              <w:t>Significant changes to the elements and per</w:t>
            </w:r>
            <w:r w:rsidRPr="00535A4D">
              <w:t>formance criteria. New evidence requirements for assessment including volume and frequency requirements . Significant change to knowledge evidence.</w:t>
            </w:r>
          </w:p>
          <w:p w:rsidR="00000000" w:rsidRPr="00535A4D" w:rsidP="00535A4D">
            <w:pPr>
              <w:pStyle w:val="BodyText"/>
            </w:pPr>
          </w:p>
          <w:p w:rsidR="00000000" w:rsidRPr="00535A4D" w:rsidP="00535A4D">
            <w:pPr>
              <w:pStyle w:val="BodyText"/>
            </w:pPr>
            <w:r w:rsidRPr="00535A4D">
              <w:t>Supersedes CHCFAM505B</w:t>
            </w:r>
          </w:p>
        </w:tc>
      </w:tr>
    </w:tbl>
    <w:p w:rsidR="00476AD7" w:rsidP="00535A4D">
      <w:pPr>
        <w:pStyle w:val="BodyText"/>
      </w:pPr>
    </w:p>
    <w:p w:rsidR="00476AD7" w:rsidP="00535A4D">
      <w:pPr>
        <w:pStyle w:val="BodyText"/>
      </w:pPr>
    </w:p>
    <w:p w:rsidR="00000000" w:rsidRPr="00535A4D" w:rsidP="00535A4D">
      <w:pPr>
        <w:pStyle w:val="Heading1"/>
      </w:pPr>
      <w:bookmarkStart w:id="2" w:name="O_813526"/>
      <w:bookmarkEnd w:id="2"/>
      <w:r w:rsidRPr="00535A4D">
        <w:t>Application</w:t>
      </w:r>
    </w:p>
    <w:p w:rsidR="00000000" w:rsidRPr="00535A4D" w:rsidP="00476AD7">
      <w:pPr>
        <w:pStyle w:val="BodyText"/>
      </w:pPr>
      <w:r w:rsidRPr="00535A4D">
        <w:t>This unit describes the skills and knowledge required</w:t>
      </w:r>
      <w:r w:rsidRPr="00535A4D">
        <w:t xml:space="preserve"> to determine and respond to family law requirements, work collaboratively within the family law system, and contribute to improved work practices linked to family law.</w:t>
      </w:r>
    </w:p>
    <w:p w:rsidR="00000000" w:rsidRPr="00535A4D" w:rsidP="00476AD7">
      <w:pPr>
        <w:pStyle w:val="BodyText"/>
      </w:pPr>
      <w:r w:rsidRPr="00535A4D">
        <w:t>This unit applies to family relationship counsellors, family dispute resolution practi</w:t>
      </w:r>
      <w:r w:rsidRPr="00535A4D">
        <w:t>tioners, children’s contact service workers, intake workers and other service providers working in the context of family law.</w:t>
      </w:r>
    </w:p>
    <w:p w:rsidR="00476AD7" w:rsidRPr="00476AD7" w:rsidP="00476AD7">
      <w:pPr>
        <w:pStyle w:val="BodyText"/>
        <w:rPr>
          <w:i/>
        </w:rPr>
      </w:pPr>
      <w:r w:rsidRPr="00476AD7">
        <w:rPr>
          <w:rStyle w:val="Emphasis"/>
        </w:rPr>
        <w:t>The skills in this unit must be applied in accordance with Commonwealth and State/Territory legislation, Australian/New Zealand S</w:t>
      </w:r>
      <w:r w:rsidRPr="00476AD7">
        <w:rPr>
          <w:rStyle w:val="Emphasis"/>
        </w:rPr>
        <w:t>tandards and industry codes of practice.</w:t>
      </w:r>
    </w:p>
    <w:p w:rsidR="00000000" w:rsidRPr="00535A4D" w:rsidP="00535A4D">
      <w:pPr>
        <w:pStyle w:val="Heading1"/>
      </w:pPr>
      <w:bookmarkStart w:id="3" w:name="O_813530"/>
      <w:bookmarkEnd w:id="3"/>
      <w:r w:rsidRPr="00535A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535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4D" w:rsidP="00535A4D">
            <w:pPr>
              <w:pStyle w:val="BodyText"/>
            </w:pPr>
            <w:r w:rsidRPr="00535A4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rPr>
                <w:rStyle w:val="SpecialBold"/>
              </w:rPr>
              <w:t>PERFORMANCE CRITERIA</w:t>
            </w:r>
          </w:p>
        </w:tc>
      </w:tr>
      <w:tr w:rsidTr="00535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>Performance criteria describe the performance needed to demonstrate achievement of the element.</w:t>
            </w:r>
          </w:p>
        </w:tc>
      </w:tr>
      <w:tr w:rsidTr="00535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>1. Determine and respond to family law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4D" w:rsidP="00535A4D">
            <w:pPr>
              <w:pStyle w:val="BodyText"/>
            </w:pPr>
            <w:r w:rsidRPr="00535A4D">
              <w:t>1.1 Identify, access and interpret sources of information on family law and related areas</w:t>
            </w:r>
          </w:p>
          <w:p w:rsidR="00000000" w:rsidRPr="00535A4D" w:rsidP="00535A4D">
            <w:pPr>
              <w:pStyle w:val="BodyText"/>
            </w:pPr>
            <w:r w:rsidRPr="00535A4D">
              <w:t xml:space="preserve">1.2 Evaluate own </w:t>
            </w:r>
            <w:r w:rsidRPr="00535A4D">
              <w:t xml:space="preserve">area of work and determine the scope </w:t>
            </w:r>
            <w:r w:rsidRPr="00535A4D">
              <w:t>of family law requirements for individual practice</w:t>
            </w:r>
          </w:p>
          <w:p w:rsidR="00000000" w:rsidRPr="00535A4D" w:rsidP="00535A4D">
            <w:pPr>
              <w:pStyle w:val="BodyText"/>
            </w:pPr>
            <w:r w:rsidRPr="00535A4D">
              <w:t xml:space="preserve">1.3 Use and follow the systems, processes, documentation and reporting requirements of family law </w:t>
            </w:r>
          </w:p>
          <w:p w:rsidR="00000000" w:rsidRPr="00535A4D" w:rsidP="00535A4D">
            <w:pPr>
              <w:pStyle w:val="BodyText"/>
            </w:pPr>
            <w:r w:rsidRPr="00535A4D">
              <w:t xml:space="preserve">1.4 Provide accurate and current information to clients about family </w:t>
            </w:r>
            <w:r w:rsidRPr="00535A4D">
              <w:t>law and available support options</w:t>
            </w:r>
          </w:p>
          <w:p w:rsidR="00000000" w:rsidRPr="00535A4D" w:rsidP="00535A4D">
            <w:pPr>
              <w:pStyle w:val="BodyText"/>
            </w:pPr>
            <w:r w:rsidRPr="00535A4D">
              <w:t>1.5 Identify situations beyond own expertise and seek, or refer clients to, sources of specialist legal advice</w:t>
            </w:r>
          </w:p>
          <w:p w:rsidR="00000000" w:rsidP="00535A4D">
            <w:pPr>
              <w:pStyle w:val="BodyText"/>
              <w:rPr>
                <w:lang w:val="en-NZ"/>
              </w:rPr>
            </w:pPr>
          </w:p>
        </w:tc>
      </w:tr>
      <w:tr w:rsidTr="00535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>2. Collaborate with others in the family law system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4D" w:rsidP="00535A4D">
            <w:pPr>
              <w:pStyle w:val="BodyText"/>
            </w:pPr>
            <w:r w:rsidRPr="00535A4D">
              <w:t>2.1 Identify and establish effective working relationships with colleagues in the family law system</w:t>
            </w:r>
          </w:p>
          <w:p w:rsidR="00000000" w:rsidRPr="00535A4D" w:rsidP="00535A4D">
            <w:pPr>
              <w:pStyle w:val="BodyText"/>
            </w:pPr>
            <w:r w:rsidRPr="00535A4D">
              <w:t>2.2 Negotiate and liaise with other areas of the family law system according to specific client needs</w:t>
            </w:r>
          </w:p>
          <w:p w:rsidR="00000000" w:rsidRPr="00535A4D" w:rsidP="00535A4D">
            <w:pPr>
              <w:pStyle w:val="BodyText"/>
            </w:pPr>
            <w:r w:rsidRPr="00535A4D">
              <w:t>2.3 Promote cooperation with other professionals and e</w:t>
            </w:r>
            <w:r w:rsidRPr="00535A4D">
              <w:t>ncourage clients to use other professional resources where appropriate</w:t>
            </w:r>
          </w:p>
          <w:p w:rsidR="00000000" w:rsidP="00535A4D">
            <w:pPr>
              <w:pStyle w:val="BodyText"/>
              <w:rPr>
                <w:lang w:val="en-NZ"/>
              </w:rPr>
            </w:pPr>
          </w:p>
        </w:tc>
      </w:tr>
      <w:tr w:rsidTr="00535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A4D">
            <w:pPr>
              <w:pStyle w:val="BodyText"/>
              <w:rPr>
                <w:lang w:val="en-NZ"/>
              </w:rPr>
            </w:pPr>
            <w:r w:rsidRPr="00535A4D">
              <w:t>3. Contribute to workplace improvements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A4D" w:rsidP="00535A4D">
            <w:pPr>
              <w:pStyle w:val="BodyText"/>
            </w:pPr>
            <w:r w:rsidRPr="00535A4D">
              <w:t>3.1 Pro-actively update and maintain currency of family law knowledge</w:t>
            </w:r>
          </w:p>
          <w:p w:rsidR="00000000" w:rsidRPr="00535A4D" w:rsidP="00535A4D">
            <w:pPr>
              <w:pStyle w:val="BodyText"/>
            </w:pPr>
            <w:r w:rsidRPr="00535A4D">
              <w:t>3.2 Identify situations where work practices could be improved to meet fa</w:t>
            </w:r>
            <w:r w:rsidRPr="00535A4D">
              <w:t>mily law responsibilities</w:t>
            </w:r>
          </w:p>
          <w:p w:rsidR="00000000" w:rsidRPr="00535A4D" w:rsidP="00535A4D">
            <w:pPr>
              <w:pStyle w:val="BodyText"/>
            </w:pPr>
            <w:r w:rsidRPr="00535A4D">
              <w:t xml:space="preserve">3.3 Pro-actively share feedback with colleagues </w:t>
            </w:r>
          </w:p>
          <w:p w:rsidR="00000000" w:rsidRPr="00535A4D" w:rsidP="00535A4D">
            <w:pPr>
              <w:pStyle w:val="BodyText"/>
            </w:pPr>
            <w:r w:rsidRPr="00535A4D">
              <w:t>3.4 Identify and take opportunities to contribute to the review and development of policies and protocols</w:t>
            </w:r>
          </w:p>
        </w:tc>
      </w:tr>
    </w:tbl>
    <w:p w:rsidR="00000000" w:rsidRPr="00535A4D" w:rsidP="00535A4D">
      <w:pPr>
        <w:pStyle w:val="BodyText"/>
      </w:pPr>
    </w:p>
    <w:p w:rsidR="00000000" w:rsidRPr="00535A4D" w:rsidP="00535A4D">
      <w:pPr>
        <w:pStyle w:val="AllowPageBreak"/>
      </w:pPr>
    </w:p>
    <w:p w:rsidR="00000000" w:rsidRPr="00535A4D" w:rsidP="00535A4D">
      <w:pPr>
        <w:pStyle w:val="Heading1"/>
      </w:pPr>
      <w:bookmarkStart w:id="4" w:name="O_813531"/>
      <w:bookmarkEnd w:id="4"/>
      <w:r w:rsidRPr="00535A4D">
        <w:t>Foundation Skills</w:t>
      </w:r>
    </w:p>
    <w:p w:rsidR="00000000" w:rsidRPr="00476AD7" w:rsidP="00476AD7">
      <w:pPr>
        <w:pStyle w:val="BodyText"/>
        <w:rPr>
          <w:i/>
        </w:rPr>
      </w:pPr>
      <w:r w:rsidRPr="00476AD7">
        <w:rPr>
          <w:rStyle w:val="Emphasis"/>
        </w:rPr>
        <w:t>The Foundation Skills describe those r</w:t>
      </w:r>
      <w:r w:rsidRPr="00476AD7">
        <w:rPr>
          <w:rStyle w:val="Emphasis"/>
        </w:rPr>
        <w:t>equired skills (language, literacy, numeracy and employment skills) that are essential to performance.</w:t>
      </w:r>
    </w:p>
    <w:p w:rsidR="00476AD7" w:rsidP="00476AD7">
      <w:pPr>
        <w:pStyle w:val="BodyText"/>
      </w:pPr>
      <w:r w:rsidRPr="00535A4D">
        <w:t>Foundation skills essential to performance are explicit in the performance criteria of this unit of competency.</w:t>
      </w:r>
    </w:p>
    <w:p w:rsidR="00000000" w:rsidRPr="00535A4D" w:rsidP="00535A4D">
      <w:pPr>
        <w:pStyle w:val="Heading1"/>
      </w:pPr>
      <w:bookmarkStart w:id="5" w:name="O_813533"/>
      <w:bookmarkEnd w:id="5"/>
      <w:r w:rsidRPr="00535A4D">
        <w:t>Unit Mapping Informati</w:t>
      </w:r>
      <w:r w:rsidRPr="00535A4D">
        <w:t>on</w:t>
      </w:r>
    </w:p>
    <w:p w:rsidR="00000000" w:rsidRPr="00535A4D" w:rsidP="00476AD7">
      <w:pPr>
        <w:pStyle w:val="BodyText"/>
      </w:pPr>
      <w:r w:rsidRPr="00535A4D">
        <w:t xml:space="preserve">No Equivalent Unit </w:t>
      </w:r>
    </w:p>
    <w:p w:rsidR="00000000" w:rsidRPr="00535A4D" w:rsidP="00535A4D">
      <w:pPr>
        <w:pStyle w:val="Heading1"/>
      </w:pPr>
      <w:bookmarkStart w:id="6" w:name="O_813540"/>
      <w:bookmarkEnd w:id="6"/>
      <w:r w:rsidRPr="00535A4D">
        <w:t>Links</w:t>
      </w:r>
    </w:p>
    <w:p w:rsidR="00000000" w:rsidRPr="00535A4D" w:rsidP="00476AD7">
      <w:pPr>
        <w:pStyle w:val="BodyText"/>
      </w:pPr>
      <w:r w:rsidRPr="00535A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2046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35A4D" w:rsidP="00535A4D"/>
    <w:sectPr w:rsidSect="00535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4D" w:rsidRPr="00476AD7" w:rsidP="00476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D7" w:rsidP="00535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AD7" w:rsidP="00535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6AD7" w:rsidP="00535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A4D" w:rsidRPr="00476AD7" w:rsidP="00476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D7" w:rsidRPr="002D2AF8" w:rsidP="00535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CHCFAM001 Operate in a family law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76AD7" w:rsidP="00535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A4D"/>
  </w:style>
  <w:style w:type="character" w:customStyle="1" w:styleId="Heading1Char">
    <w:name w:val="Heading 1 Char"/>
    <w:basedOn w:val="DefaultParagraphFont"/>
    <w:link w:val="Heading1"/>
    <w:rsid w:val="00535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A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5A4D"/>
    <w:rPr>
      <w:b/>
      <w:spacing w:val="0"/>
    </w:rPr>
  </w:style>
  <w:style w:type="character" w:styleId="Emphasis">
    <w:name w:val="Emphasis"/>
    <w:basedOn w:val="DefaultParagraphFont"/>
    <w:qFormat/>
    <w:rsid w:val="00535A4D"/>
    <w:rPr>
      <w:i/>
    </w:rPr>
  </w:style>
  <w:style w:type="paragraph" w:customStyle="1" w:styleId="SuperHeading">
    <w:name w:val="SuperHeading"/>
    <w:basedOn w:val="Normal"/>
    <w:rsid w:val="00535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A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A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5A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5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A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A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A4D"/>
  </w:style>
  <w:style w:type="paragraph" w:styleId="TableofFigures">
    <w:name w:val="table of figures"/>
    <w:basedOn w:val="Normal"/>
    <w:next w:val="Normal"/>
    <w:semiHidden/>
    <w:rsid w:val="00535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A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5A4D"/>
    <w:rPr>
      <w:rFonts w:ascii="Wingdings" w:hAnsi="Wingdings"/>
    </w:rPr>
  </w:style>
  <w:style w:type="paragraph" w:customStyle="1" w:styleId="TableHeading">
    <w:name w:val="Table Heading"/>
    <w:basedOn w:val="HeadingBase"/>
    <w:rsid w:val="00535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A4D"/>
    <w:rPr>
      <w:color w:val="0033CC"/>
      <w:u w:val="none"/>
    </w:rPr>
  </w:style>
  <w:style w:type="paragraph" w:customStyle="1" w:styleId="BodyTextRight">
    <w:name w:val="Body Text Right"/>
    <w:basedOn w:val="BodyText"/>
    <w:rsid w:val="00535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A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A4D"/>
    <w:rPr>
      <w:sz w:val="32"/>
    </w:rPr>
  </w:style>
  <w:style w:type="paragraph" w:customStyle="1" w:styleId="HeadingProcedure">
    <w:name w:val="Heading Procedure"/>
    <w:basedOn w:val="HeadingBase"/>
    <w:next w:val="Normal"/>
    <w:rsid w:val="00535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A4D"/>
    <w:pPr>
      <w:spacing w:before="60" w:after="60"/>
    </w:pPr>
  </w:style>
  <w:style w:type="paragraph" w:styleId="ListContinue">
    <w:name w:val="List Continue"/>
    <w:basedOn w:val="List"/>
    <w:rsid w:val="00535A4D"/>
    <w:pPr>
      <w:ind w:firstLine="0"/>
    </w:pPr>
  </w:style>
  <w:style w:type="paragraph" w:customStyle="1" w:styleId="ListNote">
    <w:name w:val="List Note"/>
    <w:basedOn w:val="List"/>
    <w:rsid w:val="00535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A4D"/>
    <w:rPr>
      <w:rFonts w:ascii="Courier New" w:hAnsi="Courier New"/>
    </w:rPr>
  </w:style>
  <w:style w:type="paragraph" w:customStyle="1" w:styleId="NoteBullet">
    <w:name w:val="Note Bullet"/>
    <w:basedOn w:val="Note"/>
    <w:rsid w:val="00535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A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5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A4D"/>
    <w:rPr>
      <w:b/>
      <w:smallCaps/>
    </w:rPr>
  </w:style>
  <w:style w:type="paragraph" w:customStyle="1" w:styleId="TableListNumber">
    <w:name w:val="Table List Number"/>
    <w:basedOn w:val="ListNumber"/>
    <w:rsid w:val="00535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A4D"/>
    <w:pPr>
      <w:numPr>
        <w:numId w:val="7"/>
      </w:numPr>
    </w:pPr>
  </w:style>
  <w:style w:type="paragraph" w:customStyle="1" w:styleId="ListAlpha2">
    <w:name w:val="List Alpha 2"/>
    <w:basedOn w:val="List2"/>
    <w:rsid w:val="00535A4D"/>
    <w:pPr>
      <w:numPr>
        <w:numId w:val="6"/>
      </w:numPr>
    </w:pPr>
  </w:style>
  <w:style w:type="paragraph" w:styleId="List2">
    <w:name w:val="List 2"/>
    <w:basedOn w:val="BodyText"/>
    <w:rsid w:val="00535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A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A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5A4D"/>
    <w:pPr>
      <w:numPr>
        <w:numId w:val="2"/>
      </w:numPr>
    </w:pPr>
  </w:style>
  <w:style w:type="paragraph" w:styleId="ListContinue2">
    <w:name w:val="List Continue 2"/>
    <w:basedOn w:val="List2"/>
    <w:rsid w:val="00535A4D"/>
    <w:pPr>
      <w:ind w:firstLine="0"/>
    </w:pPr>
  </w:style>
  <w:style w:type="paragraph" w:styleId="ListContinue3">
    <w:name w:val="List Continue 3"/>
    <w:basedOn w:val="List3"/>
    <w:rsid w:val="00535A4D"/>
    <w:pPr>
      <w:ind w:left="1021" w:firstLine="0"/>
    </w:pPr>
  </w:style>
  <w:style w:type="paragraph" w:styleId="ListContinue4">
    <w:name w:val="List Continue 4"/>
    <w:basedOn w:val="List4"/>
    <w:rsid w:val="00535A4D"/>
    <w:pPr>
      <w:ind w:firstLine="0"/>
    </w:pPr>
  </w:style>
  <w:style w:type="paragraph" w:styleId="ListContinue5">
    <w:name w:val="List Continue 5"/>
    <w:basedOn w:val="List5"/>
    <w:rsid w:val="00535A4D"/>
    <w:pPr>
      <w:ind w:firstLine="0"/>
    </w:pPr>
  </w:style>
  <w:style w:type="paragraph" w:styleId="ListNumber3">
    <w:name w:val="List Number 3"/>
    <w:basedOn w:val="List3"/>
    <w:rsid w:val="00535A4D"/>
    <w:pPr>
      <w:numPr>
        <w:numId w:val="3"/>
      </w:numPr>
    </w:pPr>
  </w:style>
  <w:style w:type="paragraph" w:styleId="ListNumber4">
    <w:name w:val="List Number 4"/>
    <w:basedOn w:val="List4"/>
    <w:rsid w:val="00535A4D"/>
    <w:pPr>
      <w:numPr>
        <w:numId w:val="4"/>
      </w:numPr>
    </w:pPr>
  </w:style>
  <w:style w:type="paragraph" w:styleId="ListNumber5">
    <w:name w:val="List Number 5"/>
    <w:basedOn w:val="List5"/>
    <w:rsid w:val="00535A4D"/>
    <w:pPr>
      <w:numPr>
        <w:numId w:val="5"/>
      </w:numPr>
    </w:pPr>
  </w:style>
  <w:style w:type="paragraph" w:styleId="BlockText">
    <w:name w:val="Block Text"/>
    <w:basedOn w:val="Normal"/>
    <w:rsid w:val="00535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A4D"/>
    <w:rPr>
      <w:sz w:val="16"/>
      <w:vertAlign w:val="superscript"/>
    </w:rPr>
  </w:style>
  <w:style w:type="character" w:customStyle="1" w:styleId="Symbols">
    <w:name w:val="Symbols"/>
    <w:basedOn w:val="DefaultParagraphFont"/>
    <w:rsid w:val="00535A4D"/>
    <w:rPr>
      <w:rFonts w:ascii="Symbol" w:hAnsi="Symbol"/>
    </w:rPr>
  </w:style>
  <w:style w:type="character" w:customStyle="1" w:styleId="MenuOptions">
    <w:name w:val="Menu Options"/>
    <w:basedOn w:val="DefaultParagraphFont"/>
    <w:rsid w:val="00535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A4D"/>
    <w:rPr>
      <w:b/>
    </w:rPr>
  </w:style>
  <w:style w:type="character" w:customStyle="1" w:styleId="Underlined">
    <w:name w:val="Underlined"/>
    <w:basedOn w:val="DefaultParagraphFont"/>
    <w:rsid w:val="00535A4D"/>
    <w:rPr>
      <w:u w:val="single"/>
    </w:rPr>
  </w:style>
  <w:style w:type="paragraph" w:customStyle="1" w:styleId="TableBodyTextRight">
    <w:name w:val="Table Body Text Right"/>
    <w:basedOn w:val="TableBodyText"/>
    <w:rsid w:val="00535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A4D"/>
    <w:rPr>
      <w:sz w:val="18"/>
    </w:rPr>
  </w:style>
  <w:style w:type="paragraph" w:customStyle="1" w:styleId="BodySmallRight">
    <w:name w:val="Body Small Right"/>
    <w:basedOn w:val="BodyTextRight"/>
    <w:rsid w:val="00535A4D"/>
    <w:rPr>
      <w:sz w:val="18"/>
      <w:szCs w:val="18"/>
    </w:rPr>
  </w:style>
  <w:style w:type="paragraph" w:customStyle="1" w:styleId="MarginEdition">
    <w:name w:val="Margin Edition"/>
    <w:basedOn w:val="MarginNote"/>
    <w:rsid w:val="00535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A4D"/>
    <w:rPr>
      <w:sz w:val="2"/>
      <w:szCs w:val="2"/>
    </w:rPr>
  </w:style>
  <w:style w:type="character" w:customStyle="1" w:styleId="Small">
    <w:name w:val="Small"/>
    <w:basedOn w:val="DefaultParagraphFont"/>
    <w:rsid w:val="00535A4D"/>
    <w:rPr>
      <w:sz w:val="16"/>
    </w:rPr>
  </w:style>
  <w:style w:type="paragraph" w:customStyle="1" w:styleId="WideTable">
    <w:name w:val="Wide Table"/>
    <w:basedOn w:val="Normal"/>
    <w:rsid w:val="00535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A4D"/>
  </w:style>
  <w:style w:type="paragraph" w:styleId="Quote">
    <w:name w:val="Quote"/>
    <w:basedOn w:val="Heading1"/>
    <w:link w:val="QuoteChar"/>
    <w:qFormat/>
    <w:rsid w:val="00535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A4D"/>
    <w:pPr>
      <w:pageBreakBefore/>
    </w:pPr>
  </w:style>
  <w:style w:type="paragraph" w:customStyle="1" w:styleId="Border">
    <w:name w:val="Border"/>
    <w:basedOn w:val="Normal"/>
    <w:qFormat/>
    <w:rsid w:val="00535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A4D"/>
    <w:rPr>
      <w:u w:val="single"/>
    </w:rPr>
  </w:style>
  <w:style w:type="character" w:customStyle="1" w:styleId="BoldandItalics">
    <w:name w:val="Bold and Italics"/>
    <w:qFormat/>
    <w:rsid w:val="00535A4D"/>
    <w:rPr>
      <w:b/>
      <w:i/>
      <w:u w:val="none"/>
    </w:rPr>
  </w:style>
  <w:style w:type="paragraph" w:styleId="BalloonText">
    <w:name w:val="Balloon Text"/>
    <w:basedOn w:val="Normal"/>
    <w:link w:val="BalloonTextChar"/>
    <w:rsid w:val="00535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A4D"/>
    <w:pPr>
      <w:spacing w:before="0" w:after="0"/>
    </w:pPr>
  </w:style>
  <w:style w:type="paragraph" w:customStyle="1" w:styleId="BodyTextBold">
    <w:name w:val="Body Text Bold"/>
    <w:basedOn w:val="BodyText"/>
    <w:qFormat/>
    <w:rsid w:val="00535A4D"/>
    <w:rPr>
      <w:b/>
    </w:rPr>
  </w:style>
  <w:style w:type="character" w:styleId="Hyperlink">
    <w:name w:val="Hyperlink"/>
    <w:basedOn w:val="DefaultParagraphFont"/>
    <w:uiPriority w:val="99"/>
    <w:unhideWhenUsed/>
    <w:rsid w:val="00476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2839</Characters>
  <Application>Microsoft Office Word</Application>
  <DocSecurity>0</DocSecurity>
  <Lines>91</Lines>
  <Paragraphs>49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CHCFAM001 Operate in a family law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2023-07-01T02:58:00Z</dcterms:created>
  <dcterms:modified xsi:type="dcterms:W3CDTF">2023-07-01T02:58:00Z</dcterms:modified>
</cp:coreProperties>
</file>