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D31" w:rsidP="002C1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CHCEDU002 Plan health promotion and community intervention</w:t>
      </w:r>
      <w:r>
        <w:fldChar w:fldCharType="end"/>
      </w:r>
    </w:p>
    <w:p w:rsidR="002C1D31" w:rsidP="002C1D31">
      <w:pPr>
        <w:pStyle w:val="Version"/>
        <w:sectPr w:rsidSect="009D4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162" w:rsidP="009D4162">
      <w:pPr>
        <w:pStyle w:val="SuperHeading"/>
      </w:pPr>
      <w:r w:rsidRPr="009D4162">
        <w:t>CHCEDU002 Plan health promotion and community intervention</w:t>
      </w:r>
    </w:p>
    <w:p w:rsidR="00000000" w:rsidRPr="009D4162" w:rsidP="009D4162">
      <w:pPr>
        <w:pStyle w:val="Heading1"/>
      </w:pPr>
      <w:bookmarkStart w:id="1" w:name="O_653515"/>
      <w:bookmarkEnd w:id="1"/>
      <w:r w:rsidRPr="009D41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2C1D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t xml:space="preserve">Comments </w:t>
            </w:r>
          </w:p>
        </w:tc>
      </w:tr>
      <w:tr w:rsidTr="002C1D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162" w:rsidP="009D4162">
            <w:pPr>
              <w:pStyle w:val="BodyText"/>
            </w:pPr>
            <w:r w:rsidRPr="009D4162">
              <w:t xml:space="preserve">This version was released in </w:t>
            </w:r>
            <w:r w:rsidRPr="009D4162">
              <w:rPr>
                <w:rStyle w:val="Emphasis"/>
              </w:rPr>
              <w:t>CHC Community Services Training Package release 2.0</w:t>
            </w:r>
            <w:r w:rsidRPr="009D4162">
              <w:t xml:space="preserve"> and meets the requirements of the 2012 Standards for Training Packages.</w:t>
            </w:r>
          </w:p>
          <w:p w:rsidR="00000000" w:rsidRPr="009D4162" w:rsidP="009D4162">
            <w:pPr>
              <w:pStyle w:val="BodyText"/>
            </w:pPr>
            <w:r w:rsidRPr="009D4162">
              <w:t xml:space="preserve">Minimal changes to the elements and </w:t>
            </w:r>
            <w:r w:rsidRPr="009D4162">
              <w:t xml:space="preserve">performance criteria </w:t>
            </w:r>
          </w:p>
          <w:p w:rsidR="00000000" w:rsidRPr="009D4162" w:rsidP="009D4162">
            <w:pPr>
              <w:pStyle w:val="BodyText"/>
            </w:pPr>
            <w:r w:rsidRPr="009D4162">
              <w:t>New evidence requirements for assessment including volume and frequency requirements</w:t>
            </w:r>
          </w:p>
        </w:tc>
      </w:tr>
    </w:tbl>
    <w:p w:rsidR="00000000" w:rsidRPr="009D4162" w:rsidP="009D4162">
      <w:pPr>
        <w:pStyle w:val="BodyText"/>
      </w:pPr>
    </w:p>
    <w:p w:rsidR="00000000" w:rsidRPr="009D4162" w:rsidP="009D4162">
      <w:pPr>
        <w:pStyle w:val="AllowPageBreak"/>
      </w:pPr>
    </w:p>
    <w:p w:rsidR="00000000" w:rsidRPr="009D4162" w:rsidP="009D4162">
      <w:pPr>
        <w:pStyle w:val="Heading1"/>
      </w:pPr>
      <w:bookmarkStart w:id="2" w:name="O_653516"/>
      <w:bookmarkEnd w:id="2"/>
      <w:r w:rsidRPr="009D4162">
        <w:t>Application</w:t>
      </w:r>
    </w:p>
    <w:p w:rsidR="00000000" w:rsidRPr="009D4162" w:rsidP="002C1D31">
      <w:pPr>
        <w:pStyle w:val="BodyText"/>
      </w:pPr>
      <w:r w:rsidRPr="009D4162">
        <w:t xml:space="preserve">This unit describes the skills and knowledge required to plan health promotion and community intervention. </w:t>
      </w:r>
    </w:p>
    <w:p w:rsidR="00000000" w:rsidRPr="009D4162" w:rsidP="002C1D31">
      <w:pPr>
        <w:pStyle w:val="BodyText"/>
      </w:pPr>
      <w:r w:rsidRPr="009D4162">
        <w:t>This unit</w:t>
      </w:r>
      <w:r w:rsidRPr="009D4162">
        <w:t xml:space="preserve"> applies to workers in both health and community sectors. Workers at this level will be part of a professional team and under the guidance of a supervisor.</w:t>
      </w:r>
    </w:p>
    <w:p w:rsidR="002C1D31" w:rsidRPr="002C1D31" w:rsidP="002C1D31">
      <w:pPr>
        <w:pStyle w:val="BodyText"/>
        <w:rPr>
          <w:i/>
        </w:rPr>
      </w:pPr>
      <w:r w:rsidRPr="002C1D31">
        <w:rPr>
          <w:rStyle w:val="Emphasis"/>
        </w:rPr>
        <w:t>The skills in this unit must be applied in accordance with Commonwealth and State/Territory legisla</w:t>
      </w:r>
      <w:r w:rsidRPr="002C1D31">
        <w:rPr>
          <w:rStyle w:val="Emphasis"/>
        </w:rPr>
        <w:t>tion, Australian/New Zealand standards and industry codes of practice.</w:t>
      </w:r>
    </w:p>
    <w:p w:rsidR="00000000" w:rsidRPr="009D4162" w:rsidP="009D4162">
      <w:pPr>
        <w:pStyle w:val="Heading1"/>
      </w:pPr>
      <w:bookmarkStart w:id="3" w:name="O_653520"/>
      <w:bookmarkEnd w:id="3"/>
      <w:r w:rsidRPr="009D41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D4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162" w:rsidP="009D4162">
            <w:pPr>
              <w:pStyle w:val="BodyText"/>
            </w:pPr>
            <w:r w:rsidRPr="009D416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rPr>
                <w:rStyle w:val="SpecialBold"/>
              </w:rPr>
              <w:t>PERFORMANCE CRITERIA</w:t>
            </w:r>
          </w:p>
        </w:tc>
      </w:tr>
      <w:tr w:rsidTr="009D4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162" w:rsidP="009D4162">
            <w:pPr>
              <w:pStyle w:val="BodyText"/>
            </w:pPr>
            <w:r w:rsidRPr="009D416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4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t xml:space="preserve">1. Identify key issues in preventative health care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162" w:rsidP="009D4162">
            <w:pPr>
              <w:pStyle w:val="BodyText"/>
            </w:pPr>
            <w:r w:rsidRPr="009D4162">
              <w:t>1.1 Use social research methods to analyse population health trends, demographic, social and epidemiologica</w:t>
            </w:r>
            <w:r w:rsidRPr="009D4162">
              <w:t xml:space="preserve">l information and data </w:t>
            </w:r>
          </w:p>
          <w:p w:rsidR="00000000" w:rsidRPr="009D4162" w:rsidP="009D4162">
            <w:pPr>
              <w:pStyle w:val="BodyText"/>
            </w:pPr>
            <w:r w:rsidRPr="009D4162">
              <w:t>1.2 Identify key issues in preventative health for the community from data obtained</w:t>
            </w:r>
          </w:p>
          <w:p w:rsidR="00000000" w:rsidRPr="009D4162" w:rsidP="009D4162">
            <w:pPr>
              <w:pStyle w:val="BodyText"/>
            </w:pPr>
            <w:r w:rsidRPr="009D4162">
              <w:t xml:space="preserve">1.3 Identify current responses to preventative health care </w:t>
            </w:r>
          </w:p>
          <w:p w:rsidR="00000000" w:rsidRPr="009D4162" w:rsidP="009D4162">
            <w:pPr>
              <w:pStyle w:val="BodyText"/>
            </w:pPr>
            <w:r w:rsidRPr="009D4162">
              <w:t>1.4 Apply preventative health care strategies to develop solutions to community issues</w:t>
            </w:r>
          </w:p>
          <w:p w:rsidR="00000000" w:rsidRPr="009D4162" w:rsidP="009D4162">
            <w:pPr>
              <w:pStyle w:val="BodyText"/>
            </w:pPr>
            <w:r w:rsidRPr="009D4162">
              <w:t>1</w:t>
            </w:r>
            <w:r w:rsidRPr="009D4162">
              <w:t xml:space="preserve">.5 Define target populations and determine consultation processes </w:t>
            </w:r>
          </w:p>
          <w:p w:rsidR="00000000" w:rsidRPr="009D4162" w:rsidP="009D4162">
            <w:pPr>
              <w:pStyle w:val="BodyText"/>
            </w:pPr>
            <w:r w:rsidRPr="009D4162">
              <w:t xml:space="preserve">1.6 Examine policy and funding contexts and issues </w:t>
            </w:r>
          </w:p>
          <w:p w:rsidR="00000000" w:rsidP="009D4162">
            <w:pPr>
              <w:pStyle w:val="BodyText"/>
              <w:rPr>
                <w:lang w:val="en-NZ"/>
              </w:rPr>
            </w:pPr>
          </w:p>
        </w:tc>
      </w:tr>
      <w:tr w:rsidTr="009D4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t>2. Work within the educational framework of health promotion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162" w:rsidP="009D4162">
            <w:pPr>
              <w:pStyle w:val="BodyText"/>
            </w:pPr>
            <w:r w:rsidRPr="009D4162">
              <w:t>2.1 Integrate preventative health care perspective into community developm</w:t>
            </w:r>
            <w:r w:rsidRPr="009D4162">
              <w:t>ent and capacity building</w:t>
            </w:r>
          </w:p>
          <w:p w:rsidR="00000000" w:rsidRPr="009D4162" w:rsidP="009D4162">
            <w:pPr>
              <w:pStyle w:val="BodyText"/>
            </w:pPr>
            <w:r w:rsidRPr="009D4162">
              <w:t>2.2 Select and apply relevant strategies to health promotion in the community</w:t>
            </w:r>
          </w:p>
          <w:p w:rsidR="00000000" w:rsidRPr="009D4162" w:rsidP="009D4162">
            <w:pPr>
              <w:pStyle w:val="BodyText"/>
            </w:pPr>
            <w:r w:rsidRPr="009D4162">
              <w:t xml:space="preserve">2.3 Identify and plan required partnerships with stakeholders </w:t>
            </w:r>
          </w:p>
          <w:p w:rsidR="00000000" w:rsidRPr="009D4162" w:rsidP="009D4162">
            <w:pPr>
              <w:pStyle w:val="BodyText"/>
            </w:pPr>
            <w:r w:rsidRPr="009D4162">
              <w:t>2.4 Engage key stakeholders as focus group</w:t>
            </w:r>
          </w:p>
          <w:p w:rsidR="00000000" w:rsidRPr="009D4162" w:rsidP="009D4162">
            <w:pPr>
              <w:pStyle w:val="BodyText"/>
            </w:pPr>
            <w:r w:rsidRPr="009D4162">
              <w:t xml:space="preserve">2.5 Identify a range of techniques to engage community in health promotion activities </w:t>
            </w:r>
          </w:p>
          <w:p w:rsidR="00000000" w:rsidRPr="009D4162" w:rsidP="009D4162">
            <w:pPr>
              <w:pStyle w:val="BodyText"/>
            </w:pPr>
            <w:r w:rsidRPr="009D4162">
              <w:t>2.6 Define most appropriate methods for information dissemination to target population</w:t>
            </w:r>
          </w:p>
          <w:p w:rsidR="00000000" w:rsidRPr="009D4162" w:rsidP="009D4162">
            <w:pPr>
              <w:pStyle w:val="BodyText"/>
            </w:pPr>
            <w:r w:rsidRPr="009D4162">
              <w:t xml:space="preserve">2.7 Access and implement key resources for health  promotion activities </w:t>
            </w:r>
          </w:p>
          <w:p w:rsidR="00000000" w:rsidP="009D4162">
            <w:pPr>
              <w:pStyle w:val="BodyText"/>
              <w:rPr>
                <w:lang w:val="en-NZ"/>
              </w:rPr>
            </w:pPr>
          </w:p>
        </w:tc>
      </w:tr>
      <w:tr w:rsidTr="009D4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t>3. Form</w:t>
            </w:r>
            <w:r w:rsidRPr="009D4162">
              <w:t xml:space="preserve">alise plan of health promotion activities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162" w:rsidP="009D4162">
            <w:pPr>
              <w:pStyle w:val="BodyText"/>
            </w:pPr>
            <w:r w:rsidRPr="009D4162">
              <w:t>3.1 Define key deliverables of health promotion/community intervention plan</w:t>
            </w:r>
          </w:p>
          <w:p w:rsidR="00000000" w:rsidRPr="009D4162" w:rsidP="009D4162">
            <w:pPr>
              <w:pStyle w:val="BodyText"/>
            </w:pPr>
            <w:r w:rsidRPr="009D4162">
              <w:t>3.2 Define timeline for health promotion/community intervention plan, noting key deliverables</w:t>
            </w:r>
          </w:p>
          <w:p w:rsidR="00000000" w:rsidRPr="009D4162" w:rsidP="009D4162">
            <w:pPr>
              <w:pStyle w:val="BodyText"/>
            </w:pPr>
            <w:r w:rsidRPr="009D4162">
              <w:t xml:space="preserve">3.3 Define contingencies if applicable </w:t>
            </w:r>
          </w:p>
          <w:p w:rsidR="00000000" w:rsidRPr="009D4162" w:rsidP="009D4162">
            <w:pPr>
              <w:pStyle w:val="BodyText"/>
            </w:pPr>
            <w:r w:rsidRPr="009D4162">
              <w:t>3.4</w:t>
            </w:r>
            <w:r w:rsidRPr="009D4162">
              <w:t xml:space="preserve"> Allocate budget resources to key deliverables of plan</w:t>
            </w:r>
          </w:p>
          <w:p w:rsidR="00000000" w:rsidRPr="009D4162" w:rsidP="009D4162">
            <w:pPr>
              <w:pStyle w:val="BodyText"/>
            </w:pPr>
            <w:r w:rsidRPr="009D4162">
              <w:t>3.5 Develop an evaluation strategy</w:t>
            </w:r>
          </w:p>
          <w:p w:rsidR="00000000" w:rsidRPr="009D4162" w:rsidP="009D4162">
            <w:pPr>
              <w:pStyle w:val="BodyText"/>
            </w:pPr>
            <w:r w:rsidRPr="009D4162">
              <w:t>3.6 Write plan in line with organisational policies</w:t>
            </w:r>
          </w:p>
        </w:tc>
      </w:tr>
    </w:tbl>
    <w:p w:rsidR="002C1D31" w:rsidP="009D4162">
      <w:pPr>
        <w:pStyle w:val="BodyText"/>
      </w:pPr>
    </w:p>
    <w:p w:rsidR="002C1D31" w:rsidP="009D4162">
      <w:pPr>
        <w:pStyle w:val="BodyText"/>
      </w:pPr>
    </w:p>
    <w:p w:rsidR="00000000" w:rsidRPr="009D4162" w:rsidP="009D4162">
      <w:pPr>
        <w:pStyle w:val="Heading1"/>
      </w:pPr>
      <w:bookmarkStart w:id="4" w:name="O_653521"/>
      <w:bookmarkEnd w:id="4"/>
      <w:r w:rsidRPr="009D41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D4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162">
            <w:pPr>
              <w:pStyle w:val="BodyText"/>
              <w:rPr>
                <w:lang w:val="en-NZ"/>
              </w:rPr>
            </w:pPr>
            <w:r w:rsidRPr="009D4162">
              <w:t>The Foundation Skills describe those required skills (language, literacy, nu</w:t>
            </w:r>
            <w:r w:rsidRPr="009D4162">
              <w:t>meracy and employment skills) that are essential to performance.</w:t>
            </w:r>
          </w:p>
        </w:tc>
      </w:tr>
      <w:tr w:rsidTr="009D4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162" w:rsidP="009D4162">
            <w:pPr>
              <w:pStyle w:val="BodyText"/>
            </w:pPr>
            <w:r w:rsidRPr="009D4162">
              <w:rPr>
                <w:rStyle w:val="Emphasis"/>
              </w:rPr>
              <w:t>Foundation skills essential to performance are explicit in the performance criteria of this unit of competency</w:t>
            </w:r>
          </w:p>
        </w:tc>
      </w:tr>
    </w:tbl>
    <w:p w:rsidR="002C1D31" w:rsidP="009D4162">
      <w:pPr>
        <w:pStyle w:val="BodyText"/>
      </w:pPr>
    </w:p>
    <w:p w:rsidR="002C1D31" w:rsidP="009D4162">
      <w:pPr>
        <w:pStyle w:val="BodyText"/>
      </w:pPr>
    </w:p>
    <w:p w:rsidR="00000000" w:rsidRPr="009D4162" w:rsidP="009D4162">
      <w:pPr>
        <w:pStyle w:val="Heading1"/>
      </w:pPr>
      <w:bookmarkStart w:id="5" w:name="O_653523"/>
      <w:bookmarkEnd w:id="5"/>
      <w:r w:rsidRPr="009D4162">
        <w:t>Unit Mapping Information</w:t>
      </w:r>
    </w:p>
    <w:p w:rsidR="002C1D31" w:rsidP="002C1D31">
      <w:pPr>
        <w:pStyle w:val="BodyText"/>
      </w:pPr>
      <w:r w:rsidRPr="009D4162">
        <w:t>No equivalent unit</w:t>
      </w:r>
    </w:p>
    <w:p w:rsidR="00000000" w:rsidRPr="009D4162" w:rsidP="009D4162">
      <w:pPr>
        <w:pStyle w:val="Heading1"/>
      </w:pPr>
      <w:bookmarkStart w:id="6" w:name="O_653530"/>
      <w:bookmarkEnd w:id="6"/>
      <w:r w:rsidRPr="009D4162">
        <w:t>Links</w:t>
      </w:r>
    </w:p>
    <w:p w:rsidR="00000000" w:rsidRPr="009D4162" w:rsidP="002C1D31">
      <w:pPr>
        <w:pStyle w:val="BodyText"/>
      </w:pPr>
      <w:r w:rsidRPr="009D4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1285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D4162" w:rsidP="009D4162"/>
    <w:sectPr w:rsidSect="009D4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62" w:rsidRPr="002C1D31" w:rsidP="002C1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31" w:rsidP="009D4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D31" w:rsidP="009D4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1D31" w:rsidP="009D4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162" w:rsidRPr="002C1D31" w:rsidP="002C1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31" w:rsidRPr="002D2AF8" w:rsidP="009D4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CHCEDU002 Plan health promotion and community intervention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C1D31" w:rsidP="009D4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162"/>
  </w:style>
  <w:style w:type="character" w:customStyle="1" w:styleId="Heading1Char">
    <w:name w:val="Heading 1 Char"/>
    <w:basedOn w:val="DefaultParagraphFont"/>
    <w:link w:val="Heading1"/>
    <w:rsid w:val="009D4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1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4162"/>
    <w:rPr>
      <w:b/>
      <w:spacing w:val="0"/>
    </w:rPr>
  </w:style>
  <w:style w:type="character" w:styleId="Emphasis">
    <w:name w:val="Emphasis"/>
    <w:basedOn w:val="DefaultParagraphFont"/>
    <w:qFormat/>
    <w:rsid w:val="009D4162"/>
    <w:rPr>
      <w:i/>
    </w:rPr>
  </w:style>
  <w:style w:type="paragraph" w:customStyle="1" w:styleId="SuperHeading">
    <w:name w:val="SuperHeading"/>
    <w:basedOn w:val="Normal"/>
    <w:rsid w:val="009D4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1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41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4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41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4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1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162"/>
  </w:style>
  <w:style w:type="paragraph" w:styleId="TableofFigures">
    <w:name w:val="table of figures"/>
    <w:basedOn w:val="Normal"/>
    <w:next w:val="Normal"/>
    <w:semiHidden/>
    <w:rsid w:val="009D4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1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4162"/>
    <w:rPr>
      <w:rFonts w:ascii="Wingdings" w:hAnsi="Wingdings"/>
    </w:rPr>
  </w:style>
  <w:style w:type="paragraph" w:customStyle="1" w:styleId="TableHeading">
    <w:name w:val="Table Heading"/>
    <w:basedOn w:val="HeadingBase"/>
    <w:rsid w:val="009D4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162"/>
    <w:rPr>
      <w:color w:val="0033CC"/>
      <w:u w:val="none"/>
    </w:rPr>
  </w:style>
  <w:style w:type="paragraph" w:customStyle="1" w:styleId="BodyTextRight">
    <w:name w:val="Body Text Right"/>
    <w:basedOn w:val="BodyText"/>
    <w:rsid w:val="009D4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1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162"/>
    <w:rPr>
      <w:sz w:val="32"/>
    </w:rPr>
  </w:style>
  <w:style w:type="paragraph" w:customStyle="1" w:styleId="HeadingProcedure">
    <w:name w:val="Heading Procedure"/>
    <w:basedOn w:val="HeadingBase"/>
    <w:next w:val="Normal"/>
    <w:rsid w:val="009D4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162"/>
    <w:pPr>
      <w:spacing w:before="60" w:after="60"/>
    </w:pPr>
  </w:style>
  <w:style w:type="paragraph" w:styleId="ListContinue">
    <w:name w:val="List Continue"/>
    <w:basedOn w:val="List"/>
    <w:rsid w:val="009D4162"/>
    <w:pPr>
      <w:ind w:firstLine="0"/>
    </w:pPr>
  </w:style>
  <w:style w:type="paragraph" w:customStyle="1" w:styleId="ListNote">
    <w:name w:val="List Note"/>
    <w:basedOn w:val="List"/>
    <w:rsid w:val="009D4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162"/>
    <w:rPr>
      <w:rFonts w:ascii="Courier New" w:hAnsi="Courier New"/>
    </w:rPr>
  </w:style>
  <w:style w:type="paragraph" w:customStyle="1" w:styleId="NoteBullet">
    <w:name w:val="Note Bullet"/>
    <w:basedOn w:val="Note"/>
    <w:rsid w:val="009D4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1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4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162"/>
    <w:rPr>
      <w:b/>
      <w:smallCaps/>
    </w:rPr>
  </w:style>
  <w:style w:type="paragraph" w:customStyle="1" w:styleId="TableListNumber">
    <w:name w:val="Table List Number"/>
    <w:basedOn w:val="ListNumber"/>
    <w:rsid w:val="009D4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162"/>
    <w:pPr>
      <w:numPr>
        <w:numId w:val="7"/>
      </w:numPr>
    </w:pPr>
  </w:style>
  <w:style w:type="paragraph" w:customStyle="1" w:styleId="ListAlpha2">
    <w:name w:val="List Alpha 2"/>
    <w:basedOn w:val="List2"/>
    <w:rsid w:val="009D4162"/>
    <w:pPr>
      <w:numPr>
        <w:numId w:val="6"/>
      </w:numPr>
    </w:pPr>
  </w:style>
  <w:style w:type="paragraph" w:styleId="List2">
    <w:name w:val="List 2"/>
    <w:basedOn w:val="BodyText"/>
    <w:rsid w:val="009D4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1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1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4162"/>
    <w:pPr>
      <w:numPr>
        <w:numId w:val="2"/>
      </w:numPr>
    </w:pPr>
  </w:style>
  <w:style w:type="paragraph" w:styleId="ListContinue2">
    <w:name w:val="List Continue 2"/>
    <w:basedOn w:val="List2"/>
    <w:rsid w:val="009D4162"/>
    <w:pPr>
      <w:ind w:firstLine="0"/>
    </w:pPr>
  </w:style>
  <w:style w:type="paragraph" w:styleId="ListContinue3">
    <w:name w:val="List Continue 3"/>
    <w:basedOn w:val="List3"/>
    <w:rsid w:val="009D4162"/>
    <w:pPr>
      <w:ind w:left="1021" w:firstLine="0"/>
    </w:pPr>
  </w:style>
  <w:style w:type="paragraph" w:styleId="ListContinue4">
    <w:name w:val="List Continue 4"/>
    <w:basedOn w:val="List4"/>
    <w:rsid w:val="009D4162"/>
    <w:pPr>
      <w:ind w:firstLine="0"/>
    </w:pPr>
  </w:style>
  <w:style w:type="paragraph" w:styleId="ListContinue5">
    <w:name w:val="List Continue 5"/>
    <w:basedOn w:val="List5"/>
    <w:rsid w:val="009D4162"/>
    <w:pPr>
      <w:ind w:firstLine="0"/>
    </w:pPr>
  </w:style>
  <w:style w:type="paragraph" w:styleId="ListNumber3">
    <w:name w:val="List Number 3"/>
    <w:basedOn w:val="List3"/>
    <w:rsid w:val="009D4162"/>
    <w:pPr>
      <w:numPr>
        <w:numId w:val="3"/>
      </w:numPr>
    </w:pPr>
  </w:style>
  <w:style w:type="paragraph" w:styleId="ListNumber4">
    <w:name w:val="List Number 4"/>
    <w:basedOn w:val="List4"/>
    <w:rsid w:val="009D4162"/>
    <w:pPr>
      <w:numPr>
        <w:numId w:val="4"/>
      </w:numPr>
    </w:pPr>
  </w:style>
  <w:style w:type="paragraph" w:styleId="ListNumber5">
    <w:name w:val="List Number 5"/>
    <w:basedOn w:val="List5"/>
    <w:rsid w:val="009D4162"/>
    <w:pPr>
      <w:numPr>
        <w:numId w:val="5"/>
      </w:numPr>
    </w:pPr>
  </w:style>
  <w:style w:type="paragraph" w:styleId="BlockText">
    <w:name w:val="Block Text"/>
    <w:basedOn w:val="Normal"/>
    <w:rsid w:val="009D4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162"/>
    <w:rPr>
      <w:sz w:val="16"/>
      <w:vertAlign w:val="superscript"/>
    </w:rPr>
  </w:style>
  <w:style w:type="character" w:customStyle="1" w:styleId="Symbols">
    <w:name w:val="Symbols"/>
    <w:basedOn w:val="DefaultParagraphFont"/>
    <w:rsid w:val="009D4162"/>
    <w:rPr>
      <w:rFonts w:ascii="Symbol" w:hAnsi="Symbol"/>
    </w:rPr>
  </w:style>
  <w:style w:type="character" w:customStyle="1" w:styleId="MenuOptions">
    <w:name w:val="Menu Options"/>
    <w:basedOn w:val="DefaultParagraphFont"/>
    <w:rsid w:val="009D4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162"/>
    <w:rPr>
      <w:b/>
    </w:rPr>
  </w:style>
  <w:style w:type="character" w:customStyle="1" w:styleId="Underlined">
    <w:name w:val="Underlined"/>
    <w:basedOn w:val="DefaultParagraphFont"/>
    <w:rsid w:val="009D4162"/>
    <w:rPr>
      <w:u w:val="single"/>
    </w:rPr>
  </w:style>
  <w:style w:type="paragraph" w:customStyle="1" w:styleId="TableBodyTextRight">
    <w:name w:val="Table Body Text Right"/>
    <w:basedOn w:val="TableBodyText"/>
    <w:rsid w:val="009D4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162"/>
    <w:rPr>
      <w:sz w:val="18"/>
    </w:rPr>
  </w:style>
  <w:style w:type="paragraph" w:customStyle="1" w:styleId="BodySmallRight">
    <w:name w:val="Body Small Right"/>
    <w:basedOn w:val="BodyTextRight"/>
    <w:rsid w:val="009D4162"/>
    <w:rPr>
      <w:sz w:val="18"/>
      <w:szCs w:val="18"/>
    </w:rPr>
  </w:style>
  <w:style w:type="paragraph" w:customStyle="1" w:styleId="MarginEdition">
    <w:name w:val="Margin Edition"/>
    <w:basedOn w:val="MarginNote"/>
    <w:rsid w:val="009D4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162"/>
    <w:rPr>
      <w:sz w:val="2"/>
      <w:szCs w:val="2"/>
    </w:rPr>
  </w:style>
  <w:style w:type="character" w:customStyle="1" w:styleId="Small">
    <w:name w:val="Small"/>
    <w:basedOn w:val="DefaultParagraphFont"/>
    <w:rsid w:val="009D4162"/>
    <w:rPr>
      <w:sz w:val="16"/>
    </w:rPr>
  </w:style>
  <w:style w:type="paragraph" w:customStyle="1" w:styleId="WideTable">
    <w:name w:val="Wide Table"/>
    <w:basedOn w:val="Normal"/>
    <w:rsid w:val="009D4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162"/>
  </w:style>
  <w:style w:type="paragraph" w:styleId="Quote">
    <w:name w:val="Quote"/>
    <w:basedOn w:val="Heading1"/>
    <w:link w:val="QuoteChar"/>
    <w:qFormat/>
    <w:rsid w:val="009D4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162"/>
    <w:pPr>
      <w:pageBreakBefore/>
    </w:pPr>
  </w:style>
  <w:style w:type="paragraph" w:customStyle="1" w:styleId="Border">
    <w:name w:val="Border"/>
    <w:basedOn w:val="Normal"/>
    <w:qFormat/>
    <w:rsid w:val="009D4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162"/>
    <w:rPr>
      <w:u w:val="single"/>
    </w:rPr>
  </w:style>
  <w:style w:type="character" w:customStyle="1" w:styleId="BoldandItalics">
    <w:name w:val="Bold and Italics"/>
    <w:qFormat/>
    <w:rsid w:val="009D4162"/>
    <w:rPr>
      <w:b/>
      <w:i/>
      <w:u w:val="none"/>
    </w:rPr>
  </w:style>
  <w:style w:type="paragraph" w:styleId="BalloonText">
    <w:name w:val="Balloon Text"/>
    <w:basedOn w:val="Normal"/>
    <w:link w:val="BalloonTextChar"/>
    <w:rsid w:val="009D4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162"/>
    <w:pPr>
      <w:spacing w:before="0" w:after="0"/>
    </w:pPr>
  </w:style>
  <w:style w:type="paragraph" w:customStyle="1" w:styleId="BodyTextBold">
    <w:name w:val="Body Text Bold"/>
    <w:basedOn w:val="BodyText"/>
    <w:qFormat/>
    <w:rsid w:val="009D4162"/>
    <w:rPr>
      <w:b/>
    </w:rPr>
  </w:style>
  <w:style w:type="character" w:styleId="Hyperlink">
    <w:name w:val="Hyperlink"/>
    <w:basedOn w:val="DefaultParagraphFont"/>
    <w:uiPriority w:val="99"/>
    <w:unhideWhenUsed/>
    <w:rsid w:val="002C1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2867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CHCEDU002 Plan health promotion and community intervention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2023-07-01T03:14:00Z</dcterms:created>
  <dcterms:modified xsi:type="dcterms:W3CDTF">2023-07-01T03:14:00Z</dcterms:modified>
</cp:coreProperties>
</file>