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083" w:rsidP="00A62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CHCEDS059 Contribute to the health, safety and wellbeing of students</w:t>
      </w:r>
      <w:r>
        <w:fldChar w:fldCharType="end"/>
      </w:r>
    </w:p>
    <w:p w:rsidR="00A62083" w:rsidP="00A62083">
      <w:pPr>
        <w:pStyle w:val="Version"/>
        <w:sectPr w:rsidSect="000653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3CE" w:rsidP="000653CE">
      <w:pPr>
        <w:pStyle w:val="SuperHeading"/>
      </w:pPr>
      <w:r w:rsidRPr="000653CE">
        <w:t>CHCEDS059 Contribute to the health, safety and wellbeing of students</w:t>
      </w:r>
    </w:p>
    <w:p w:rsidR="00000000" w:rsidRPr="000653CE" w:rsidP="000653CE">
      <w:pPr>
        <w:pStyle w:val="Heading1"/>
      </w:pPr>
      <w:bookmarkStart w:id="1" w:name="O_1183516"/>
      <w:bookmarkEnd w:id="1"/>
      <w:r w:rsidRPr="000653CE">
        <w:t>Modification History</w:t>
      </w:r>
    </w:p>
    <w:p w:rsidR="00000000" w:rsidRPr="000653CE" w:rsidP="00A62083">
      <w:pPr>
        <w:pStyle w:val="BodyText"/>
      </w:pPr>
      <w:r w:rsidRPr="000653CE">
        <w:t xml:space="preserve">Release 1. CHCEDS059 Contribute to the health, safety and wellbeing of students supersedes and is not equivalent to CHCEDS017 Contribute to the health and safety of students. </w:t>
      </w:r>
    </w:p>
    <w:p w:rsidR="00000000" w:rsidRPr="000653CE" w:rsidP="000653CE">
      <w:pPr>
        <w:pStyle w:val="Heading1"/>
      </w:pPr>
      <w:bookmarkStart w:id="2" w:name="O_1183517"/>
      <w:bookmarkEnd w:id="2"/>
      <w:r w:rsidRPr="000653CE">
        <w:t>Application</w:t>
      </w:r>
    </w:p>
    <w:p w:rsidR="00000000" w:rsidRPr="000653CE" w:rsidP="00A62083">
      <w:pPr>
        <w:pStyle w:val="BodyText"/>
      </w:pPr>
      <w:r w:rsidRPr="000653CE">
        <w:t>This unit describes the performance outcomes, ski</w:t>
      </w:r>
      <w:r w:rsidRPr="000653CE">
        <w:t>lls and knowledge required to implement work health and safety policies and procedures to support the health, safety and wellbeing of students in an educational environment.</w:t>
      </w:r>
    </w:p>
    <w:p w:rsidR="00000000" w:rsidRPr="000653CE" w:rsidP="00A62083">
      <w:pPr>
        <w:pStyle w:val="BodyText"/>
      </w:pPr>
      <w:r w:rsidRPr="000653CE">
        <w:t>The unit applies to education support workers who operate under the guidance and s</w:t>
      </w:r>
      <w:r w:rsidRPr="000653CE">
        <w:t>upervision of a teacher or other educational professional. They work mainly with students in classroom settings in primary and secondary schools, as defined by State/Territory legislation.</w:t>
      </w:r>
    </w:p>
    <w:p w:rsidR="00000000" w:rsidRPr="000653CE" w:rsidP="00A62083">
      <w:pPr>
        <w:pStyle w:val="BodyText"/>
      </w:pPr>
      <w:r w:rsidRPr="000653CE">
        <w:t>The skills in this unit must be applied in accordance with Commonwe</w:t>
      </w:r>
      <w:r w:rsidRPr="000653CE">
        <w:t>alth and State/Territory legislation, Australian standards and industry codes of practice.</w:t>
      </w:r>
    </w:p>
    <w:p w:rsidR="00000000" w:rsidRPr="000653CE" w:rsidP="00A62083">
      <w:pPr>
        <w:pStyle w:val="BodyText"/>
      </w:pPr>
      <w:r w:rsidRPr="000653CE">
        <w:t>No occupational licensing, certification or specific legislative requirements apply to this unit at the time of publication.</w:t>
      </w:r>
    </w:p>
    <w:p w:rsidR="00000000" w:rsidRPr="000653CE" w:rsidP="000653CE">
      <w:pPr>
        <w:pStyle w:val="Heading1"/>
      </w:pPr>
      <w:bookmarkStart w:id="3" w:name="O_1183518"/>
      <w:bookmarkEnd w:id="3"/>
      <w:r w:rsidRPr="000653CE">
        <w:t>Pre-requisite Unit</w:t>
      </w:r>
    </w:p>
    <w:p w:rsidR="00000000" w:rsidRPr="000653CE" w:rsidP="00A62083">
      <w:pPr>
        <w:pStyle w:val="BodyText"/>
      </w:pPr>
      <w:r w:rsidRPr="000653CE">
        <w:t>Ni</w:t>
      </w:r>
      <w:r w:rsidRPr="000653CE">
        <w:t>l</w:t>
      </w:r>
    </w:p>
    <w:p w:rsidR="00000000" w:rsidRPr="000653CE" w:rsidP="000653CE">
      <w:pPr>
        <w:pStyle w:val="Heading1"/>
      </w:pPr>
      <w:bookmarkStart w:id="4" w:name="O_1183519"/>
      <w:bookmarkEnd w:id="4"/>
      <w:r w:rsidRPr="000653CE">
        <w:t>Competency Field</w:t>
      </w:r>
    </w:p>
    <w:p w:rsidR="00000000" w:rsidRPr="000653CE" w:rsidP="00A62083">
      <w:pPr>
        <w:pStyle w:val="BodyText"/>
      </w:pPr>
      <w:r w:rsidRPr="000653CE">
        <w:t>Education Support</w:t>
      </w:r>
    </w:p>
    <w:p w:rsidR="00000000" w:rsidRPr="000653CE" w:rsidP="000653CE">
      <w:pPr>
        <w:pStyle w:val="Heading1"/>
      </w:pPr>
      <w:bookmarkStart w:id="5" w:name="O_1183520"/>
      <w:bookmarkEnd w:id="5"/>
      <w:r w:rsidRPr="000653CE">
        <w:t>Unit Sector</w:t>
      </w:r>
    </w:p>
    <w:p w:rsidR="00000000" w:rsidRPr="000653CE" w:rsidP="00A62083">
      <w:pPr>
        <w:pStyle w:val="BodyText"/>
      </w:pPr>
      <w:r w:rsidRPr="000653CE">
        <w:t>Children’s Education and Care</w:t>
      </w:r>
    </w:p>
    <w:p w:rsidR="00000000" w:rsidRPr="000653CE" w:rsidP="000653CE">
      <w:pPr>
        <w:pStyle w:val="Heading1"/>
      </w:pPr>
      <w:bookmarkStart w:id="6" w:name="O_1183521"/>
      <w:bookmarkEnd w:id="6"/>
      <w:r w:rsidRPr="000653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6381"/>
      </w:tblGrid>
      <w:tr w:rsidTr="0006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CE" w:rsidP="000653CE">
            <w:pPr>
              <w:pStyle w:val="BodyText"/>
            </w:pPr>
            <w:r w:rsidRPr="000653CE">
              <w:rPr>
                <w:rStyle w:val="SpecialBold"/>
              </w:rPr>
              <w:t>ELEMENTS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CE">
            <w:pPr>
              <w:pStyle w:val="BodyText"/>
              <w:rPr>
                <w:lang w:val="en-NZ"/>
              </w:rPr>
            </w:pPr>
            <w:r w:rsidRPr="000653CE">
              <w:rPr>
                <w:rStyle w:val="SpecialBold"/>
              </w:rPr>
              <w:t>PERFORMANCE</w:t>
            </w:r>
            <w:r w:rsidRPr="000653CE">
              <w:t xml:space="preserve"> </w:t>
            </w:r>
            <w:r w:rsidRPr="000653CE">
              <w:rPr>
                <w:rStyle w:val="SpecialBold"/>
              </w:rPr>
              <w:t>CRITERIA</w:t>
            </w:r>
          </w:p>
        </w:tc>
      </w:tr>
      <w:tr w:rsidTr="0006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CE" w:rsidP="000653CE">
            <w:pPr>
              <w:pStyle w:val="BodyText"/>
            </w:pPr>
            <w:r w:rsidRPr="000653CE">
              <w:rPr>
                <w:rStyle w:val="Emphasis"/>
              </w:rPr>
              <w:t>Elements describe the essential outcomes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CE">
            <w:pPr>
              <w:pStyle w:val="BodyText"/>
              <w:rPr>
                <w:lang w:val="en-NZ"/>
              </w:rPr>
            </w:pPr>
            <w:r w:rsidRPr="000653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22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CE">
            <w:pPr>
              <w:pStyle w:val="List"/>
              <w:rPr>
                <w:lang w:val="en-NZ"/>
              </w:rPr>
            </w:pPr>
            <w:r w:rsidRPr="000653CE">
              <w:t>1.  Maintain a safe environment.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CE" w:rsidP="000653CE">
            <w:pPr>
              <w:pStyle w:val="List"/>
            </w:pPr>
            <w:r w:rsidRPr="000653CE">
              <w:t>1.1. Provide guidance and support to students on the safe use and care of equipment and resources.</w:t>
            </w:r>
          </w:p>
          <w:p w:rsidR="00000000" w:rsidRPr="000653CE" w:rsidP="000653CE">
            <w:pPr>
              <w:pStyle w:val="List"/>
            </w:pPr>
            <w:r w:rsidRPr="000653CE">
              <w:t>1.2. Maintain classroom dis</w:t>
            </w:r>
            <w:r w:rsidRPr="000653CE">
              <w:t xml:space="preserve">plays according to work safety regulations and organisational policies and procedures. </w:t>
            </w:r>
          </w:p>
          <w:p w:rsidR="00000000" w:rsidRPr="000653CE" w:rsidP="000653CE">
            <w:pPr>
              <w:pStyle w:val="List"/>
            </w:pPr>
            <w:r w:rsidRPr="000653CE">
              <w:t>1.3. Support student protection programs as appropriate.</w:t>
            </w:r>
          </w:p>
          <w:p w:rsidR="00000000" w:rsidRPr="000653CE" w:rsidP="000653CE">
            <w:pPr>
              <w:pStyle w:val="List"/>
            </w:pPr>
            <w:r w:rsidRPr="000653CE">
              <w:t>1.4. Identify situations that pose a threat to personal safety of self or others and follow organisational proc</w:t>
            </w:r>
            <w:r w:rsidRPr="000653CE">
              <w:t xml:space="preserve">edures to respond. </w:t>
            </w:r>
          </w:p>
          <w:p w:rsidR="00000000" w:rsidRPr="000653CE" w:rsidP="000653CE">
            <w:pPr>
              <w:pStyle w:val="List"/>
            </w:pPr>
            <w:r w:rsidRPr="000653CE">
              <w:t>1.5. Recognise hazards in the workplace and report to appropriate personnel according to organisational policies and procedures.</w:t>
            </w:r>
          </w:p>
          <w:p w:rsidR="00000000" w:rsidP="000653CE">
            <w:pPr>
              <w:pStyle w:val="List"/>
              <w:rPr>
                <w:lang w:val="en-NZ"/>
              </w:rPr>
            </w:pPr>
            <w:r w:rsidRPr="000653CE">
              <w:t>1.6. Follow organisational policies and procedures for dealing with hazards within the scope of own job rol</w:t>
            </w:r>
            <w:r w:rsidRPr="000653CE">
              <w:t>e.</w:t>
            </w:r>
          </w:p>
        </w:tc>
      </w:tr>
      <w:tr w:rsidTr="0006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CE">
            <w:pPr>
              <w:pStyle w:val="List"/>
              <w:rPr>
                <w:lang w:val="en-NZ"/>
              </w:rPr>
            </w:pPr>
            <w:r w:rsidRPr="000653CE">
              <w:t>2.  Maintain a hygienic and healthy environment.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CE" w:rsidP="000653CE">
            <w:pPr>
              <w:pStyle w:val="List"/>
            </w:pPr>
            <w:r w:rsidRPr="000653CE">
              <w:t>2.1. Assist in maintaining the classroom in a clean and tidy</w:t>
            </w:r>
            <w:r w:rsidRPr="000653CE">
              <w:rPr>
                <w:rStyle w:val="Emphasis"/>
              </w:rPr>
              <w:t xml:space="preserve"> </w:t>
            </w:r>
            <w:r w:rsidRPr="000653CE">
              <w:t>condition.</w:t>
            </w:r>
          </w:p>
          <w:p w:rsidR="00000000" w:rsidRPr="000653CE" w:rsidP="000653CE">
            <w:pPr>
              <w:pStyle w:val="List"/>
            </w:pPr>
            <w:r w:rsidRPr="000653CE">
              <w:t>2.2. Identify situations where students require assistance with personal care or hygiene and respond according to organisational polcies and procedures.</w:t>
            </w:r>
          </w:p>
          <w:p w:rsidR="00000000" w:rsidP="000653CE">
            <w:pPr>
              <w:pStyle w:val="List"/>
              <w:rPr>
                <w:lang w:val="en-NZ"/>
              </w:rPr>
            </w:pPr>
            <w:r w:rsidRPr="000653CE">
              <w:t xml:space="preserve">2.3. Attend to soiled student clothing and areas according to organisational policies and procedures. </w:t>
            </w:r>
          </w:p>
        </w:tc>
      </w:tr>
      <w:tr w:rsidTr="0006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CE">
            <w:pPr>
              <w:pStyle w:val="List"/>
              <w:rPr>
                <w:lang w:val="en-NZ"/>
              </w:rPr>
            </w:pPr>
            <w:r w:rsidRPr="000653CE">
              <w:t>3.  Supervise students in conjunction with teacher.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CE" w:rsidP="000653CE">
            <w:pPr>
              <w:pStyle w:val="List"/>
            </w:pPr>
            <w:r w:rsidRPr="000653CE">
              <w:t>3.1. Supervise students according to teacher direction and organisational policies and procedures.</w:t>
            </w:r>
          </w:p>
          <w:p w:rsidR="00000000" w:rsidP="000653CE">
            <w:pPr>
              <w:pStyle w:val="List"/>
              <w:rPr>
                <w:lang w:val="en-NZ"/>
              </w:rPr>
            </w:pPr>
            <w:r w:rsidRPr="000653CE">
              <w:t>3.2. Supervise students outside the classroom according to teacher direction and school policy and proce</w:t>
            </w:r>
            <w:r w:rsidRPr="000653CE">
              <w:t>dures.</w:t>
            </w:r>
          </w:p>
        </w:tc>
      </w:tr>
      <w:tr w:rsidTr="0006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2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CE" w:rsidP="000653CE">
            <w:pPr>
              <w:pStyle w:val="List"/>
            </w:pPr>
            <w:r w:rsidRPr="000653CE">
              <w:t>4.  Deal with emergency situations.</w:t>
            </w:r>
          </w:p>
          <w:p w:rsidR="00000000" w:rsidRPr="000653CE" w:rsidP="000653CE">
            <w:pPr>
              <w:pStyle w:val="BodyText"/>
            </w:pPr>
          </w:p>
          <w:p w:rsidR="00000000" w:rsidP="000653CE">
            <w:pPr>
              <w:pStyle w:val="BodyText"/>
              <w:rPr>
                <w:lang w:val="en-NZ"/>
              </w:rPr>
            </w:pPr>
            <w:r w:rsidRPr="000653CE">
              <w:tab/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CE" w:rsidP="000653CE">
            <w:pPr>
              <w:pStyle w:val="List"/>
            </w:pPr>
            <w:r w:rsidRPr="000653CE">
              <w:t>4.1. Contribute to planning for emergency and potential emergency situations within the school.</w:t>
            </w:r>
          </w:p>
          <w:p w:rsidR="00000000" w:rsidRPr="000653CE" w:rsidP="000653CE">
            <w:pPr>
              <w:pStyle w:val="List"/>
            </w:pPr>
            <w:r w:rsidRPr="000653CE">
              <w:t xml:space="preserve">4.2. Recognise emergency and potential emergency situations promptly and take required actions within the scope of own job role. </w:t>
            </w:r>
          </w:p>
          <w:p w:rsidR="00000000" w:rsidRPr="000653CE" w:rsidP="000653CE">
            <w:pPr>
              <w:pStyle w:val="List"/>
            </w:pPr>
            <w:r w:rsidRPr="000653CE">
              <w:t>4.3. Follow organisational emergency procedures when emergencies occur.</w:t>
            </w:r>
          </w:p>
          <w:p w:rsidR="00000000" w:rsidRPr="000653CE" w:rsidP="000653CE">
            <w:pPr>
              <w:pStyle w:val="List"/>
            </w:pPr>
            <w:r w:rsidRPr="000653CE">
              <w:t>4.4. Seek assistance promptly from colleagues and/or o</w:t>
            </w:r>
            <w:r w:rsidRPr="000653CE">
              <w:t>ther authorities where appropriate.</w:t>
            </w:r>
          </w:p>
          <w:p w:rsidR="00000000" w:rsidP="000653CE">
            <w:pPr>
              <w:pStyle w:val="List"/>
              <w:rPr>
                <w:lang w:val="en-NZ"/>
              </w:rPr>
            </w:pPr>
            <w:r w:rsidRPr="000653CE">
              <w:t xml:space="preserve">4.5. Report details of emergency situations according to organisational policies and procedures and accurately complete accident and incident report forms. </w:t>
            </w:r>
          </w:p>
        </w:tc>
      </w:tr>
      <w:tr w:rsidTr="0006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3CE">
            <w:pPr>
              <w:pStyle w:val="List"/>
              <w:rPr>
                <w:lang w:val="en-NZ"/>
              </w:rPr>
            </w:pPr>
            <w:r w:rsidRPr="000653CE">
              <w:t xml:space="preserve">5.  Support the health and wellbeing of students. 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3CE" w:rsidP="000653CE">
            <w:pPr>
              <w:pStyle w:val="List"/>
            </w:pPr>
            <w:r w:rsidRPr="000653CE">
              <w:t>5.1. Assist</w:t>
            </w:r>
            <w:r w:rsidRPr="000653CE">
              <w:t xml:space="preserve"> students in need of minor first aid according to organisational policies and procedures.</w:t>
            </w:r>
          </w:p>
          <w:p w:rsidR="00000000" w:rsidRPr="000653CE" w:rsidP="000653CE">
            <w:pPr>
              <w:pStyle w:val="List"/>
            </w:pPr>
            <w:r w:rsidRPr="000653CE">
              <w:t>5.2. Provide assistance with the general care and wellbeing of students and attend to students with minor illnesses according to organisational policies and procedure</w:t>
            </w:r>
            <w:r w:rsidRPr="000653CE">
              <w:t xml:space="preserve">s. </w:t>
            </w:r>
          </w:p>
          <w:p w:rsidR="00000000" w:rsidRPr="000653CE" w:rsidP="000653CE">
            <w:pPr>
              <w:pStyle w:val="List"/>
            </w:pPr>
            <w:r w:rsidRPr="000653CE">
              <w:t xml:space="preserve">5.3. Identify health issues in the student community and their </w:t>
            </w:r>
            <w:r w:rsidRPr="000653CE">
              <w:t xml:space="preserve">impact on student learning and follow organisational reporting procedures. </w:t>
            </w:r>
          </w:p>
          <w:p w:rsidR="00000000" w:rsidRPr="000653CE" w:rsidP="000653CE">
            <w:pPr>
              <w:pStyle w:val="List"/>
            </w:pPr>
            <w:r w:rsidRPr="000653CE">
              <w:t xml:space="preserve">5.4. Assist in the provision of health promotion programs. </w:t>
            </w:r>
          </w:p>
          <w:p w:rsidR="00000000" w:rsidRPr="000653CE" w:rsidP="000653CE">
            <w:pPr>
              <w:pStyle w:val="List"/>
            </w:pPr>
            <w:r w:rsidRPr="000653CE">
              <w:t>5.5. Follow required procedures to maintain confident</w:t>
            </w:r>
            <w:r w:rsidRPr="000653CE">
              <w:t>iality of student health information.</w:t>
            </w:r>
          </w:p>
          <w:p w:rsidR="00000000" w:rsidRPr="000653CE" w:rsidP="000653CE">
            <w:pPr>
              <w:pStyle w:val="List"/>
            </w:pPr>
            <w:r w:rsidRPr="000653CE">
              <w:t xml:space="preserve">5.6. Use professional language when liaising with health professionals and families under the guidance of the teacher. </w:t>
            </w:r>
          </w:p>
        </w:tc>
      </w:tr>
    </w:tbl>
    <w:p w:rsidR="00000000" w:rsidRPr="000653CE" w:rsidP="000653CE">
      <w:pPr>
        <w:pStyle w:val="BodyText"/>
      </w:pPr>
    </w:p>
    <w:p w:rsidR="00000000" w:rsidRPr="000653CE" w:rsidP="000653CE">
      <w:pPr>
        <w:pStyle w:val="AllowPageBreak"/>
      </w:pPr>
    </w:p>
    <w:p w:rsidR="00000000" w:rsidRPr="000653CE" w:rsidP="000653CE">
      <w:pPr>
        <w:pStyle w:val="Heading1"/>
      </w:pPr>
      <w:bookmarkStart w:id="7" w:name="O_1183522"/>
      <w:bookmarkEnd w:id="7"/>
      <w:r w:rsidRPr="000653C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3"/>
        <w:gridCol w:w="6753"/>
      </w:tblGrid>
      <w:tr w:rsidTr="00A620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53CE">
            <w:pPr>
              <w:pStyle w:val="BodyText"/>
              <w:rPr>
                <w:lang w:val="en-NZ"/>
              </w:rPr>
            </w:pPr>
            <w:r w:rsidRPr="000653CE">
              <w:t>Foundation skills essential to performance in this unit, but not explicit in the performance criteria are listed below.</w:t>
            </w:r>
          </w:p>
        </w:tc>
      </w:tr>
      <w:tr w:rsidTr="00A620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53CE" w:rsidP="000653CE">
            <w:pPr>
              <w:pStyle w:val="BodyText"/>
            </w:pPr>
            <w:r w:rsidRPr="000653C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53CE">
            <w:pPr>
              <w:pStyle w:val="BodyText"/>
              <w:rPr>
                <w:lang w:val="en-NZ"/>
              </w:rPr>
            </w:pPr>
            <w:r w:rsidRPr="000653CE">
              <w:rPr>
                <w:rStyle w:val="SpecialBold"/>
              </w:rPr>
              <w:t>DESCRIPTION</w:t>
            </w:r>
          </w:p>
        </w:tc>
      </w:tr>
      <w:tr w:rsidTr="00A620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53CE">
            <w:pPr>
              <w:pStyle w:val="BodyText"/>
              <w:rPr>
                <w:lang w:val="en-NZ"/>
              </w:rPr>
            </w:pPr>
            <w:r w:rsidRPr="000653C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53CE">
            <w:pPr>
              <w:pStyle w:val="ListBullet"/>
              <w:rPr>
                <w:lang w:val="en-NZ"/>
              </w:rPr>
            </w:pPr>
            <w:r w:rsidRPr="000653CE">
              <w:t>interpret organisational policies and procedures for work health and safety.</w:t>
            </w:r>
          </w:p>
        </w:tc>
      </w:tr>
      <w:tr w:rsidTr="00A620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53CE">
            <w:pPr>
              <w:pStyle w:val="BodyText"/>
              <w:rPr>
                <w:lang w:val="en-NZ"/>
              </w:rPr>
            </w:pPr>
            <w:r w:rsidRPr="000653C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53CE" w:rsidP="000653CE">
            <w:pPr>
              <w:pStyle w:val="ListBullet"/>
            </w:pPr>
            <w:r w:rsidRPr="000653CE">
              <w:t>record information according to organisational policies and procedures.</w:t>
            </w:r>
          </w:p>
        </w:tc>
      </w:tr>
    </w:tbl>
    <w:p w:rsidR="00000000" w:rsidRPr="000653CE" w:rsidP="000653CE">
      <w:pPr>
        <w:pStyle w:val="BodyText"/>
      </w:pPr>
    </w:p>
    <w:p w:rsidR="00000000" w:rsidRPr="000653CE" w:rsidP="000653CE">
      <w:pPr>
        <w:pStyle w:val="AllowPageBreak"/>
      </w:pPr>
    </w:p>
    <w:p w:rsidR="00000000" w:rsidRPr="000653CE" w:rsidP="000653CE">
      <w:pPr>
        <w:pStyle w:val="Heading1"/>
      </w:pPr>
      <w:bookmarkStart w:id="8" w:name="O_1183524"/>
      <w:bookmarkEnd w:id="8"/>
      <w:r w:rsidRPr="000653CE">
        <w:t>Unit Mapping Information</w:t>
      </w:r>
    </w:p>
    <w:p w:rsidR="00000000" w:rsidRPr="000653CE" w:rsidP="00A62083">
      <w:pPr>
        <w:pStyle w:val="BodyText"/>
      </w:pPr>
      <w:r w:rsidRPr="000653CE">
        <w:t>Release 1. CHCEDS059 Contribute to the health, safety and wellbeing of students supersedes and is not equivalent to CH</w:t>
      </w:r>
      <w:r w:rsidRPr="000653CE">
        <w:t xml:space="preserve">CEDS017 Contribute to the health and safety of students. </w:t>
      </w:r>
    </w:p>
    <w:p w:rsidR="00000000" w:rsidRPr="000653CE" w:rsidP="000653CE">
      <w:pPr>
        <w:pStyle w:val="Heading1"/>
      </w:pPr>
      <w:bookmarkStart w:id="9" w:name="O_1183531"/>
      <w:bookmarkEnd w:id="9"/>
      <w:r w:rsidRPr="000653CE">
        <w:t>Links</w:t>
      </w:r>
    </w:p>
    <w:p w:rsidR="00000000" w:rsidRPr="000653CE" w:rsidP="00A62083">
      <w:pPr>
        <w:pStyle w:val="BodyText"/>
      </w:pPr>
      <w:r w:rsidRPr="000653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12AC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653CE" w:rsidP="00A62083">
      <w:pPr>
        <w:pStyle w:val="BodyText"/>
        <w:sectPr w:rsidSect="000653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53CE" w:rsidP="000653CE">
      <w:pPr>
        <w:pStyle w:val="SuperHeading"/>
      </w:pPr>
      <w:r w:rsidRPr="000653CE">
        <w:t>Assessment Requirements for CHCEDS059 Contribute to the health, safety and wellbeing of students</w:t>
      </w:r>
    </w:p>
    <w:p w:rsidR="00000000" w:rsidRPr="000653CE" w:rsidP="000653CE">
      <w:pPr>
        <w:pStyle w:val="Heading1"/>
      </w:pPr>
      <w:bookmarkStart w:id="10" w:name="O_1183526"/>
      <w:bookmarkEnd w:id="10"/>
      <w:r w:rsidRPr="000653CE">
        <w:t>Modification History</w:t>
      </w:r>
    </w:p>
    <w:p w:rsidR="00000000" w:rsidRPr="000653CE" w:rsidP="00A62083">
      <w:pPr>
        <w:pStyle w:val="BodyText"/>
      </w:pPr>
      <w:r w:rsidRPr="000653CE">
        <w:t xml:space="preserve">Release 1. CHCEDS059 Contribute to the health, safety and wellbeing of students supersedes and is not equivalent to CHCEDS017 Contribute to the health and safety of students. </w:t>
      </w:r>
    </w:p>
    <w:p w:rsidR="00000000" w:rsidRPr="000653CE" w:rsidP="000653CE">
      <w:pPr>
        <w:pStyle w:val="Heading1"/>
      </w:pPr>
      <w:bookmarkStart w:id="11" w:name="O_1183527"/>
      <w:bookmarkEnd w:id="11"/>
      <w:r w:rsidRPr="000653CE">
        <w:t>Performance Evidence</w:t>
      </w:r>
    </w:p>
    <w:p w:rsidR="00000000" w:rsidRPr="000653CE" w:rsidP="00A62083">
      <w:pPr>
        <w:pStyle w:val="BodyText"/>
      </w:pPr>
      <w:r w:rsidRPr="000653CE">
        <w:t>Evidence of the ability to complete task</w:t>
      </w:r>
      <w:r w:rsidRPr="000653CE">
        <w:t>s outlined in elements and performance criteria of this unit in the context of the job role, and:</w:t>
      </w:r>
    </w:p>
    <w:p w:rsidR="00000000" w:rsidRPr="000653CE" w:rsidP="000653CE">
      <w:pPr>
        <w:pStyle w:val="ListBullet"/>
      </w:pPr>
      <w:r w:rsidRPr="000653CE">
        <w:t>provide health, safety and wellbeing information to two different students on at least one occasion for each student</w:t>
      </w:r>
    </w:p>
    <w:p w:rsidR="00000000" w:rsidRPr="000653CE" w:rsidP="000653CE">
      <w:pPr>
        <w:pStyle w:val="ListBullet"/>
      </w:pPr>
      <w:r w:rsidRPr="000653CE">
        <w:t>follow hazard identification and reporti</w:t>
      </w:r>
      <w:r w:rsidRPr="000653CE">
        <w:t>ng process on two different occasions, each for a different type of hazard</w:t>
      </w:r>
    </w:p>
    <w:p w:rsidR="00000000" w:rsidRPr="000653CE" w:rsidP="000653CE">
      <w:pPr>
        <w:pStyle w:val="ListBullet"/>
      </w:pPr>
      <w:r w:rsidRPr="000653CE">
        <w:t>follow organisational policies and procedures for one simulated emergency situation.</w:t>
      </w:r>
    </w:p>
    <w:p w:rsidR="00000000" w:rsidRPr="000653CE" w:rsidP="000653CE">
      <w:pPr>
        <w:pStyle w:val="AllowPageBreak"/>
      </w:pPr>
    </w:p>
    <w:p w:rsidR="00000000" w:rsidRPr="000653CE" w:rsidP="000653CE">
      <w:pPr>
        <w:pStyle w:val="Heading1"/>
      </w:pPr>
      <w:bookmarkStart w:id="12" w:name="O_1183528"/>
      <w:bookmarkEnd w:id="12"/>
      <w:r w:rsidRPr="000653CE">
        <w:t>Knowledge Evidence</w:t>
      </w:r>
    </w:p>
    <w:p w:rsidR="00000000" w:rsidRPr="000653CE" w:rsidP="00A62083">
      <w:pPr>
        <w:pStyle w:val="BodyText"/>
      </w:pPr>
      <w:r w:rsidRPr="000653CE">
        <w:t>Demonstrated knowledge required to complete the tasks outl</w:t>
      </w:r>
      <w:r w:rsidRPr="000653CE">
        <w:t>ined in elements and performance criteria of this unit:</w:t>
      </w:r>
    </w:p>
    <w:p w:rsidR="00000000" w:rsidRPr="000653CE" w:rsidP="000653CE">
      <w:pPr>
        <w:pStyle w:val="ListBullet"/>
      </w:pPr>
      <w:r w:rsidRPr="000653CE">
        <w:t>relevant state/territory legislation, its purpose and key requirements that impact the role of education support workers relating to:</w:t>
      </w:r>
    </w:p>
    <w:p w:rsidR="00000000" w:rsidRPr="000653CE" w:rsidP="000653CE">
      <w:pPr>
        <w:pStyle w:val="ListBullet2"/>
      </w:pPr>
      <w:r w:rsidRPr="000653CE">
        <w:t>work health and safety</w:t>
      </w:r>
    </w:p>
    <w:p w:rsidR="00000000" w:rsidRPr="000653CE" w:rsidP="000653CE">
      <w:pPr>
        <w:pStyle w:val="ListBullet2"/>
      </w:pPr>
      <w:r w:rsidRPr="000653CE">
        <w:t>child protection</w:t>
      </w:r>
    </w:p>
    <w:p w:rsidR="00000000" w:rsidRPr="000653CE" w:rsidP="000653CE">
      <w:pPr>
        <w:pStyle w:val="ListBullet2"/>
      </w:pPr>
      <w:r w:rsidRPr="000653CE">
        <w:t>confidentiality and pri</w:t>
      </w:r>
      <w:r w:rsidRPr="000653CE">
        <w:t>vacy</w:t>
      </w:r>
    </w:p>
    <w:p w:rsidR="00000000" w:rsidRPr="000653CE" w:rsidP="000653CE">
      <w:pPr>
        <w:pStyle w:val="ListBullet2"/>
      </w:pPr>
      <w:r w:rsidRPr="000653CE">
        <w:t>duty of care responsibilities applicable to non-teaching staff</w:t>
      </w:r>
    </w:p>
    <w:p w:rsidR="00000000" w:rsidRPr="000653CE" w:rsidP="000653CE">
      <w:pPr>
        <w:pStyle w:val="ListBullet2"/>
      </w:pPr>
      <w:r w:rsidRPr="000653CE">
        <w:t>anti-discrimination</w:t>
      </w:r>
    </w:p>
    <w:p w:rsidR="00000000" w:rsidRPr="000653CE" w:rsidP="000653CE">
      <w:pPr>
        <w:pStyle w:val="ListBullet2"/>
      </w:pPr>
      <w:r w:rsidRPr="000653CE">
        <w:t>infection control</w:t>
      </w:r>
    </w:p>
    <w:p w:rsidR="00000000" w:rsidRPr="000653CE" w:rsidP="000653CE">
      <w:pPr>
        <w:pStyle w:val="ListBullet"/>
      </w:pPr>
      <w:r w:rsidRPr="000653CE">
        <w:t>organisational policies and procedures for work health and safety</w:t>
      </w:r>
    </w:p>
    <w:p w:rsidR="00000000" w:rsidRPr="000653CE" w:rsidP="000653CE">
      <w:pPr>
        <w:pStyle w:val="ListBullet"/>
      </w:pPr>
      <w:r w:rsidRPr="000653CE">
        <w:t>organisational emergency procedures and own role in the event of an emergency:</w:t>
      </w:r>
    </w:p>
    <w:p w:rsidR="00000000" w:rsidRPr="000653CE" w:rsidP="000653CE">
      <w:pPr>
        <w:pStyle w:val="ListBullet2"/>
      </w:pPr>
      <w:r w:rsidRPr="000653CE">
        <w:t>com</w:t>
      </w:r>
      <w:r w:rsidRPr="000653CE">
        <w:t>munication procedures</w:t>
      </w:r>
    </w:p>
    <w:p w:rsidR="00000000" w:rsidRPr="000653CE" w:rsidP="000653CE">
      <w:pPr>
        <w:pStyle w:val="ListBullet2"/>
      </w:pPr>
      <w:r w:rsidRPr="000653CE">
        <w:t>evacuation procedures</w:t>
      </w:r>
    </w:p>
    <w:p w:rsidR="00000000" w:rsidRPr="000653CE" w:rsidP="000653CE">
      <w:pPr>
        <w:pStyle w:val="ListBullet"/>
      </w:pPr>
      <w:r w:rsidRPr="000653CE">
        <w:t>the role education support workers in supporting health, safety and wellbeing of students</w:t>
      </w:r>
    </w:p>
    <w:p w:rsidR="00000000" w:rsidRPr="000653CE" w:rsidP="000653CE">
      <w:pPr>
        <w:pStyle w:val="ListBullet"/>
      </w:pPr>
      <w:r w:rsidRPr="000653CE">
        <w:t>types of health and safety information that may be provided by education support workers to students</w:t>
      </w:r>
    </w:p>
    <w:p w:rsidR="00000000" w:rsidRPr="000653CE" w:rsidP="000653CE">
      <w:pPr>
        <w:pStyle w:val="ListBullet"/>
      </w:pPr>
      <w:r w:rsidRPr="000653CE">
        <w:t>typical personal car</w:t>
      </w:r>
      <w:r w:rsidRPr="000653CE">
        <w:t>e and hygiene needs of students</w:t>
      </w:r>
    </w:p>
    <w:p w:rsidR="00000000" w:rsidRPr="000653CE" w:rsidP="000653CE">
      <w:pPr>
        <w:pStyle w:val="ListBullet"/>
      </w:pPr>
      <w:r w:rsidRPr="000653CE">
        <w:t>hazard identification, including:</w:t>
      </w:r>
    </w:p>
    <w:p w:rsidR="00000000" w:rsidRPr="000653CE" w:rsidP="000653CE">
      <w:pPr>
        <w:pStyle w:val="ListBullet2"/>
      </w:pPr>
      <w:r w:rsidRPr="000653CE">
        <w:t>definition and procedure for identification of a hazard</w:t>
      </w:r>
    </w:p>
    <w:p w:rsidR="00000000" w:rsidRPr="000653CE" w:rsidP="000653CE">
      <w:pPr>
        <w:pStyle w:val="ListBullet2"/>
      </w:pPr>
      <w:r w:rsidRPr="000653CE">
        <w:t>common hazards within the school environment:</w:t>
      </w:r>
    </w:p>
    <w:p w:rsidR="00000000" w:rsidRPr="000653CE" w:rsidP="000653CE">
      <w:pPr>
        <w:pStyle w:val="ListBullet3"/>
      </w:pPr>
      <w:r w:rsidRPr="000653CE">
        <w:t>infection control risks</w:t>
      </w:r>
    </w:p>
    <w:p w:rsidR="00000000" w:rsidRPr="000653CE" w:rsidP="000653CE">
      <w:pPr>
        <w:pStyle w:val="ListBullet3"/>
      </w:pPr>
      <w:r w:rsidRPr="000653CE">
        <w:t>personal or student safety risks</w:t>
      </w:r>
    </w:p>
    <w:p w:rsidR="00000000" w:rsidRPr="000653CE" w:rsidP="000653CE">
      <w:pPr>
        <w:pStyle w:val="ListBullet2"/>
      </w:pPr>
      <w:r w:rsidRPr="000653CE">
        <w:t>strategies to minimise risk</w:t>
      </w:r>
    </w:p>
    <w:p w:rsidR="00000000" w:rsidRPr="000653CE" w:rsidP="000653CE">
      <w:pPr>
        <w:pStyle w:val="ListBullet"/>
      </w:pPr>
      <w:r w:rsidRPr="000653CE">
        <w:t>first aid kit content and use</w:t>
      </w:r>
    </w:p>
    <w:p w:rsidR="00000000" w:rsidRPr="000653CE" w:rsidP="000653CE">
      <w:pPr>
        <w:pStyle w:val="ListBullet"/>
      </w:pPr>
      <w:r w:rsidRPr="000653CE">
        <w:t>student protection programs</w:t>
      </w:r>
    </w:p>
    <w:p w:rsidR="00000000" w:rsidRPr="000653CE" w:rsidP="000653CE">
      <w:pPr>
        <w:pStyle w:val="ListBullet"/>
      </w:pPr>
      <w:r w:rsidRPr="000653CE">
        <w:t>supervision planning, set up and implementation requirements and considerations for different:</w:t>
      </w:r>
    </w:p>
    <w:p w:rsidR="00000000" w:rsidRPr="000653CE" w:rsidP="000653CE">
      <w:pPr>
        <w:pStyle w:val="ListBullet2"/>
      </w:pPr>
      <w:r w:rsidRPr="000653CE">
        <w:t>age groups</w:t>
      </w:r>
    </w:p>
    <w:p w:rsidR="00000000" w:rsidRPr="000653CE" w:rsidP="000653CE">
      <w:pPr>
        <w:pStyle w:val="ListBullet2"/>
      </w:pPr>
      <w:r w:rsidRPr="000653CE">
        <w:t>areas</w:t>
      </w:r>
    </w:p>
    <w:p w:rsidR="00000000" w:rsidRPr="000653CE" w:rsidP="000653CE">
      <w:pPr>
        <w:pStyle w:val="ListBullet2"/>
      </w:pPr>
      <w:r w:rsidRPr="000653CE">
        <w:t>activities</w:t>
      </w:r>
    </w:p>
    <w:p w:rsidR="00000000" w:rsidRPr="000653CE" w:rsidP="000653CE">
      <w:pPr>
        <w:pStyle w:val="ListBullet"/>
      </w:pPr>
      <w:r w:rsidRPr="000653CE">
        <w:t>types of health promotion activities undertaken in schools, their key pu</w:t>
      </w:r>
      <w:r w:rsidRPr="000653CE">
        <w:t xml:space="preserve">rpose. </w:t>
      </w:r>
    </w:p>
    <w:p w:rsidR="00000000" w:rsidRPr="000653CE" w:rsidP="000653CE">
      <w:pPr>
        <w:pStyle w:val="AllowPageBreak"/>
      </w:pPr>
    </w:p>
    <w:p w:rsidR="00000000" w:rsidRPr="000653CE" w:rsidP="000653CE">
      <w:pPr>
        <w:pStyle w:val="Heading1"/>
      </w:pPr>
      <w:bookmarkStart w:id="13" w:name="O_1183529"/>
      <w:bookmarkEnd w:id="13"/>
      <w:r w:rsidRPr="000653CE">
        <w:t>Assessment Conditions</w:t>
      </w:r>
    </w:p>
    <w:p w:rsidR="00000000" w:rsidRPr="000653CE" w:rsidP="00A62083">
      <w:pPr>
        <w:pStyle w:val="BodyText"/>
      </w:pPr>
      <w:r w:rsidRPr="000653CE">
        <w:t>Skills must be demonstrated in the workplace:</w:t>
      </w:r>
    </w:p>
    <w:p w:rsidR="00000000" w:rsidRPr="000653CE" w:rsidP="000653CE">
      <w:pPr>
        <w:pStyle w:val="ListBullet"/>
      </w:pPr>
      <w:r w:rsidRPr="000653CE">
        <w:t>provision of health safety and wellbeing information to students must be directly observed by the assessor on at least one occasion</w:t>
      </w:r>
    </w:p>
    <w:p w:rsidR="00000000" w:rsidRPr="000653CE" w:rsidP="000653CE">
      <w:pPr>
        <w:pStyle w:val="ListBullet"/>
      </w:pPr>
      <w:r w:rsidRPr="000653CE">
        <w:t>remaining performance eviden</w:t>
      </w:r>
      <w:r w:rsidRPr="000653CE">
        <w:t>ce may be collected through authenticated third-party reports</w:t>
      </w:r>
    </w:p>
    <w:p w:rsidR="00000000" w:rsidRPr="000653CE" w:rsidP="000653CE">
      <w:pPr>
        <w:pStyle w:val="ListBullet"/>
      </w:pPr>
      <w:r w:rsidRPr="000653CE">
        <w:t>observation and third-party reports must be supplemented by other forms of evidence.</w:t>
      </w:r>
    </w:p>
    <w:p w:rsidR="00000000" w:rsidRPr="000653CE" w:rsidP="00A62083">
      <w:pPr>
        <w:pStyle w:val="BodyText"/>
      </w:pPr>
      <w:r w:rsidRPr="000653CE">
        <w:t xml:space="preserve">Interactions with students must be supervised by a teacher or other educational professional. </w:t>
      </w:r>
    </w:p>
    <w:p w:rsidR="00000000" w:rsidRPr="000653CE" w:rsidP="00A62083">
      <w:pPr>
        <w:pStyle w:val="BodyText"/>
      </w:pPr>
      <w:r w:rsidRPr="000653CE">
        <w:t>Skills related to responding to emergencies must be demonstrated through simulated activities and scenarios.</w:t>
      </w:r>
    </w:p>
    <w:p w:rsidR="00000000" w:rsidRPr="000653CE" w:rsidP="00A62083">
      <w:pPr>
        <w:pStyle w:val="BodyText"/>
      </w:pPr>
      <w:r w:rsidRPr="000653CE">
        <w:t>Simulated assessment environments must simulate the real-life working environment where the skills and knowledge within this unit would be utilised</w:t>
      </w:r>
      <w:r w:rsidRPr="000653CE">
        <w:t xml:space="preserve">, with all the relevant equipment and resources of that working environment. </w:t>
      </w:r>
    </w:p>
    <w:p w:rsidR="00000000" w:rsidRPr="000653CE" w:rsidP="00A62083">
      <w:pPr>
        <w:pStyle w:val="BodyText"/>
      </w:pPr>
      <w:r w:rsidRPr="000653CE">
        <w:t>Assessment must ensure access to:</w:t>
      </w:r>
    </w:p>
    <w:p w:rsidR="00000000" w:rsidRPr="000653CE" w:rsidP="000653CE">
      <w:pPr>
        <w:pStyle w:val="ListBullet"/>
      </w:pPr>
      <w:r w:rsidRPr="000653CE">
        <w:t>work health and safety regulations</w:t>
      </w:r>
    </w:p>
    <w:p w:rsidR="00000000" w:rsidRPr="000653CE" w:rsidP="000653CE">
      <w:pPr>
        <w:pStyle w:val="ListBullet"/>
      </w:pPr>
      <w:r w:rsidRPr="000653CE">
        <w:t>organisational policies and procedures for work health and safety</w:t>
      </w:r>
    </w:p>
    <w:p w:rsidR="00000000" w:rsidRPr="000653CE" w:rsidP="000653CE">
      <w:pPr>
        <w:pStyle w:val="ListBullet"/>
      </w:pPr>
      <w:r w:rsidRPr="000653CE">
        <w:t>templates for reporting work health and sa</w:t>
      </w:r>
      <w:r w:rsidRPr="000653CE">
        <w:t>fety issues and incidents</w:t>
      </w:r>
    </w:p>
    <w:p w:rsidR="00000000" w:rsidRPr="000653CE" w:rsidP="000653CE">
      <w:pPr>
        <w:pStyle w:val="ListBullet"/>
      </w:pPr>
      <w:r w:rsidRPr="000653CE">
        <w:t>first aid kit</w:t>
      </w:r>
    </w:p>
    <w:p w:rsidR="00000000" w:rsidRPr="000653CE" w:rsidP="000653CE">
      <w:pPr>
        <w:pStyle w:val="ListBullet"/>
      </w:pPr>
      <w:r w:rsidRPr="000653CE">
        <w:t>students in a school</w:t>
      </w:r>
    </w:p>
    <w:p w:rsidR="00000000" w:rsidRPr="000653CE" w:rsidP="000653CE">
      <w:pPr>
        <w:pStyle w:val="ListBullet"/>
      </w:pPr>
      <w:r w:rsidRPr="000653CE">
        <w:t>colleagues for guidance and collaboration.</w:t>
      </w:r>
    </w:p>
    <w:p w:rsidR="00000000" w:rsidRPr="000653CE" w:rsidP="00A62083">
      <w:pPr>
        <w:pStyle w:val="BodyText"/>
      </w:pPr>
      <w:r w:rsidRPr="000653CE">
        <w:t>Assessors must satisfy the Standards for Registered Training Organisations requirements for assessors.</w:t>
      </w:r>
    </w:p>
    <w:p w:rsidR="00000000" w:rsidRPr="000653CE" w:rsidP="000653CE">
      <w:pPr>
        <w:pStyle w:val="Heading1"/>
      </w:pPr>
      <w:bookmarkStart w:id="14" w:name="O_1183532"/>
      <w:bookmarkEnd w:id="14"/>
      <w:r w:rsidRPr="000653CE">
        <w:t>Links</w:t>
      </w:r>
    </w:p>
    <w:p w:rsidR="00000000" w:rsidRPr="000653CE" w:rsidP="00A62083">
      <w:pPr>
        <w:pStyle w:val="BodyText"/>
      </w:pPr>
      <w:r w:rsidRPr="000653CE">
        <w:t>Companion Volume impleme</w:t>
      </w:r>
      <w:r w:rsidRPr="000653CE">
        <w:t xml:space="preserve">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12AC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653CE" w:rsidP="000653CE"/>
    <w:sectPr w:rsidSect="000653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CE" w:rsidRPr="00A62083" w:rsidP="00A62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83" w:rsidP="00065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2083" w:rsidP="00065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62083" w:rsidP="000653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CE" w:rsidP="00065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2083">
      <w:t>Approved</w:t>
    </w:r>
    <w:r w:rsidR="00A620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20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2083">
      <w:rPr>
        <w:noProof/>
      </w:rPr>
      <w:t>5</w:t>
    </w:r>
    <w:r>
      <w:rPr>
        <w:noProof/>
      </w:rPr>
      <w:fldChar w:fldCharType="end"/>
    </w:r>
  </w:p>
  <w:p w:rsidR="000653CE" w:rsidP="00065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20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2083">
      <w:t>HumanAbility</w:t>
    </w:r>
    <w:r w:rsidR="00A62083">
      <w:fldChar w:fldCharType="end"/>
    </w:r>
  </w:p>
  <w:p w:rsidR="000653CE" w:rsidP="000653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3CE" w:rsidRPr="00A62083" w:rsidP="00A62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83" w:rsidRPr="002D2AF8" w:rsidP="00065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CHCEDS059 Contribute to the health, safety and wellbeing of students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2083" w:rsidP="000653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CE" w:rsidRPr="002D2AF8" w:rsidP="00065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2083">
      <w:t>CHCEDS059 Contribute to the health, safety and wellbeing of students</w:t>
    </w:r>
    <w:r w:rsidR="00A620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2083">
      <w:rPr>
        <w:noProof/>
      </w:rPr>
      <w:t>2 March 2025</w:t>
    </w:r>
    <w:r>
      <w:fldChar w:fldCharType="end"/>
    </w:r>
  </w:p>
  <w:p w:rsidR="000653CE" w:rsidP="000653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CA0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6E0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EEA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3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3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3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3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3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3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3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3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3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3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3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3CE"/>
  </w:style>
  <w:style w:type="character" w:customStyle="1" w:styleId="Heading1Char">
    <w:name w:val="Heading 1 Char"/>
    <w:basedOn w:val="DefaultParagraphFont"/>
    <w:link w:val="Heading1"/>
    <w:rsid w:val="000653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3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3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53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53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3CE"/>
    <w:rPr>
      <w:b/>
      <w:spacing w:val="0"/>
    </w:rPr>
  </w:style>
  <w:style w:type="paragraph" w:styleId="ListBullet2">
    <w:name w:val="List Bullet 2"/>
    <w:basedOn w:val="List2"/>
    <w:rsid w:val="000653C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53CE"/>
    <w:rPr>
      <w:i/>
    </w:rPr>
  </w:style>
  <w:style w:type="paragraph" w:customStyle="1" w:styleId="SuperHeading">
    <w:name w:val="SuperHeading"/>
    <w:basedOn w:val="Normal"/>
    <w:rsid w:val="000653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3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53C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53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3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3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3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3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3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3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3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3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3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3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3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3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3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53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3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3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3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3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3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3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3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3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3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3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3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3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3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3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3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3CE"/>
  </w:style>
  <w:style w:type="paragraph" w:styleId="TableofFigures">
    <w:name w:val="table of figures"/>
    <w:basedOn w:val="Normal"/>
    <w:next w:val="Normal"/>
    <w:semiHidden/>
    <w:rsid w:val="000653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3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53CE"/>
    <w:rPr>
      <w:rFonts w:ascii="Wingdings" w:hAnsi="Wingdings"/>
    </w:rPr>
  </w:style>
  <w:style w:type="paragraph" w:customStyle="1" w:styleId="TableHeading">
    <w:name w:val="Table Heading"/>
    <w:basedOn w:val="HeadingBase"/>
    <w:rsid w:val="000653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3CE"/>
    <w:rPr>
      <w:color w:val="0033CC"/>
      <w:u w:val="none"/>
    </w:rPr>
  </w:style>
  <w:style w:type="paragraph" w:customStyle="1" w:styleId="BodyTextRight">
    <w:name w:val="Body Text Right"/>
    <w:basedOn w:val="BodyText"/>
    <w:rsid w:val="000653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3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3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3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3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3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3CE"/>
    <w:rPr>
      <w:sz w:val="32"/>
    </w:rPr>
  </w:style>
  <w:style w:type="paragraph" w:customStyle="1" w:styleId="HeadingProcedure">
    <w:name w:val="Heading Procedure"/>
    <w:basedOn w:val="HeadingBase"/>
    <w:next w:val="Normal"/>
    <w:rsid w:val="000653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3CE"/>
    <w:pPr>
      <w:spacing w:before="60" w:after="60"/>
    </w:pPr>
  </w:style>
  <w:style w:type="paragraph" w:styleId="ListContinue">
    <w:name w:val="List Continue"/>
    <w:basedOn w:val="List"/>
    <w:rsid w:val="000653CE"/>
    <w:pPr>
      <w:ind w:firstLine="0"/>
    </w:pPr>
  </w:style>
  <w:style w:type="paragraph" w:customStyle="1" w:styleId="ListNote">
    <w:name w:val="List Note"/>
    <w:basedOn w:val="List"/>
    <w:rsid w:val="000653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3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3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3CE"/>
    <w:rPr>
      <w:rFonts w:ascii="Courier New" w:hAnsi="Courier New"/>
    </w:rPr>
  </w:style>
  <w:style w:type="paragraph" w:customStyle="1" w:styleId="NoteBullet">
    <w:name w:val="Note Bullet"/>
    <w:basedOn w:val="Note"/>
    <w:rsid w:val="000653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3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3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3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3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53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3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3CE"/>
    <w:rPr>
      <w:b/>
      <w:smallCaps/>
    </w:rPr>
  </w:style>
  <w:style w:type="paragraph" w:customStyle="1" w:styleId="TableListNumber">
    <w:name w:val="Table List Number"/>
    <w:basedOn w:val="ListNumber"/>
    <w:rsid w:val="000653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3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3CE"/>
    <w:pPr>
      <w:numPr>
        <w:numId w:val="10"/>
      </w:numPr>
    </w:pPr>
  </w:style>
  <w:style w:type="paragraph" w:customStyle="1" w:styleId="ListAlpha2">
    <w:name w:val="List Alpha 2"/>
    <w:basedOn w:val="List2"/>
    <w:rsid w:val="000653CE"/>
    <w:pPr>
      <w:numPr>
        <w:numId w:val="9"/>
      </w:numPr>
    </w:pPr>
  </w:style>
  <w:style w:type="paragraph" w:styleId="List2">
    <w:name w:val="List 2"/>
    <w:basedOn w:val="BodyText"/>
    <w:rsid w:val="000653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3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3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3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53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53CE"/>
    <w:pPr>
      <w:numPr>
        <w:numId w:val="5"/>
      </w:numPr>
    </w:pPr>
  </w:style>
  <w:style w:type="paragraph" w:styleId="ListContinue2">
    <w:name w:val="List Continue 2"/>
    <w:basedOn w:val="List2"/>
    <w:rsid w:val="000653CE"/>
    <w:pPr>
      <w:ind w:firstLine="0"/>
    </w:pPr>
  </w:style>
  <w:style w:type="paragraph" w:styleId="ListContinue3">
    <w:name w:val="List Continue 3"/>
    <w:basedOn w:val="List3"/>
    <w:rsid w:val="000653CE"/>
    <w:pPr>
      <w:ind w:left="1021" w:firstLine="0"/>
    </w:pPr>
  </w:style>
  <w:style w:type="paragraph" w:styleId="ListContinue4">
    <w:name w:val="List Continue 4"/>
    <w:basedOn w:val="List4"/>
    <w:rsid w:val="000653CE"/>
    <w:pPr>
      <w:ind w:firstLine="0"/>
    </w:pPr>
  </w:style>
  <w:style w:type="paragraph" w:styleId="ListContinue5">
    <w:name w:val="List Continue 5"/>
    <w:basedOn w:val="List5"/>
    <w:rsid w:val="000653CE"/>
    <w:pPr>
      <w:ind w:firstLine="0"/>
    </w:pPr>
  </w:style>
  <w:style w:type="paragraph" w:styleId="ListNumber3">
    <w:name w:val="List Number 3"/>
    <w:basedOn w:val="List3"/>
    <w:rsid w:val="000653CE"/>
    <w:pPr>
      <w:numPr>
        <w:numId w:val="6"/>
      </w:numPr>
    </w:pPr>
  </w:style>
  <w:style w:type="paragraph" w:styleId="ListNumber4">
    <w:name w:val="List Number 4"/>
    <w:basedOn w:val="List4"/>
    <w:rsid w:val="000653CE"/>
    <w:pPr>
      <w:numPr>
        <w:numId w:val="7"/>
      </w:numPr>
    </w:pPr>
  </w:style>
  <w:style w:type="paragraph" w:styleId="ListNumber5">
    <w:name w:val="List Number 5"/>
    <w:basedOn w:val="List5"/>
    <w:rsid w:val="000653CE"/>
    <w:pPr>
      <w:numPr>
        <w:numId w:val="8"/>
      </w:numPr>
    </w:pPr>
  </w:style>
  <w:style w:type="paragraph" w:styleId="BlockText">
    <w:name w:val="Block Text"/>
    <w:basedOn w:val="Normal"/>
    <w:rsid w:val="000653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3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3CE"/>
    <w:rPr>
      <w:sz w:val="16"/>
      <w:vertAlign w:val="superscript"/>
    </w:rPr>
  </w:style>
  <w:style w:type="character" w:customStyle="1" w:styleId="Symbols">
    <w:name w:val="Symbols"/>
    <w:basedOn w:val="DefaultParagraphFont"/>
    <w:rsid w:val="000653CE"/>
    <w:rPr>
      <w:rFonts w:ascii="Symbol" w:hAnsi="Symbol"/>
    </w:rPr>
  </w:style>
  <w:style w:type="character" w:customStyle="1" w:styleId="MenuOptions">
    <w:name w:val="Menu Options"/>
    <w:basedOn w:val="DefaultParagraphFont"/>
    <w:rsid w:val="000653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3CE"/>
    <w:rPr>
      <w:b/>
    </w:rPr>
  </w:style>
  <w:style w:type="character" w:customStyle="1" w:styleId="Underlined">
    <w:name w:val="Underlined"/>
    <w:basedOn w:val="DefaultParagraphFont"/>
    <w:rsid w:val="000653CE"/>
    <w:rPr>
      <w:u w:val="single"/>
    </w:rPr>
  </w:style>
  <w:style w:type="paragraph" w:customStyle="1" w:styleId="TableBodyTextRight">
    <w:name w:val="Table Body Text Right"/>
    <w:basedOn w:val="TableBodyText"/>
    <w:rsid w:val="000653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3CE"/>
    <w:rPr>
      <w:sz w:val="18"/>
    </w:rPr>
  </w:style>
  <w:style w:type="paragraph" w:customStyle="1" w:styleId="BodySmallRight">
    <w:name w:val="Body Small Right"/>
    <w:basedOn w:val="BodyTextRight"/>
    <w:rsid w:val="000653CE"/>
    <w:rPr>
      <w:sz w:val="18"/>
      <w:szCs w:val="18"/>
    </w:rPr>
  </w:style>
  <w:style w:type="paragraph" w:customStyle="1" w:styleId="MarginEdition">
    <w:name w:val="Margin Edition"/>
    <w:basedOn w:val="MarginNote"/>
    <w:rsid w:val="000653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3CE"/>
    <w:rPr>
      <w:sz w:val="2"/>
      <w:szCs w:val="2"/>
    </w:rPr>
  </w:style>
  <w:style w:type="character" w:customStyle="1" w:styleId="Small">
    <w:name w:val="Small"/>
    <w:basedOn w:val="DefaultParagraphFont"/>
    <w:rsid w:val="000653CE"/>
    <w:rPr>
      <w:sz w:val="16"/>
    </w:rPr>
  </w:style>
  <w:style w:type="paragraph" w:customStyle="1" w:styleId="WideTable">
    <w:name w:val="Wide Table"/>
    <w:basedOn w:val="Normal"/>
    <w:rsid w:val="000653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3CE"/>
  </w:style>
  <w:style w:type="paragraph" w:styleId="Quote">
    <w:name w:val="Quote"/>
    <w:basedOn w:val="Heading1"/>
    <w:link w:val="QuoteChar"/>
    <w:qFormat/>
    <w:rsid w:val="000653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3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3CE"/>
    <w:pPr>
      <w:pageBreakBefore/>
    </w:pPr>
  </w:style>
  <w:style w:type="paragraph" w:customStyle="1" w:styleId="Border">
    <w:name w:val="Border"/>
    <w:basedOn w:val="Normal"/>
    <w:qFormat/>
    <w:rsid w:val="000653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3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3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3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3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3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3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3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3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3CE"/>
    <w:rPr>
      <w:u w:val="single"/>
    </w:rPr>
  </w:style>
  <w:style w:type="character" w:customStyle="1" w:styleId="BoldandItalics">
    <w:name w:val="Bold and Italics"/>
    <w:qFormat/>
    <w:rsid w:val="000653CE"/>
    <w:rPr>
      <w:b/>
      <w:i/>
      <w:u w:val="none"/>
    </w:rPr>
  </w:style>
  <w:style w:type="paragraph" w:styleId="BalloonText">
    <w:name w:val="Balloon Text"/>
    <w:basedOn w:val="Normal"/>
    <w:link w:val="BalloonTextChar"/>
    <w:rsid w:val="00065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3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3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3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3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3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3CE"/>
    <w:pPr>
      <w:spacing w:before="0" w:after="0"/>
    </w:pPr>
  </w:style>
  <w:style w:type="paragraph" w:customStyle="1" w:styleId="BodyTextBold">
    <w:name w:val="Body Text Bold"/>
    <w:basedOn w:val="BodyText"/>
    <w:qFormat/>
    <w:rsid w:val="000653CE"/>
    <w:rPr>
      <w:b/>
    </w:rPr>
  </w:style>
  <w:style w:type="character" w:styleId="Hyperlink">
    <w:name w:val="Hyperlink"/>
    <w:basedOn w:val="DefaultParagraphFont"/>
    <w:uiPriority w:val="99"/>
    <w:unhideWhenUsed/>
    <w:rsid w:val="00A62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7360</Characters>
  <Application>Microsoft Office Word</Application>
  <DocSecurity>0</DocSecurity>
  <Lines>210</Lines>
  <Paragraphs>137</Paragraphs>
  <ScaleCrop>false</ScaleCrop>
  <Company>Author-it Software Corporation Ltd.</Company>
  <LinksUpToDate>false</LinksUpToDate>
  <CharactersWithSpaces>8378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CHCEDS059 Contribute to the health, safety and wellbeing of students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