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4C49" w:rsidP="00F94C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CHCEDS059 Contribute to the health, safety and wellbeing of students</w:t>
      </w:r>
      <w:r>
        <w:fldChar w:fldCharType="end"/>
      </w:r>
    </w:p>
    <w:p w:rsidR="00F94C49" w:rsidP="00F94C49">
      <w:pPr>
        <w:pStyle w:val="Version"/>
        <w:sectPr w:rsidSect="00FF18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1831" w:rsidP="00FF1831">
      <w:pPr>
        <w:pStyle w:val="SuperHeading"/>
      </w:pPr>
      <w:r w:rsidRPr="00FF1831">
        <w:t>Assessment Requirements for CHCEDS059 Contribute to the health, safety and wellbeing of students</w:t>
      </w:r>
    </w:p>
    <w:p w:rsidR="00000000" w:rsidRPr="00FF1831" w:rsidP="00FF1831">
      <w:pPr>
        <w:pStyle w:val="Heading1"/>
      </w:pPr>
      <w:bookmarkStart w:id="1" w:name="O_1183526"/>
      <w:bookmarkEnd w:id="1"/>
      <w:r w:rsidRPr="00FF1831">
        <w:t>Modification History</w:t>
      </w:r>
    </w:p>
    <w:p w:rsidR="00000000" w:rsidRPr="00FF1831" w:rsidP="00F94C49">
      <w:pPr>
        <w:pStyle w:val="BodyText"/>
      </w:pPr>
      <w:r w:rsidRPr="00FF1831">
        <w:t xml:space="preserve">Release 1. CHCEDS059 Contribute to the health, safety and wellbeing of students supersedes and is not equivalent to CHCEDS017 Contribute to the health and safety of students. </w:t>
      </w:r>
    </w:p>
    <w:p w:rsidR="00000000" w:rsidRPr="00FF1831" w:rsidP="00FF1831">
      <w:pPr>
        <w:pStyle w:val="Heading1"/>
      </w:pPr>
      <w:bookmarkStart w:id="2" w:name="O_1183527"/>
      <w:bookmarkEnd w:id="2"/>
      <w:r w:rsidRPr="00FF1831">
        <w:t>Performance Evidence</w:t>
      </w:r>
    </w:p>
    <w:p w:rsidR="00000000" w:rsidRPr="00FF1831" w:rsidP="00F94C49">
      <w:pPr>
        <w:pStyle w:val="BodyText"/>
      </w:pPr>
      <w:r w:rsidRPr="00FF1831">
        <w:t>Evidence of the ability to complete task</w:t>
      </w:r>
      <w:r w:rsidRPr="00FF1831">
        <w:t>s outlined in elements and performance criteria of this unit in the context of the job role, and:</w:t>
      </w:r>
    </w:p>
    <w:p w:rsidR="00000000" w:rsidRPr="00FF1831" w:rsidP="00FF1831">
      <w:pPr>
        <w:pStyle w:val="ListBullet"/>
      </w:pPr>
      <w:r w:rsidRPr="00FF1831">
        <w:t>provide health, safety and wellbeing information to two different students on at least one occasion for each student</w:t>
      </w:r>
    </w:p>
    <w:p w:rsidR="00000000" w:rsidRPr="00FF1831" w:rsidP="00FF1831">
      <w:pPr>
        <w:pStyle w:val="ListBullet"/>
      </w:pPr>
      <w:r w:rsidRPr="00FF1831">
        <w:t>follow hazard identification and reporti</w:t>
      </w:r>
      <w:r w:rsidRPr="00FF1831">
        <w:t>ng process on two different occasions, each for a different type of hazard</w:t>
      </w:r>
    </w:p>
    <w:p w:rsidR="00000000" w:rsidRPr="00FF1831" w:rsidP="00FF1831">
      <w:pPr>
        <w:pStyle w:val="ListBullet"/>
      </w:pPr>
      <w:r w:rsidRPr="00FF1831">
        <w:t>follow organisational policies and procedures for one simulated emergency situation.</w:t>
      </w:r>
    </w:p>
    <w:p w:rsidR="00000000" w:rsidRPr="00FF1831" w:rsidP="00FF1831">
      <w:pPr>
        <w:pStyle w:val="AllowPageBreak"/>
      </w:pPr>
    </w:p>
    <w:p w:rsidR="00000000" w:rsidRPr="00FF1831" w:rsidP="00FF1831">
      <w:pPr>
        <w:pStyle w:val="Heading1"/>
      </w:pPr>
      <w:bookmarkStart w:id="3" w:name="O_1183528"/>
      <w:bookmarkEnd w:id="3"/>
      <w:r w:rsidRPr="00FF1831">
        <w:t>Knowledge Evidence</w:t>
      </w:r>
    </w:p>
    <w:p w:rsidR="00000000" w:rsidRPr="00FF1831" w:rsidP="00F94C49">
      <w:pPr>
        <w:pStyle w:val="BodyText"/>
      </w:pPr>
      <w:r w:rsidRPr="00FF1831">
        <w:t>Demonstrated knowledge required to complete the tasks outl</w:t>
      </w:r>
      <w:r w:rsidRPr="00FF1831">
        <w:t>ined in elements and performance criteria of this unit:</w:t>
      </w:r>
    </w:p>
    <w:p w:rsidR="00000000" w:rsidRPr="00FF1831" w:rsidP="00FF1831">
      <w:pPr>
        <w:pStyle w:val="ListBullet"/>
      </w:pPr>
      <w:r w:rsidRPr="00FF1831">
        <w:t>relevant state/territory legislation, its purpose and key requirements that impact the role of education support workers relating to:</w:t>
      </w:r>
    </w:p>
    <w:p w:rsidR="00000000" w:rsidRPr="00FF1831" w:rsidP="00FF1831">
      <w:pPr>
        <w:pStyle w:val="ListBullet2"/>
      </w:pPr>
      <w:r w:rsidRPr="00FF1831">
        <w:t>work health and safety</w:t>
      </w:r>
    </w:p>
    <w:p w:rsidR="00000000" w:rsidRPr="00FF1831" w:rsidP="00FF1831">
      <w:pPr>
        <w:pStyle w:val="ListBullet2"/>
      </w:pPr>
      <w:r w:rsidRPr="00FF1831">
        <w:t>child protection</w:t>
      </w:r>
    </w:p>
    <w:p w:rsidR="00000000" w:rsidRPr="00FF1831" w:rsidP="00FF1831">
      <w:pPr>
        <w:pStyle w:val="ListBullet2"/>
      </w:pPr>
      <w:r w:rsidRPr="00FF1831">
        <w:t>confidentiality and privacy</w:t>
      </w:r>
    </w:p>
    <w:p w:rsidR="00000000" w:rsidRPr="00FF1831" w:rsidP="00FF1831">
      <w:pPr>
        <w:pStyle w:val="ListBullet2"/>
      </w:pPr>
      <w:r w:rsidRPr="00FF1831">
        <w:t>duty of care responsibilities applicable to non-teaching staff</w:t>
      </w:r>
    </w:p>
    <w:p w:rsidR="00000000" w:rsidRPr="00FF1831" w:rsidP="00FF1831">
      <w:pPr>
        <w:pStyle w:val="ListBullet2"/>
      </w:pPr>
      <w:r w:rsidRPr="00FF1831">
        <w:t>anti-discrimination</w:t>
      </w:r>
    </w:p>
    <w:p w:rsidR="00000000" w:rsidRPr="00FF1831" w:rsidP="00FF1831">
      <w:pPr>
        <w:pStyle w:val="ListBullet2"/>
      </w:pPr>
      <w:r w:rsidRPr="00FF1831">
        <w:t>infection control</w:t>
      </w:r>
    </w:p>
    <w:p w:rsidR="00000000" w:rsidRPr="00FF1831" w:rsidP="00FF1831">
      <w:pPr>
        <w:pStyle w:val="ListBullet"/>
      </w:pPr>
      <w:r w:rsidRPr="00FF1831">
        <w:t>organisational policies and procedures for work health and safety</w:t>
      </w:r>
    </w:p>
    <w:p w:rsidR="00000000" w:rsidRPr="00FF1831" w:rsidP="00FF1831">
      <w:pPr>
        <w:pStyle w:val="ListBullet"/>
      </w:pPr>
      <w:r w:rsidRPr="00FF1831">
        <w:t>organisational emergency procedures and own role in the even</w:t>
      </w:r>
      <w:r w:rsidRPr="00FF1831">
        <w:t>t of an emergency:</w:t>
      </w:r>
    </w:p>
    <w:p w:rsidR="00000000" w:rsidRPr="00FF1831" w:rsidP="00FF1831">
      <w:pPr>
        <w:pStyle w:val="ListBullet2"/>
      </w:pPr>
      <w:r w:rsidRPr="00FF1831">
        <w:t>communication procedures</w:t>
      </w:r>
    </w:p>
    <w:p w:rsidR="00000000" w:rsidRPr="00FF1831" w:rsidP="00FF1831">
      <w:pPr>
        <w:pStyle w:val="ListBullet2"/>
      </w:pPr>
      <w:r w:rsidRPr="00FF1831">
        <w:t>evacuation procedures</w:t>
      </w:r>
    </w:p>
    <w:p w:rsidR="00000000" w:rsidRPr="00FF1831" w:rsidP="00FF1831">
      <w:pPr>
        <w:pStyle w:val="ListBullet"/>
      </w:pPr>
      <w:r w:rsidRPr="00FF1831">
        <w:t>the role education support workers in supporting health, safety and wellbeing of students</w:t>
      </w:r>
    </w:p>
    <w:p w:rsidR="00000000" w:rsidRPr="00FF1831" w:rsidP="00FF1831">
      <w:pPr>
        <w:pStyle w:val="ListBullet"/>
      </w:pPr>
      <w:r w:rsidRPr="00FF1831">
        <w:t>types of health and safety information that may be provided by education support workers to studen</w:t>
      </w:r>
      <w:r w:rsidRPr="00FF1831">
        <w:t>ts</w:t>
      </w:r>
    </w:p>
    <w:p w:rsidR="00000000" w:rsidRPr="00FF1831" w:rsidP="00FF1831">
      <w:pPr>
        <w:pStyle w:val="ListBullet"/>
      </w:pPr>
      <w:r w:rsidRPr="00FF1831">
        <w:t>typical personal care and hygiene needs of students</w:t>
      </w:r>
    </w:p>
    <w:p w:rsidR="00000000" w:rsidRPr="00FF1831" w:rsidP="00FF1831">
      <w:pPr>
        <w:pStyle w:val="ListBullet"/>
      </w:pPr>
      <w:r w:rsidRPr="00FF1831">
        <w:t>hazard identification, including:</w:t>
      </w:r>
    </w:p>
    <w:p w:rsidR="00000000" w:rsidRPr="00FF1831" w:rsidP="00FF1831">
      <w:pPr>
        <w:pStyle w:val="ListBullet2"/>
      </w:pPr>
      <w:r w:rsidRPr="00FF1831">
        <w:t>definition and procedure for identification of a hazard</w:t>
      </w:r>
    </w:p>
    <w:p w:rsidR="00000000" w:rsidRPr="00FF1831" w:rsidP="00FF1831">
      <w:pPr>
        <w:pStyle w:val="ListBullet2"/>
      </w:pPr>
      <w:r w:rsidRPr="00FF1831">
        <w:t>common hazards within the school environment:</w:t>
      </w:r>
    </w:p>
    <w:p w:rsidR="00000000" w:rsidRPr="00FF1831" w:rsidP="00FF1831">
      <w:pPr>
        <w:pStyle w:val="ListBullet3"/>
      </w:pPr>
      <w:r w:rsidRPr="00FF1831">
        <w:t>infection control risks</w:t>
      </w:r>
    </w:p>
    <w:p w:rsidR="00000000" w:rsidRPr="00FF1831" w:rsidP="00FF1831">
      <w:pPr>
        <w:pStyle w:val="ListBullet3"/>
      </w:pPr>
      <w:r w:rsidRPr="00FF1831">
        <w:t>personal or student safety risks</w:t>
      </w:r>
    </w:p>
    <w:p w:rsidR="00000000" w:rsidRPr="00FF1831" w:rsidP="00FF1831">
      <w:pPr>
        <w:pStyle w:val="ListBullet2"/>
      </w:pPr>
      <w:r w:rsidRPr="00FF1831">
        <w:t>strategies to minimise risk</w:t>
      </w:r>
    </w:p>
    <w:p w:rsidR="00000000" w:rsidRPr="00FF1831" w:rsidP="00FF1831">
      <w:pPr>
        <w:pStyle w:val="ListBullet"/>
      </w:pPr>
      <w:r w:rsidRPr="00FF1831">
        <w:t>first aid kit content and use</w:t>
      </w:r>
    </w:p>
    <w:p w:rsidR="00000000" w:rsidRPr="00FF1831" w:rsidP="00FF1831">
      <w:pPr>
        <w:pStyle w:val="ListBullet"/>
      </w:pPr>
      <w:r w:rsidRPr="00FF1831">
        <w:t>student protection programs</w:t>
      </w:r>
    </w:p>
    <w:p w:rsidR="00000000" w:rsidRPr="00FF1831" w:rsidP="00FF1831">
      <w:pPr>
        <w:pStyle w:val="ListBullet"/>
      </w:pPr>
      <w:r w:rsidRPr="00FF1831">
        <w:t>supervision planning, set up and implementation requirements and considerations for different:</w:t>
      </w:r>
    </w:p>
    <w:p w:rsidR="00000000" w:rsidRPr="00FF1831" w:rsidP="00FF1831">
      <w:pPr>
        <w:pStyle w:val="ListBullet2"/>
      </w:pPr>
      <w:r w:rsidRPr="00FF1831">
        <w:t>age groups</w:t>
      </w:r>
    </w:p>
    <w:p w:rsidR="00000000" w:rsidRPr="00FF1831" w:rsidP="00FF1831">
      <w:pPr>
        <w:pStyle w:val="ListBullet2"/>
      </w:pPr>
      <w:r w:rsidRPr="00FF1831">
        <w:t>areas</w:t>
      </w:r>
    </w:p>
    <w:p w:rsidR="00000000" w:rsidRPr="00FF1831" w:rsidP="00FF1831">
      <w:pPr>
        <w:pStyle w:val="ListBullet2"/>
      </w:pPr>
      <w:r w:rsidRPr="00FF1831">
        <w:t>activities</w:t>
      </w:r>
    </w:p>
    <w:p w:rsidR="00000000" w:rsidRPr="00FF1831" w:rsidP="00FF1831">
      <w:pPr>
        <w:pStyle w:val="ListBullet"/>
      </w:pPr>
      <w:r w:rsidRPr="00FF1831">
        <w:t xml:space="preserve">types of health promotion activities undertaken in schools, their key purpose. </w:t>
      </w:r>
    </w:p>
    <w:p w:rsidR="00000000" w:rsidRPr="00FF1831" w:rsidP="00FF1831">
      <w:pPr>
        <w:pStyle w:val="AllowPageBreak"/>
      </w:pPr>
    </w:p>
    <w:p w:rsidR="00000000" w:rsidRPr="00FF1831" w:rsidP="00FF1831">
      <w:pPr>
        <w:pStyle w:val="Heading1"/>
      </w:pPr>
      <w:bookmarkStart w:id="4" w:name="O_1183529"/>
      <w:bookmarkEnd w:id="4"/>
      <w:r w:rsidRPr="00FF1831">
        <w:t>Assessment Conditions</w:t>
      </w:r>
    </w:p>
    <w:p w:rsidR="00000000" w:rsidRPr="00FF1831" w:rsidP="00F94C49">
      <w:pPr>
        <w:pStyle w:val="BodyText"/>
      </w:pPr>
      <w:r w:rsidRPr="00FF1831">
        <w:t>Skills must be demonstrated in the workplace:</w:t>
      </w:r>
    </w:p>
    <w:p w:rsidR="00000000" w:rsidRPr="00FF1831" w:rsidP="00FF1831">
      <w:pPr>
        <w:pStyle w:val="ListBullet"/>
      </w:pPr>
      <w:r w:rsidRPr="00FF1831">
        <w:t>provision of health safety and wellbeing information to students must be directly observ</w:t>
      </w:r>
      <w:r w:rsidRPr="00FF1831">
        <w:t>ed by the assessor on at least one occasion</w:t>
      </w:r>
    </w:p>
    <w:p w:rsidR="00000000" w:rsidRPr="00FF1831" w:rsidP="00FF1831">
      <w:pPr>
        <w:pStyle w:val="ListBullet"/>
      </w:pPr>
      <w:r w:rsidRPr="00FF1831">
        <w:t>remaining performance evidence may be collected through authenticated third-party reports</w:t>
      </w:r>
    </w:p>
    <w:p w:rsidR="00000000" w:rsidRPr="00FF1831" w:rsidP="00FF1831">
      <w:pPr>
        <w:pStyle w:val="ListBullet"/>
      </w:pPr>
      <w:r w:rsidRPr="00FF1831">
        <w:t>observation and third-party reports must be supplemented by other forms of evidence.</w:t>
      </w:r>
    </w:p>
    <w:p w:rsidR="00000000" w:rsidRPr="00FF1831" w:rsidP="00F94C49">
      <w:pPr>
        <w:pStyle w:val="BodyText"/>
      </w:pPr>
      <w:r w:rsidRPr="00FF1831">
        <w:t>Interactions with students must be su</w:t>
      </w:r>
      <w:r w:rsidRPr="00FF1831">
        <w:t xml:space="preserve">pervised by a teacher or other educational professional. </w:t>
      </w:r>
    </w:p>
    <w:p w:rsidR="00000000" w:rsidRPr="00FF1831" w:rsidP="00F94C49">
      <w:pPr>
        <w:pStyle w:val="BodyText"/>
      </w:pPr>
      <w:r w:rsidRPr="00FF1831">
        <w:t>Skills related to responding to emergencies must be demonstrated through simulated activities and scenarios.</w:t>
      </w:r>
    </w:p>
    <w:p w:rsidR="00000000" w:rsidRPr="00FF1831" w:rsidP="00F94C49">
      <w:pPr>
        <w:pStyle w:val="BodyText"/>
      </w:pPr>
      <w:r w:rsidRPr="00FF1831">
        <w:t>Simulated assessment environments must simulate the real-life working environment where t</w:t>
      </w:r>
      <w:r w:rsidRPr="00FF1831">
        <w:t xml:space="preserve">he skills and knowledge within this unit would be utilised, with all the relevant equipment and resources of that working environment. </w:t>
      </w:r>
    </w:p>
    <w:p w:rsidR="00000000" w:rsidRPr="00FF1831" w:rsidP="00F94C49">
      <w:pPr>
        <w:pStyle w:val="BodyText"/>
      </w:pPr>
      <w:r w:rsidRPr="00FF1831">
        <w:t>Assessment must ensure access to:</w:t>
      </w:r>
    </w:p>
    <w:p w:rsidR="00000000" w:rsidRPr="00FF1831" w:rsidP="00FF1831">
      <w:pPr>
        <w:pStyle w:val="ListBullet"/>
      </w:pPr>
      <w:r w:rsidRPr="00FF1831">
        <w:t>work health and safety regulations</w:t>
      </w:r>
    </w:p>
    <w:p w:rsidR="00000000" w:rsidRPr="00FF1831" w:rsidP="00FF1831">
      <w:pPr>
        <w:pStyle w:val="ListBullet"/>
      </w:pPr>
      <w:r w:rsidRPr="00FF1831">
        <w:t>organisational policies and procedures for work health and safety</w:t>
      </w:r>
    </w:p>
    <w:p w:rsidR="00000000" w:rsidRPr="00FF1831" w:rsidP="00FF1831">
      <w:pPr>
        <w:pStyle w:val="ListBullet"/>
      </w:pPr>
      <w:r w:rsidRPr="00FF1831">
        <w:t>templates for reporting work health and safety issues and incidents</w:t>
      </w:r>
    </w:p>
    <w:p w:rsidR="00000000" w:rsidRPr="00FF1831" w:rsidP="00FF1831">
      <w:pPr>
        <w:pStyle w:val="ListBullet"/>
      </w:pPr>
      <w:r w:rsidRPr="00FF1831">
        <w:t>first aid kit</w:t>
      </w:r>
    </w:p>
    <w:p w:rsidR="00000000" w:rsidRPr="00FF1831" w:rsidP="00FF1831">
      <w:pPr>
        <w:pStyle w:val="ListBullet"/>
      </w:pPr>
      <w:r w:rsidRPr="00FF1831">
        <w:t>students in a school</w:t>
      </w:r>
    </w:p>
    <w:p w:rsidR="00000000" w:rsidRPr="00FF1831" w:rsidP="00FF1831">
      <w:pPr>
        <w:pStyle w:val="ListBullet"/>
      </w:pPr>
      <w:r w:rsidRPr="00FF1831">
        <w:t>colleagues for guidance and collaboration.</w:t>
      </w:r>
    </w:p>
    <w:p w:rsidR="00000000" w:rsidRPr="00FF1831" w:rsidP="00F94C49">
      <w:pPr>
        <w:pStyle w:val="BodyText"/>
      </w:pPr>
      <w:r w:rsidRPr="00FF1831">
        <w:t>Assessors must satisfy the Standards for Reg</w:t>
      </w:r>
      <w:r w:rsidRPr="00FF1831">
        <w:t>istered Training Organisations requirements for assessors.</w:t>
      </w:r>
    </w:p>
    <w:p w:rsidR="00000000" w:rsidRPr="00FF1831" w:rsidP="00FF1831">
      <w:pPr>
        <w:pStyle w:val="Heading1"/>
      </w:pPr>
      <w:bookmarkStart w:id="5" w:name="O_1183532"/>
      <w:bookmarkEnd w:id="5"/>
      <w:r w:rsidRPr="00FF1831">
        <w:t>Links</w:t>
      </w:r>
    </w:p>
    <w:p w:rsidR="00000000" w:rsidRPr="00FF1831" w:rsidP="00F94C49">
      <w:pPr>
        <w:pStyle w:val="BodyText"/>
      </w:pPr>
      <w:r w:rsidRPr="00FF18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5C359A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FF1831" w:rsidP="00FF1831"/>
    <w:sectPr w:rsidSect="00FF18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8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831" w:rsidRPr="00F94C49" w:rsidP="00F94C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8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C49" w:rsidP="00FF18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94C49" w:rsidP="00FF18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94C49" w:rsidP="00FF18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8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C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1831" w:rsidRPr="00F94C49" w:rsidP="00F94C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8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C49" w:rsidRPr="002D2AF8" w:rsidP="00FF18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CHCEDS059 Contribute to the health, safety and wellbeing of students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F94C49" w:rsidP="00FF18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9AE6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8EA0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DEBE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18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18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18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18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18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18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18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18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18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18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18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1831"/>
  </w:style>
  <w:style w:type="character" w:customStyle="1" w:styleId="Heading1Char">
    <w:name w:val="Heading 1 Char"/>
    <w:basedOn w:val="DefaultParagraphFont"/>
    <w:link w:val="Heading1"/>
    <w:rsid w:val="00FF18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18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18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183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F183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F18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18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F183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F18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18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18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18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18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18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18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18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18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18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18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18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18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18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18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18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18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18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18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18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F1831"/>
    <w:rPr>
      <w:b/>
      <w:spacing w:val="0"/>
    </w:rPr>
  </w:style>
  <w:style w:type="paragraph" w:customStyle="1" w:styleId="SuperTitle">
    <w:name w:val="SuperTitle"/>
    <w:basedOn w:val="Title"/>
    <w:rsid w:val="00FF18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18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18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18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18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18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18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18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18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18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18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18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1831"/>
    <w:rPr>
      <w:i/>
    </w:rPr>
  </w:style>
  <w:style w:type="paragraph" w:styleId="Caption">
    <w:name w:val="caption"/>
    <w:basedOn w:val="BodyText"/>
    <w:next w:val="Normal"/>
    <w:qFormat/>
    <w:rsid w:val="00FF18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18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18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1831"/>
  </w:style>
  <w:style w:type="paragraph" w:styleId="TableofFigures">
    <w:name w:val="table of figures"/>
    <w:basedOn w:val="Normal"/>
    <w:next w:val="Normal"/>
    <w:semiHidden/>
    <w:rsid w:val="00FF18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183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F1831"/>
    <w:rPr>
      <w:rFonts w:ascii="Wingdings" w:hAnsi="Wingdings"/>
    </w:rPr>
  </w:style>
  <w:style w:type="paragraph" w:customStyle="1" w:styleId="TableHeading">
    <w:name w:val="Table Heading"/>
    <w:basedOn w:val="HeadingBase"/>
    <w:rsid w:val="00FF18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1831"/>
    <w:rPr>
      <w:color w:val="0033CC"/>
      <w:u w:val="none"/>
    </w:rPr>
  </w:style>
  <w:style w:type="paragraph" w:customStyle="1" w:styleId="BodyTextRight">
    <w:name w:val="Body Text Right"/>
    <w:basedOn w:val="BodyText"/>
    <w:rsid w:val="00FF18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18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183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18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18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18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1831"/>
    <w:rPr>
      <w:sz w:val="32"/>
    </w:rPr>
  </w:style>
  <w:style w:type="paragraph" w:customStyle="1" w:styleId="HeadingProcedure">
    <w:name w:val="Heading Procedure"/>
    <w:basedOn w:val="HeadingBase"/>
    <w:next w:val="Normal"/>
    <w:rsid w:val="00FF18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1831"/>
    <w:pPr>
      <w:spacing w:before="60" w:after="60"/>
    </w:pPr>
  </w:style>
  <w:style w:type="paragraph" w:styleId="ListContinue">
    <w:name w:val="List Continue"/>
    <w:basedOn w:val="List"/>
    <w:rsid w:val="00FF1831"/>
    <w:pPr>
      <w:ind w:firstLine="0"/>
    </w:pPr>
  </w:style>
  <w:style w:type="paragraph" w:customStyle="1" w:styleId="ListNote">
    <w:name w:val="List Note"/>
    <w:basedOn w:val="List"/>
    <w:rsid w:val="00FF18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18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18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1831"/>
    <w:rPr>
      <w:rFonts w:ascii="Courier New" w:hAnsi="Courier New"/>
    </w:rPr>
  </w:style>
  <w:style w:type="paragraph" w:customStyle="1" w:styleId="NoteBullet">
    <w:name w:val="Note Bullet"/>
    <w:basedOn w:val="Note"/>
    <w:rsid w:val="00FF18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18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18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18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183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F18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18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1831"/>
    <w:rPr>
      <w:b/>
      <w:smallCaps/>
    </w:rPr>
  </w:style>
  <w:style w:type="paragraph" w:customStyle="1" w:styleId="TableListNumber">
    <w:name w:val="Table List Number"/>
    <w:basedOn w:val="ListNumber"/>
    <w:rsid w:val="00FF18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18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1831"/>
    <w:pPr>
      <w:numPr>
        <w:numId w:val="10"/>
      </w:numPr>
    </w:pPr>
  </w:style>
  <w:style w:type="paragraph" w:customStyle="1" w:styleId="ListAlpha2">
    <w:name w:val="List Alpha 2"/>
    <w:basedOn w:val="List2"/>
    <w:rsid w:val="00FF1831"/>
    <w:pPr>
      <w:numPr>
        <w:numId w:val="9"/>
      </w:numPr>
    </w:pPr>
  </w:style>
  <w:style w:type="paragraph" w:styleId="List2">
    <w:name w:val="List 2"/>
    <w:basedOn w:val="BodyText"/>
    <w:rsid w:val="00FF18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18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18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183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F183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F1831"/>
    <w:pPr>
      <w:numPr>
        <w:numId w:val="5"/>
      </w:numPr>
    </w:pPr>
  </w:style>
  <w:style w:type="paragraph" w:styleId="ListContinue2">
    <w:name w:val="List Continue 2"/>
    <w:basedOn w:val="List2"/>
    <w:rsid w:val="00FF1831"/>
    <w:pPr>
      <w:ind w:firstLine="0"/>
    </w:pPr>
  </w:style>
  <w:style w:type="paragraph" w:styleId="ListContinue3">
    <w:name w:val="List Continue 3"/>
    <w:basedOn w:val="List3"/>
    <w:rsid w:val="00FF1831"/>
    <w:pPr>
      <w:ind w:left="1021" w:firstLine="0"/>
    </w:pPr>
  </w:style>
  <w:style w:type="paragraph" w:styleId="ListContinue4">
    <w:name w:val="List Continue 4"/>
    <w:basedOn w:val="List4"/>
    <w:rsid w:val="00FF1831"/>
    <w:pPr>
      <w:ind w:firstLine="0"/>
    </w:pPr>
  </w:style>
  <w:style w:type="paragraph" w:styleId="ListContinue5">
    <w:name w:val="List Continue 5"/>
    <w:basedOn w:val="List5"/>
    <w:rsid w:val="00FF1831"/>
    <w:pPr>
      <w:ind w:firstLine="0"/>
    </w:pPr>
  </w:style>
  <w:style w:type="paragraph" w:styleId="ListNumber3">
    <w:name w:val="List Number 3"/>
    <w:basedOn w:val="List3"/>
    <w:rsid w:val="00FF1831"/>
    <w:pPr>
      <w:numPr>
        <w:numId w:val="6"/>
      </w:numPr>
    </w:pPr>
  </w:style>
  <w:style w:type="paragraph" w:styleId="ListNumber4">
    <w:name w:val="List Number 4"/>
    <w:basedOn w:val="List4"/>
    <w:rsid w:val="00FF1831"/>
    <w:pPr>
      <w:numPr>
        <w:numId w:val="7"/>
      </w:numPr>
    </w:pPr>
  </w:style>
  <w:style w:type="paragraph" w:styleId="ListNumber5">
    <w:name w:val="List Number 5"/>
    <w:basedOn w:val="List5"/>
    <w:rsid w:val="00FF1831"/>
    <w:pPr>
      <w:numPr>
        <w:numId w:val="8"/>
      </w:numPr>
    </w:pPr>
  </w:style>
  <w:style w:type="paragraph" w:styleId="BlockText">
    <w:name w:val="Block Text"/>
    <w:basedOn w:val="Normal"/>
    <w:rsid w:val="00FF18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18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1831"/>
    <w:rPr>
      <w:sz w:val="16"/>
      <w:vertAlign w:val="superscript"/>
    </w:rPr>
  </w:style>
  <w:style w:type="character" w:customStyle="1" w:styleId="Symbols">
    <w:name w:val="Symbols"/>
    <w:basedOn w:val="DefaultParagraphFont"/>
    <w:rsid w:val="00FF1831"/>
    <w:rPr>
      <w:rFonts w:ascii="Symbol" w:hAnsi="Symbol"/>
    </w:rPr>
  </w:style>
  <w:style w:type="character" w:customStyle="1" w:styleId="MenuOptions">
    <w:name w:val="Menu Options"/>
    <w:basedOn w:val="DefaultParagraphFont"/>
    <w:rsid w:val="00FF18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1831"/>
    <w:rPr>
      <w:b/>
    </w:rPr>
  </w:style>
  <w:style w:type="character" w:customStyle="1" w:styleId="Underlined">
    <w:name w:val="Underlined"/>
    <w:basedOn w:val="DefaultParagraphFont"/>
    <w:rsid w:val="00FF1831"/>
    <w:rPr>
      <w:u w:val="single"/>
    </w:rPr>
  </w:style>
  <w:style w:type="paragraph" w:customStyle="1" w:styleId="TableBodyTextRight">
    <w:name w:val="Table Body Text Right"/>
    <w:basedOn w:val="TableBodyText"/>
    <w:rsid w:val="00FF18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1831"/>
    <w:rPr>
      <w:sz w:val="18"/>
    </w:rPr>
  </w:style>
  <w:style w:type="paragraph" w:customStyle="1" w:styleId="BodySmallRight">
    <w:name w:val="Body Small Right"/>
    <w:basedOn w:val="BodyTextRight"/>
    <w:rsid w:val="00FF1831"/>
    <w:rPr>
      <w:sz w:val="18"/>
      <w:szCs w:val="18"/>
    </w:rPr>
  </w:style>
  <w:style w:type="paragraph" w:customStyle="1" w:styleId="MarginEdition">
    <w:name w:val="Margin Edition"/>
    <w:basedOn w:val="MarginNote"/>
    <w:rsid w:val="00FF18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1831"/>
    <w:rPr>
      <w:sz w:val="2"/>
      <w:szCs w:val="2"/>
    </w:rPr>
  </w:style>
  <w:style w:type="character" w:customStyle="1" w:styleId="Small">
    <w:name w:val="Small"/>
    <w:basedOn w:val="DefaultParagraphFont"/>
    <w:rsid w:val="00FF1831"/>
    <w:rPr>
      <w:sz w:val="16"/>
    </w:rPr>
  </w:style>
  <w:style w:type="paragraph" w:customStyle="1" w:styleId="WideTable">
    <w:name w:val="Wide Table"/>
    <w:basedOn w:val="Normal"/>
    <w:rsid w:val="00FF18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1831"/>
  </w:style>
  <w:style w:type="paragraph" w:styleId="Quote">
    <w:name w:val="Quote"/>
    <w:basedOn w:val="Heading1"/>
    <w:link w:val="QuoteChar"/>
    <w:qFormat/>
    <w:rsid w:val="00FF18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18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1831"/>
    <w:pPr>
      <w:pageBreakBefore/>
    </w:pPr>
  </w:style>
  <w:style w:type="paragraph" w:customStyle="1" w:styleId="Border">
    <w:name w:val="Border"/>
    <w:basedOn w:val="Normal"/>
    <w:qFormat/>
    <w:rsid w:val="00FF18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18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18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18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18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18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18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18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18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1831"/>
    <w:rPr>
      <w:u w:val="single"/>
    </w:rPr>
  </w:style>
  <w:style w:type="character" w:customStyle="1" w:styleId="BoldandItalics">
    <w:name w:val="Bold and Italics"/>
    <w:qFormat/>
    <w:rsid w:val="00FF1831"/>
    <w:rPr>
      <w:b/>
      <w:i/>
      <w:u w:val="none"/>
    </w:rPr>
  </w:style>
  <w:style w:type="paragraph" w:styleId="BalloonText">
    <w:name w:val="Balloon Text"/>
    <w:basedOn w:val="Normal"/>
    <w:link w:val="BalloonTextChar"/>
    <w:rsid w:val="00FF18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18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18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18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18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18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1831"/>
    <w:pPr>
      <w:spacing w:before="0" w:after="0"/>
    </w:pPr>
  </w:style>
  <w:style w:type="paragraph" w:customStyle="1" w:styleId="BodyTextBold">
    <w:name w:val="Body Text Bold"/>
    <w:basedOn w:val="BodyText"/>
    <w:qFormat/>
    <w:rsid w:val="00FF1831"/>
    <w:rPr>
      <w:b/>
    </w:rPr>
  </w:style>
  <w:style w:type="character" w:styleId="Hyperlink">
    <w:name w:val="Hyperlink"/>
    <w:basedOn w:val="DefaultParagraphFont"/>
    <w:uiPriority w:val="99"/>
    <w:unhideWhenUsed/>
    <w:rsid w:val="00F94C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502</Words>
  <Characters>3242</Characters>
  <Application>Microsoft Office Word</Application>
  <DocSecurity>0</DocSecurity>
  <Lines>83</Lines>
  <Paragraphs>68</Paragraphs>
  <ScaleCrop>false</ScaleCrop>
  <Company>Author-it Software Corporation Ltd.</Company>
  <LinksUpToDate>false</LinksUpToDate>
  <CharactersWithSpaces>3676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CHCEDS059 Contribute to the health, safety and wellbeing of students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2023-07-02T02:20:00Z</dcterms:created>
  <dcterms:modified xsi:type="dcterms:W3CDTF">2023-07-02T02:20:00Z</dcterms:modified>
</cp:coreProperties>
</file>