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565" w:rsidP="00550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CHCEDS055 Coordinate e-learning programs</w:t>
      </w:r>
      <w:r>
        <w:fldChar w:fldCharType="end"/>
      </w:r>
    </w:p>
    <w:p w:rsidR="00550565" w:rsidP="00550565">
      <w:pPr>
        <w:pStyle w:val="Version"/>
        <w:sectPr w:rsidSect="009F6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97F" w:rsidP="009F697F">
      <w:pPr>
        <w:pStyle w:val="SuperHeading"/>
      </w:pPr>
      <w:r w:rsidRPr="009F697F">
        <w:t>Assessment Requirements for CHCEDS055 Coordinate e-learning programs</w:t>
      </w:r>
    </w:p>
    <w:p w:rsidR="00000000" w:rsidRPr="009F697F" w:rsidP="009F697F">
      <w:pPr>
        <w:pStyle w:val="Heading1"/>
      </w:pPr>
      <w:bookmarkStart w:id="1" w:name="O_1183431"/>
      <w:bookmarkEnd w:id="1"/>
      <w:r w:rsidRPr="009F697F">
        <w:t>Modification History</w:t>
      </w:r>
    </w:p>
    <w:p w:rsidR="00000000" w:rsidRPr="009F697F" w:rsidP="00550565">
      <w:pPr>
        <w:pStyle w:val="BodyText"/>
      </w:pPr>
      <w:r w:rsidRPr="009F697F">
        <w:t>Release 1. CHCEDS055 Coordinate e-learning programs supersedes and is equivalent to CHCEDS030 Coordinate e-learning programs.</w:t>
      </w:r>
    </w:p>
    <w:p w:rsidR="00000000" w:rsidRPr="009F697F" w:rsidP="009F697F">
      <w:pPr>
        <w:pStyle w:val="Heading1"/>
      </w:pPr>
      <w:bookmarkStart w:id="2" w:name="O_1183432"/>
      <w:bookmarkEnd w:id="2"/>
      <w:r w:rsidRPr="009F697F">
        <w:t>Performance Evidence</w:t>
      </w:r>
    </w:p>
    <w:p w:rsidR="00000000" w:rsidRPr="009F697F" w:rsidP="00550565">
      <w:pPr>
        <w:pStyle w:val="BodyText"/>
      </w:pPr>
      <w:r w:rsidRPr="009F697F">
        <w:t>Evidence of the ability to complete tasks outlined in elements and performance criteria of this unit in the context of the job role, and:</w:t>
      </w:r>
    </w:p>
    <w:p w:rsidR="00000000" w:rsidRPr="009F697F" w:rsidP="009F697F">
      <w:pPr>
        <w:pStyle w:val="ListBullet"/>
      </w:pPr>
      <w:r w:rsidRPr="009F697F">
        <w:t>adjust one e-learning site and content to suit organisational needs and the specific requirement</w:t>
      </w:r>
      <w:r w:rsidRPr="009F697F">
        <w:t xml:space="preserve">s of two different students or student groups </w:t>
      </w:r>
    </w:p>
    <w:p w:rsidR="00000000" w:rsidRPr="009F697F" w:rsidP="009F697F">
      <w:pPr>
        <w:pStyle w:val="ListBullet"/>
      </w:pPr>
      <w:r w:rsidRPr="009F697F">
        <w:t>correctly use all of the following e-learning tools:</w:t>
      </w:r>
    </w:p>
    <w:p w:rsidR="00000000" w:rsidRPr="009F697F" w:rsidP="009F697F">
      <w:pPr>
        <w:pStyle w:val="ListBullet2"/>
      </w:pPr>
      <w:r w:rsidRPr="009F697F">
        <w:t>communication tools</w:t>
      </w:r>
    </w:p>
    <w:p w:rsidR="00000000" w:rsidRPr="009F697F" w:rsidP="009F697F">
      <w:pPr>
        <w:pStyle w:val="ListBullet2"/>
      </w:pPr>
      <w:r w:rsidRPr="009F697F">
        <w:t>learning activity tools</w:t>
      </w:r>
    </w:p>
    <w:p w:rsidR="00000000" w:rsidRPr="009F697F" w:rsidP="009F697F">
      <w:pPr>
        <w:pStyle w:val="ListBullet2"/>
      </w:pPr>
      <w:r w:rsidRPr="009F697F">
        <w:t xml:space="preserve">assessment tools </w:t>
      </w:r>
    </w:p>
    <w:p w:rsidR="00000000" w:rsidRPr="009F697F" w:rsidP="009F697F">
      <w:pPr>
        <w:pStyle w:val="ListBullet2"/>
      </w:pPr>
      <w:r w:rsidRPr="009F697F">
        <w:t>monitoring tools</w:t>
      </w:r>
    </w:p>
    <w:p w:rsidR="00000000" w:rsidRPr="009F697F" w:rsidP="009F697F">
      <w:pPr>
        <w:pStyle w:val="ListBullet"/>
      </w:pPr>
      <w:r w:rsidRPr="009F697F">
        <w:t>identify and troubleshoot three different types of e-learning technical pro</w:t>
      </w:r>
      <w:r w:rsidRPr="009F697F">
        <w:t>blems.</w:t>
      </w:r>
    </w:p>
    <w:p w:rsidR="00000000" w:rsidRPr="009F697F" w:rsidP="009F697F">
      <w:pPr>
        <w:pStyle w:val="AllowPageBreak"/>
      </w:pPr>
    </w:p>
    <w:p w:rsidR="00000000" w:rsidRPr="009F697F" w:rsidP="009F697F">
      <w:pPr>
        <w:pStyle w:val="Heading1"/>
      </w:pPr>
      <w:bookmarkStart w:id="3" w:name="O_1183433"/>
      <w:bookmarkEnd w:id="3"/>
      <w:r w:rsidRPr="009F697F">
        <w:t>Knowledge Evidence</w:t>
      </w:r>
    </w:p>
    <w:p w:rsidR="00000000" w:rsidRPr="009F697F" w:rsidP="00550565">
      <w:pPr>
        <w:pStyle w:val="BodyText"/>
      </w:pPr>
      <w:r w:rsidRPr="009F697F">
        <w:t>Demonstrated knowledge required to complete the tasks outlined in elements and performance criteria of this unit:</w:t>
      </w:r>
    </w:p>
    <w:p w:rsidR="00000000" w:rsidRPr="009F697F" w:rsidP="009F697F">
      <w:pPr>
        <w:pStyle w:val="ListBullet"/>
      </w:pPr>
      <w:r w:rsidRPr="009F697F">
        <w:t>organisational policies and procedures for e-learning</w:t>
      </w:r>
    </w:p>
    <w:p w:rsidR="00000000" w:rsidRPr="009F697F" w:rsidP="009F697F">
      <w:pPr>
        <w:pStyle w:val="ListBullet"/>
      </w:pPr>
      <w:r w:rsidRPr="009F697F">
        <w:t>principles of learning in a virtual environment, including the role of social constructivism</w:t>
      </w:r>
    </w:p>
    <w:p w:rsidR="00000000" w:rsidRPr="009F697F" w:rsidP="009F697F">
      <w:pPr>
        <w:pStyle w:val="ListBullet"/>
      </w:pPr>
      <w:r w:rsidRPr="009F697F">
        <w:t>considerations for e-learning space design</w:t>
      </w:r>
    </w:p>
    <w:p w:rsidR="00000000" w:rsidRPr="009F697F" w:rsidP="009F697F">
      <w:pPr>
        <w:pStyle w:val="ListBullet"/>
      </w:pPr>
      <w:r w:rsidRPr="009F697F">
        <w:t>technical components of e-learning systems</w:t>
      </w:r>
    </w:p>
    <w:p w:rsidR="00000000" w:rsidRPr="009F697F" w:rsidP="009F697F">
      <w:pPr>
        <w:pStyle w:val="ListBullet"/>
      </w:pPr>
      <w:r w:rsidRPr="009F697F">
        <w:t>troubleshooting of e-learning systems:</w:t>
      </w:r>
    </w:p>
    <w:p w:rsidR="00000000" w:rsidRPr="009F697F" w:rsidP="009F697F">
      <w:pPr>
        <w:pStyle w:val="ListBullet2"/>
      </w:pPr>
      <w:r w:rsidRPr="009F697F">
        <w:t>types of problems and how to respond</w:t>
      </w:r>
    </w:p>
    <w:p w:rsidR="00000000" w:rsidRPr="009F697F" w:rsidP="009F697F">
      <w:pPr>
        <w:pStyle w:val="ListBullet2"/>
      </w:pPr>
      <w:r w:rsidRPr="009F697F">
        <w:t>identification of differences between technical and content problems</w:t>
      </w:r>
    </w:p>
    <w:p w:rsidR="00000000" w:rsidRPr="009F697F" w:rsidP="009F697F">
      <w:pPr>
        <w:pStyle w:val="ListBullet"/>
      </w:pPr>
      <w:r w:rsidRPr="009F697F">
        <w:t>tools within an e-learning system and how they are used for:</w:t>
      </w:r>
    </w:p>
    <w:p w:rsidR="00000000" w:rsidRPr="009F697F" w:rsidP="009F697F">
      <w:pPr>
        <w:pStyle w:val="ListBullet2"/>
      </w:pPr>
      <w:r w:rsidRPr="009F697F">
        <w:t xml:space="preserve">communication </w:t>
      </w:r>
    </w:p>
    <w:p w:rsidR="00000000" w:rsidRPr="009F697F" w:rsidP="009F697F">
      <w:pPr>
        <w:pStyle w:val="ListBullet2"/>
      </w:pPr>
      <w:r w:rsidRPr="009F697F">
        <w:t xml:space="preserve">learning </w:t>
      </w:r>
    </w:p>
    <w:p w:rsidR="00000000" w:rsidRPr="009F697F" w:rsidP="009F697F">
      <w:pPr>
        <w:pStyle w:val="ListBullet2"/>
      </w:pPr>
      <w:r w:rsidRPr="009F697F">
        <w:t xml:space="preserve">assessment  </w:t>
      </w:r>
    </w:p>
    <w:p w:rsidR="00000000" w:rsidRPr="009F697F" w:rsidP="009F697F">
      <w:pPr>
        <w:pStyle w:val="ListBullet2"/>
      </w:pPr>
      <w:r w:rsidRPr="009F697F">
        <w:t xml:space="preserve">monitoring </w:t>
      </w:r>
    </w:p>
    <w:p w:rsidR="00000000" w:rsidRPr="009F697F" w:rsidP="009F697F">
      <w:pPr>
        <w:pStyle w:val="ListBullet"/>
      </w:pPr>
      <w:r w:rsidRPr="009F697F">
        <w:t>technical information required to work within the e-learning management system</w:t>
      </w:r>
    </w:p>
    <w:p w:rsidR="00000000" w:rsidRPr="009F697F" w:rsidP="009F697F">
      <w:pPr>
        <w:pStyle w:val="ListBullet"/>
      </w:pPr>
      <w:r w:rsidRPr="009F697F">
        <w:t>structure and content of relevant e-learning resources</w:t>
      </w:r>
    </w:p>
    <w:p w:rsidR="00000000" w:rsidRPr="009F697F" w:rsidP="009F697F">
      <w:pPr>
        <w:pStyle w:val="ListBullet"/>
      </w:pPr>
      <w:r w:rsidRPr="009F697F">
        <w:t>ethical issues for e-learning:</w:t>
      </w:r>
    </w:p>
    <w:p w:rsidR="00000000" w:rsidRPr="009F697F" w:rsidP="009F697F">
      <w:pPr>
        <w:pStyle w:val="ListBullet2"/>
      </w:pPr>
      <w:r w:rsidRPr="009F697F">
        <w:t>duty of care</w:t>
      </w:r>
    </w:p>
    <w:p w:rsidR="00000000" w:rsidRPr="009F697F" w:rsidP="009F697F">
      <w:pPr>
        <w:pStyle w:val="ListBullet2"/>
      </w:pPr>
      <w:r w:rsidRPr="009F697F">
        <w:t>plagiarism</w:t>
      </w:r>
    </w:p>
    <w:p w:rsidR="00000000" w:rsidRPr="009F697F" w:rsidP="009F697F">
      <w:pPr>
        <w:pStyle w:val="ListBullet2"/>
      </w:pPr>
      <w:r w:rsidRPr="009F697F">
        <w:t>security of information</w:t>
      </w:r>
    </w:p>
    <w:p w:rsidR="00000000" w:rsidRPr="009F697F" w:rsidP="009F697F">
      <w:pPr>
        <w:pStyle w:val="ListBullet"/>
      </w:pPr>
      <w:r w:rsidRPr="009F697F">
        <w:t>rationale for the use of different learni</w:t>
      </w:r>
      <w:r w:rsidRPr="009F697F">
        <w:t>ng activities</w:t>
      </w:r>
    </w:p>
    <w:p w:rsidR="00000000" w:rsidRPr="009F697F" w:rsidP="009F697F">
      <w:pPr>
        <w:pStyle w:val="ListBullet"/>
      </w:pPr>
      <w:r w:rsidRPr="009F697F">
        <w:t>methods for evaluating e-learning.</w:t>
      </w:r>
    </w:p>
    <w:p w:rsidR="00000000" w:rsidRPr="009F697F" w:rsidP="009F697F">
      <w:pPr>
        <w:pStyle w:val="AllowPageBreak"/>
      </w:pPr>
    </w:p>
    <w:p w:rsidR="00000000" w:rsidRPr="009F697F" w:rsidP="009F697F">
      <w:pPr>
        <w:pStyle w:val="Heading1"/>
      </w:pPr>
      <w:bookmarkStart w:id="4" w:name="O_1183434"/>
      <w:bookmarkEnd w:id="4"/>
      <w:r w:rsidRPr="009F697F">
        <w:t>Assessment Conditions</w:t>
      </w:r>
    </w:p>
    <w:p w:rsidR="00000000" w:rsidRPr="009F697F" w:rsidP="00550565">
      <w:pPr>
        <w:pStyle w:val="BodyText"/>
      </w:pPr>
      <w:r w:rsidRPr="009F697F">
        <w:t>Skills must be demonstrated in the workplace:</w:t>
      </w:r>
    </w:p>
    <w:p w:rsidR="00000000" w:rsidRPr="009F697F" w:rsidP="009F697F">
      <w:pPr>
        <w:pStyle w:val="ListBullet"/>
      </w:pPr>
      <w:r w:rsidRPr="009F697F">
        <w:t>performance evidence may be collected through authenticated third-party reports</w:t>
      </w:r>
    </w:p>
    <w:p w:rsidR="00000000" w:rsidRPr="009F697F" w:rsidP="009F697F">
      <w:pPr>
        <w:pStyle w:val="ListBullet"/>
      </w:pPr>
      <w:r w:rsidRPr="009F697F">
        <w:t>third-party reports must be supplemente</w:t>
      </w:r>
      <w:r w:rsidRPr="009F697F">
        <w:t>d by other forms of evidence.</w:t>
      </w:r>
    </w:p>
    <w:p w:rsidR="00000000" w:rsidRPr="009F697F" w:rsidP="00550565">
      <w:pPr>
        <w:pStyle w:val="BodyText"/>
      </w:pPr>
      <w:r w:rsidRPr="009F697F">
        <w:t xml:space="preserve">Interactions with students must be supervised by a teacher or other educational professional. </w:t>
      </w:r>
    </w:p>
    <w:p w:rsidR="00000000" w:rsidRPr="009F697F" w:rsidP="00550565">
      <w:pPr>
        <w:pStyle w:val="BodyText"/>
      </w:pPr>
      <w:r w:rsidRPr="009F697F">
        <w:t>Assessment must ensure access to:</w:t>
      </w:r>
    </w:p>
    <w:p w:rsidR="00000000" w:rsidRPr="009F697F" w:rsidP="009F697F">
      <w:pPr>
        <w:pStyle w:val="ListBullet"/>
      </w:pPr>
      <w:r w:rsidRPr="009F697F">
        <w:t>e-learning management system</w:t>
      </w:r>
    </w:p>
    <w:p w:rsidR="00000000" w:rsidRPr="009F697F" w:rsidP="009F697F">
      <w:pPr>
        <w:pStyle w:val="ListBullet"/>
      </w:pPr>
      <w:r w:rsidRPr="009F697F">
        <w:t>an existing e-learning site</w:t>
      </w:r>
    </w:p>
    <w:p w:rsidR="00000000" w:rsidRPr="009F697F" w:rsidP="009F697F">
      <w:pPr>
        <w:pStyle w:val="ListBullet"/>
      </w:pPr>
      <w:r w:rsidRPr="009F697F">
        <w:t>organisational policies and procedures for e-learning</w:t>
      </w:r>
    </w:p>
    <w:p w:rsidR="00000000" w:rsidRPr="009F697F" w:rsidP="009F697F">
      <w:pPr>
        <w:pStyle w:val="ListBullet"/>
      </w:pPr>
      <w:r w:rsidRPr="009F697F">
        <w:t>students in a school</w:t>
      </w:r>
    </w:p>
    <w:p w:rsidR="00000000" w:rsidRPr="009F697F" w:rsidP="009F697F">
      <w:pPr>
        <w:pStyle w:val="ListBullet"/>
      </w:pPr>
      <w:r w:rsidRPr="009F697F">
        <w:t>colleagues for guidance and collaboration.</w:t>
      </w:r>
    </w:p>
    <w:p w:rsidR="00000000" w:rsidRPr="009F697F" w:rsidP="00550565">
      <w:pPr>
        <w:pStyle w:val="BodyText"/>
      </w:pPr>
      <w:r w:rsidRPr="009F697F">
        <w:t xml:space="preserve">Assessors must satisfy the Standards for Registered Training Organisations requirements for assessors. </w:t>
      </w:r>
    </w:p>
    <w:p w:rsidR="00000000" w:rsidRPr="009F697F" w:rsidP="009F697F">
      <w:pPr>
        <w:pStyle w:val="Heading1"/>
      </w:pPr>
      <w:bookmarkStart w:id="5" w:name="O_1183437"/>
      <w:bookmarkEnd w:id="5"/>
      <w:r w:rsidRPr="009F697F">
        <w:t>Links</w:t>
      </w:r>
    </w:p>
    <w:p w:rsidR="00000000" w:rsidRPr="009F697F" w:rsidP="00550565">
      <w:pPr>
        <w:pStyle w:val="BodyText"/>
      </w:pPr>
      <w:r w:rsidRPr="009F697F">
        <w:t>Companion</w:t>
      </w:r>
      <w:r w:rsidRPr="009F697F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579F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F697F" w:rsidP="009F697F"/>
    <w:sectPr w:rsidSect="009F69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97F" w:rsidRPr="00550565" w:rsidP="00550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565" w:rsidP="009F6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0565" w:rsidP="009F6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0565" w:rsidP="009F6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5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97F" w:rsidRPr="00550565" w:rsidP="005505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565" w:rsidRPr="002D2AF8" w:rsidP="009F6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CHCEDS055 Coordinate e-learning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50565" w:rsidP="009F6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968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A47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C839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97F"/>
  </w:style>
  <w:style w:type="character" w:customStyle="1" w:styleId="Heading1Char">
    <w:name w:val="Heading 1 Char"/>
    <w:basedOn w:val="DefaultParagraphFont"/>
    <w:link w:val="Heading1"/>
    <w:rsid w:val="009F6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9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9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9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69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6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9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9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697F"/>
    <w:rPr>
      <w:b/>
      <w:spacing w:val="0"/>
    </w:rPr>
  </w:style>
  <w:style w:type="paragraph" w:customStyle="1" w:styleId="SuperTitle">
    <w:name w:val="SuperTitle"/>
    <w:basedOn w:val="Title"/>
    <w:rsid w:val="009F6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6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9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97F"/>
    <w:rPr>
      <w:i/>
    </w:rPr>
  </w:style>
  <w:style w:type="paragraph" w:styleId="Caption">
    <w:name w:val="caption"/>
    <w:basedOn w:val="BodyText"/>
    <w:next w:val="Normal"/>
    <w:qFormat/>
    <w:rsid w:val="009F6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97F"/>
  </w:style>
  <w:style w:type="paragraph" w:styleId="TableofFigures">
    <w:name w:val="table of figures"/>
    <w:basedOn w:val="Normal"/>
    <w:next w:val="Normal"/>
    <w:semiHidden/>
    <w:rsid w:val="009F6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9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697F"/>
    <w:rPr>
      <w:rFonts w:ascii="Wingdings" w:hAnsi="Wingdings"/>
    </w:rPr>
  </w:style>
  <w:style w:type="paragraph" w:customStyle="1" w:styleId="TableHeading">
    <w:name w:val="Table Heading"/>
    <w:basedOn w:val="HeadingBase"/>
    <w:rsid w:val="009F6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97F"/>
    <w:rPr>
      <w:color w:val="0033CC"/>
      <w:u w:val="none"/>
    </w:rPr>
  </w:style>
  <w:style w:type="paragraph" w:customStyle="1" w:styleId="BodyTextRight">
    <w:name w:val="Body Text Right"/>
    <w:basedOn w:val="BodyText"/>
    <w:rsid w:val="009F6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9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97F"/>
    <w:rPr>
      <w:sz w:val="32"/>
    </w:rPr>
  </w:style>
  <w:style w:type="paragraph" w:customStyle="1" w:styleId="HeadingProcedure">
    <w:name w:val="Heading Procedure"/>
    <w:basedOn w:val="HeadingBase"/>
    <w:next w:val="Normal"/>
    <w:rsid w:val="009F6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97F"/>
    <w:pPr>
      <w:spacing w:before="60" w:after="60"/>
    </w:pPr>
  </w:style>
  <w:style w:type="paragraph" w:styleId="ListContinue">
    <w:name w:val="List Continue"/>
    <w:basedOn w:val="List"/>
    <w:rsid w:val="009F697F"/>
    <w:pPr>
      <w:ind w:firstLine="0"/>
    </w:pPr>
  </w:style>
  <w:style w:type="paragraph" w:customStyle="1" w:styleId="ListNote">
    <w:name w:val="List Note"/>
    <w:basedOn w:val="List"/>
    <w:rsid w:val="009F6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97F"/>
    <w:rPr>
      <w:rFonts w:ascii="Courier New" w:hAnsi="Courier New"/>
    </w:rPr>
  </w:style>
  <w:style w:type="paragraph" w:customStyle="1" w:styleId="NoteBullet">
    <w:name w:val="Note Bullet"/>
    <w:basedOn w:val="Note"/>
    <w:rsid w:val="009F6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9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6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97F"/>
    <w:rPr>
      <w:b/>
      <w:smallCaps/>
    </w:rPr>
  </w:style>
  <w:style w:type="paragraph" w:customStyle="1" w:styleId="TableListNumber">
    <w:name w:val="Table List Number"/>
    <w:basedOn w:val="ListNumber"/>
    <w:rsid w:val="009F6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97F"/>
    <w:pPr>
      <w:numPr>
        <w:numId w:val="9"/>
      </w:numPr>
    </w:pPr>
  </w:style>
  <w:style w:type="paragraph" w:customStyle="1" w:styleId="ListAlpha2">
    <w:name w:val="List Alpha 2"/>
    <w:basedOn w:val="List2"/>
    <w:rsid w:val="009F697F"/>
    <w:pPr>
      <w:numPr>
        <w:numId w:val="8"/>
      </w:numPr>
    </w:pPr>
  </w:style>
  <w:style w:type="paragraph" w:styleId="List2">
    <w:name w:val="List 2"/>
    <w:basedOn w:val="BodyText"/>
    <w:rsid w:val="009F6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9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9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697F"/>
    <w:pPr>
      <w:numPr>
        <w:numId w:val="4"/>
      </w:numPr>
    </w:pPr>
  </w:style>
  <w:style w:type="paragraph" w:styleId="ListContinue2">
    <w:name w:val="List Continue 2"/>
    <w:basedOn w:val="List2"/>
    <w:rsid w:val="009F697F"/>
    <w:pPr>
      <w:ind w:firstLine="0"/>
    </w:pPr>
  </w:style>
  <w:style w:type="paragraph" w:styleId="ListContinue3">
    <w:name w:val="List Continue 3"/>
    <w:basedOn w:val="List3"/>
    <w:rsid w:val="009F697F"/>
    <w:pPr>
      <w:ind w:left="1021" w:firstLine="0"/>
    </w:pPr>
  </w:style>
  <w:style w:type="paragraph" w:styleId="ListContinue4">
    <w:name w:val="List Continue 4"/>
    <w:basedOn w:val="List4"/>
    <w:rsid w:val="009F697F"/>
    <w:pPr>
      <w:ind w:firstLine="0"/>
    </w:pPr>
  </w:style>
  <w:style w:type="paragraph" w:styleId="ListContinue5">
    <w:name w:val="List Continue 5"/>
    <w:basedOn w:val="List5"/>
    <w:rsid w:val="009F697F"/>
    <w:pPr>
      <w:ind w:firstLine="0"/>
    </w:pPr>
  </w:style>
  <w:style w:type="paragraph" w:styleId="ListNumber3">
    <w:name w:val="List Number 3"/>
    <w:basedOn w:val="List3"/>
    <w:rsid w:val="009F697F"/>
    <w:pPr>
      <w:numPr>
        <w:numId w:val="5"/>
      </w:numPr>
    </w:pPr>
  </w:style>
  <w:style w:type="paragraph" w:styleId="ListNumber4">
    <w:name w:val="List Number 4"/>
    <w:basedOn w:val="List4"/>
    <w:rsid w:val="009F697F"/>
    <w:pPr>
      <w:numPr>
        <w:numId w:val="6"/>
      </w:numPr>
    </w:pPr>
  </w:style>
  <w:style w:type="paragraph" w:styleId="ListNumber5">
    <w:name w:val="List Number 5"/>
    <w:basedOn w:val="List5"/>
    <w:rsid w:val="009F697F"/>
    <w:pPr>
      <w:numPr>
        <w:numId w:val="7"/>
      </w:numPr>
    </w:pPr>
  </w:style>
  <w:style w:type="paragraph" w:styleId="BlockText">
    <w:name w:val="Block Text"/>
    <w:basedOn w:val="Normal"/>
    <w:rsid w:val="009F6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97F"/>
    <w:rPr>
      <w:sz w:val="16"/>
      <w:vertAlign w:val="superscript"/>
    </w:rPr>
  </w:style>
  <w:style w:type="character" w:customStyle="1" w:styleId="Symbols">
    <w:name w:val="Symbols"/>
    <w:basedOn w:val="DefaultParagraphFont"/>
    <w:rsid w:val="009F697F"/>
    <w:rPr>
      <w:rFonts w:ascii="Symbol" w:hAnsi="Symbol"/>
    </w:rPr>
  </w:style>
  <w:style w:type="character" w:customStyle="1" w:styleId="MenuOptions">
    <w:name w:val="Menu Options"/>
    <w:basedOn w:val="DefaultParagraphFont"/>
    <w:rsid w:val="009F6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97F"/>
    <w:rPr>
      <w:b/>
    </w:rPr>
  </w:style>
  <w:style w:type="character" w:customStyle="1" w:styleId="Underlined">
    <w:name w:val="Underlined"/>
    <w:basedOn w:val="DefaultParagraphFont"/>
    <w:rsid w:val="009F697F"/>
    <w:rPr>
      <w:u w:val="single"/>
    </w:rPr>
  </w:style>
  <w:style w:type="paragraph" w:customStyle="1" w:styleId="TableBodyTextRight">
    <w:name w:val="Table Body Text Right"/>
    <w:basedOn w:val="TableBodyText"/>
    <w:rsid w:val="009F6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97F"/>
    <w:rPr>
      <w:sz w:val="18"/>
    </w:rPr>
  </w:style>
  <w:style w:type="paragraph" w:customStyle="1" w:styleId="BodySmallRight">
    <w:name w:val="Body Small Right"/>
    <w:basedOn w:val="BodyTextRight"/>
    <w:rsid w:val="009F697F"/>
    <w:rPr>
      <w:sz w:val="18"/>
      <w:szCs w:val="18"/>
    </w:rPr>
  </w:style>
  <w:style w:type="paragraph" w:customStyle="1" w:styleId="MarginEdition">
    <w:name w:val="Margin Edition"/>
    <w:basedOn w:val="MarginNote"/>
    <w:rsid w:val="009F6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97F"/>
    <w:rPr>
      <w:sz w:val="2"/>
      <w:szCs w:val="2"/>
    </w:rPr>
  </w:style>
  <w:style w:type="character" w:customStyle="1" w:styleId="Small">
    <w:name w:val="Small"/>
    <w:basedOn w:val="DefaultParagraphFont"/>
    <w:rsid w:val="009F697F"/>
    <w:rPr>
      <w:sz w:val="16"/>
    </w:rPr>
  </w:style>
  <w:style w:type="paragraph" w:customStyle="1" w:styleId="WideTable">
    <w:name w:val="Wide Table"/>
    <w:basedOn w:val="Normal"/>
    <w:rsid w:val="009F6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97F"/>
  </w:style>
  <w:style w:type="paragraph" w:styleId="Quote">
    <w:name w:val="Quote"/>
    <w:basedOn w:val="Heading1"/>
    <w:link w:val="QuoteChar"/>
    <w:qFormat/>
    <w:rsid w:val="009F6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97F"/>
    <w:pPr>
      <w:pageBreakBefore/>
    </w:pPr>
  </w:style>
  <w:style w:type="paragraph" w:customStyle="1" w:styleId="Border">
    <w:name w:val="Border"/>
    <w:basedOn w:val="Normal"/>
    <w:qFormat/>
    <w:rsid w:val="009F6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97F"/>
    <w:rPr>
      <w:u w:val="single"/>
    </w:rPr>
  </w:style>
  <w:style w:type="character" w:customStyle="1" w:styleId="BoldandItalics">
    <w:name w:val="Bold and Italics"/>
    <w:qFormat/>
    <w:rsid w:val="009F697F"/>
    <w:rPr>
      <w:b/>
      <w:i/>
      <w:u w:val="none"/>
    </w:rPr>
  </w:style>
  <w:style w:type="paragraph" w:styleId="BalloonText">
    <w:name w:val="Balloon Text"/>
    <w:basedOn w:val="Normal"/>
    <w:link w:val="BalloonTextChar"/>
    <w:rsid w:val="009F6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9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9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97F"/>
    <w:pPr>
      <w:spacing w:before="0" w:after="0"/>
    </w:pPr>
  </w:style>
  <w:style w:type="paragraph" w:customStyle="1" w:styleId="BodyTextBold">
    <w:name w:val="Body Text Bold"/>
    <w:basedOn w:val="BodyText"/>
    <w:qFormat/>
    <w:rsid w:val="009F697F"/>
    <w:rPr>
      <w:b/>
    </w:rPr>
  </w:style>
  <w:style w:type="character" w:styleId="Hyperlink">
    <w:name w:val="Hyperlink"/>
    <w:basedOn w:val="DefaultParagraphFont"/>
    <w:uiPriority w:val="99"/>
    <w:unhideWhenUsed/>
    <w:rsid w:val="00550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2350</Characters>
  <Application>Microsoft Office Word</Application>
  <DocSecurity>0</DocSecurity>
  <Lines>67</Lines>
  <Paragraphs>59</Paragraphs>
  <ScaleCrop>false</ScaleCrop>
  <Company>Author-it Software Corporation Ltd.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CHCEDS055 Coordinate e-learning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2023-07-01T03:01:00Z</dcterms:created>
  <dcterms:modified xsi:type="dcterms:W3CDTF">2023-07-01T03:01:00Z</dcterms:modified>
</cp:coreProperties>
</file>