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C3F" w:rsidP="00725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CHCEDS053 Assist in production of language resources</w:t>
      </w:r>
      <w:r>
        <w:fldChar w:fldCharType="end"/>
      </w:r>
    </w:p>
    <w:p w:rsidR="00725C3F" w:rsidP="00725C3F">
      <w:pPr>
        <w:pStyle w:val="Version"/>
        <w:sectPr w:rsidSect="00277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2BC" w:rsidP="002772BC">
      <w:pPr>
        <w:pStyle w:val="SuperHeading"/>
      </w:pPr>
      <w:r w:rsidRPr="002772BC">
        <w:t>CHCEDS053 Assist in production of language resources</w:t>
      </w:r>
    </w:p>
    <w:p w:rsidR="00000000" w:rsidRPr="002772BC" w:rsidP="002772BC">
      <w:pPr>
        <w:pStyle w:val="Heading1"/>
      </w:pPr>
      <w:bookmarkStart w:id="1" w:name="O_1183383"/>
      <w:bookmarkEnd w:id="1"/>
      <w:r w:rsidRPr="002772BC">
        <w:t>Modification History</w:t>
      </w:r>
    </w:p>
    <w:p w:rsidR="00000000" w:rsidRPr="002772BC" w:rsidP="00725C3F">
      <w:pPr>
        <w:pStyle w:val="BodyText"/>
      </w:pPr>
      <w:r w:rsidRPr="002772BC">
        <w:t xml:space="preserve">Release 1. CHCEDS053 Assist in production of language resources supersedes and is not equivalent to CHCEDS028 Assist in production of language resources. </w:t>
      </w:r>
    </w:p>
    <w:p w:rsidR="00000000" w:rsidRPr="002772BC" w:rsidP="002772BC">
      <w:pPr>
        <w:pStyle w:val="Heading1"/>
      </w:pPr>
      <w:bookmarkStart w:id="2" w:name="O_1183384"/>
      <w:bookmarkEnd w:id="2"/>
      <w:r w:rsidRPr="002772BC">
        <w:t>Application</w:t>
      </w:r>
    </w:p>
    <w:p w:rsidR="00000000" w:rsidRPr="002772BC" w:rsidP="00725C3F">
      <w:pPr>
        <w:pStyle w:val="BodyText"/>
      </w:pPr>
      <w:r w:rsidRPr="002772BC">
        <w:t>This unit describes the perform</w:t>
      </w:r>
      <w:r w:rsidRPr="002772BC">
        <w:t>ance outcomes, skills and knowledge required to identify resource requirements, plan development and create content for language resources to assist student learning where English is an additional language.</w:t>
      </w:r>
    </w:p>
    <w:p w:rsidR="00000000" w:rsidRPr="002772BC" w:rsidP="00725C3F">
      <w:pPr>
        <w:pStyle w:val="BodyText"/>
      </w:pPr>
      <w:r w:rsidRPr="002772BC">
        <w:t>The unit applies to education support workers who</w:t>
      </w:r>
      <w:r w:rsidRPr="002772BC">
        <w:t xml:space="preserve">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2772BC" w:rsidP="00725C3F">
      <w:pPr>
        <w:pStyle w:val="BodyText"/>
      </w:pPr>
      <w:r w:rsidRPr="002772BC">
        <w:t>The skills in this unit must be app</w:t>
      </w:r>
      <w:r w:rsidRPr="002772BC">
        <w:t>lied in accordance with Commonwealth and State/Territory legislation, Australian standards and industry codes of practice.</w:t>
      </w:r>
    </w:p>
    <w:p w:rsidR="00000000" w:rsidRPr="002772BC" w:rsidP="00725C3F">
      <w:pPr>
        <w:pStyle w:val="BodyText"/>
      </w:pPr>
      <w:r w:rsidRPr="002772BC">
        <w:t>No occupational licensing, certification or specific legislative requirements apply to this unit at the time of publication.</w:t>
      </w:r>
    </w:p>
    <w:p w:rsidR="00000000" w:rsidRPr="002772BC" w:rsidP="002772BC">
      <w:pPr>
        <w:pStyle w:val="Heading1"/>
      </w:pPr>
      <w:bookmarkStart w:id="3" w:name="O_1183385"/>
      <w:bookmarkEnd w:id="3"/>
      <w:r w:rsidRPr="002772BC">
        <w:t>Pre-requisite Unit</w:t>
      </w:r>
    </w:p>
    <w:p w:rsidR="00000000" w:rsidRPr="002772BC" w:rsidP="00725C3F">
      <w:pPr>
        <w:pStyle w:val="BodyText"/>
      </w:pPr>
      <w:r w:rsidRPr="002772BC">
        <w:t>Nil</w:t>
      </w:r>
    </w:p>
    <w:p w:rsidR="00000000" w:rsidRPr="002772BC" w:rsidP="002772BC">
      <w:pPr>
        <w:pStyle w:val="Heading1"/>
      </w:pPr>
      <w:bookmarkStart w:id="4" w:name="O_1183386"/>
      <w:bookmarkEnd w:id="4"/>
      <w:r w:rsidRPr="002772BC">
        <w:t>Competency Field</w:t>
      </w:r>
    </w:p>
    <w:p w:rsidR="00000000" w:rsidRPr="002772BC" w:rsidP="00725C3F">
      <w:pPr>
        <w:pStyle w:val="BodyText"/>
      </w:pPr>
      <w:r w:rsidRPr="002772BC">
        <w:t>Education Support</w:t>
      </w:r>
    </w:p>
    <w:p w:rsidR="00000000" w:rsidRPr="002772BC" w:rsidP="002772BC">
      <w:pPr>
        <w:pStyle w:val="Heading1"/>
      </w:pPr>
      <w:bookmarkStart w:id="5" w:name="O_1183387"/>
      <w:bookmarkEnd w:id="5"/>
      <w:r w:rsidRPr="002772BC">
        <w:t>Unit Sector</w:t>
      </w:r>
    </w:p>
    <w:p w:rsidR="00000000" w:rsidRPr="002772BC" w:rsidP="00725C3F">
      <w:pPr>
        <w:pStyle w:val="BodyText"/>
      </w:pPr>
      <w:r w:rsidRPr="002772BC">
        <w:t>Education Support</w:t>
      </w:r>
    </w:p>
    <w:p w:rsidR="00000000" w:rsidRPr="002772BC" w:rsidP="002772BC">
      <w:pPr>
        <w:pStyle w:val="Heading1"/>
      </w:pPr>
      <w:bookmarkStart w:id="6" w:name="O_1183388"/>
      <w:bookmarkEnd w:id="6"/>
      <w:r w:rsidRPr="002772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277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BodyText"/>
            </w:pPr>
            <w:r w:rsidRPr="002772BC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BodyText"/>
              <w:rPr>
                <w:lang w:val="en-NZ"/>
              </w:rPr>
            </w:pPr>
            <w:r w:rsidRPr="002772BC">
              <w:rPr>
                <w:rStyle w:val="SpecialBold"/>
              </w:rPr>
              <w:t>PERFORMANCE</w:t>
            </w:r>
            <w:r w:rsidRPr="002772BC">
              <w:t xml:space="preserve"> </w:t>
            </w:r>
            <w:r w:rsidRPr="002772BC">
              <w:rPr>
                <w:rStyle w:val="SpecialBold"/>
              </w:rPr>
              <w:t>CRITERIA</w:t>
            </w:r>
          </w:p>
        </w:tc>
      </w:tr>
      <w:tr w:rsidTr="00277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BodyText"/>
            </w:pPr>
            <w:r w:rsidRPr="002772BC">
              <w:rPr>
                <w:rStyle w:val="Emphasis"/>
              </w:rPr>
              <w:t>Elements des</w:t>
            </w:r>
            <w:r w:rsidRPr="002772BC">
              <w:rPr>
                <w:rStyle w:val="Emphasis"/>
              </w:rPr>
              <w:t>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BodyText"/>
              <w:rPr>
                <w:lang w:val="en-NZ"/>
              </w:rPr>
            </w:pPr>
            <w:r w:rsidRPr="002772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List"/>
              <w:rPr>
                <w:lang w:val="en-NZ"/>
              </w:rPr>
            </w:pPr>
            <w:r w:rsidRPr="002772BC">
              <w:t>1.  Identify resource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List"/>
            </w:pPr>
            <w:r w:rsidRPr="002772BC">
              <w:t>1.1. Identify the intended audience and purpose of language resources.</w:t>
            </w:r>
          </w:p>
          <w:p w:rsidR="00000000" w:rsidRPr="002772BC" w:rsidP="002772BC">
            <w:pPr>
              <w:pStyle w:val="List"/>
            </w:pPr>
            <w:r w:rsidRPr="002772BC">
              <w:t>1.2. Research and ident</w:t>
            </w:r>
            <w:r w:rsidRPr="002772BC">
              <w:t>ify different types of language resources which can be used to present words and/or sentences for learning based on teacher guidance.</w:t>
            </w:r>
          </w:p>
          <w:p w:rsidR="00000000" w:rsidRPr="002772BC" w:rsidP="002772BC">
            <w:pPr>
              <w:pStyle w:val="List"/>
            </w:pPr>
            <w:r w:rsidRPr="002772BC">
              <w:t>1.3. Identify existing language resources in the community which can be used to support development.</w:t>
            </w:r>
          </w:p>
          <w:p w:rsidR="00000000" w:rsidRPr="002772BC" w:rsidP="002772BC">
            <w:pPr>
              <w:pStyle w:val="List"/>
            </w:pPr>
            <w:r w:rsidRPr="002772BC">
              <w:t>1.4. Source any addit</w:t>
            </w:r>
            <w:r w:rsidRPr="002772BC">
              <w:t>ional language resources required for use in learning activities.</w:t>
            </w:r>
          </w:p>
          <w:p w:rsidR="00000000" w:rsidP="002772BC">
            <w:pPr>
              <w:pStyle w:val="List"/>
              <w:rPr>
                <w:lang w:val="en-NZ"/>
              </w:rPr>
            </w:pPr>
            <w:r w:rsidRPr="002772BC">
              <w:t>1.5. Confirm suitability of research outcomes with teacher.</w:t>
            </w:r>
          </w:p>
        </w:tc>
      </w:tr>
      <w:tr w:rsidTr="00277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9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List"/>
              <w:rPr>
                <w:lang w:val="en-NZ"/>
              </w:rPr>
            </w:pPr>
            <w:r w:rsidRPr="002772BC">
              <w:t>2.  Plan language learning resources.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List"/>
            </w:pPr>
            <w:r w:rsidRPr="002772BC">
              <w:t>2.1. Establish type and form of language resource required to meet specific learning needs with guidance from teacher.</w:t>
            </w:r>
          </w:p>
          <w:p w:rsidR="00000000" w:rsidRPr="002772BC" w:rsidP="002772BC">
            <w:pPr>
              <w:pStyle w:val="List"/>
            </w:pPr>
            <w:r w:rsidRPr="002772BC">
              <w:t>2.2. Identify and access credible sources for development of the language resources.</w:t>
            </w:r>
          </w:p>
          <w:p w:rsidR="00000000" w:rsidRPr="002772BC" w:rsidP="002772BC">
            <w:pPr>
              <w:pStyle w:val="List"/>
            </w:pPr>
            <w:r w:rsidRPr="002772BC">
              <w:t>2.3. Demonstrate respect for community protocols and</w:t>
            </w:r>
            <w:r w:rsidRPr="002772BC">
              <w:t xml:space="preserve"> ownership of language in development of language resources.</w:t>
            </w:r>
          </w:p>
          <w:p w:rsidR="00000000" w:rsidP="002772BC">
            <w:pPr>
              <w:pStyle w:val="List"/>
              <w:rPr>
                <w:lang w:val="en-NZ"/>
              </w:rPr>
            </w:pPr>
            <w:r w:rsidRPr="002772BC">
              <w:t xml:space="preserve">2.4. Schedule and organise timely and realistic development process with guidance from teacher. </w:t>
            </w:r>
          </w:p>
        </w:tc>
      </w:tr>
      <w:tr w:rsidTr="00277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List"/>
            </w:pPr>
            <w:r w:rsidRPr="002772BC">
              <w:t>3.  Contribute to resource production.</w:t>
            </w:r>
          </w:p>
          <w:p w:rsidR="00000000" w:rsidRPr="002772BC" w:rsidP="002772BC">
            <w:pPr>
              <w:pStyle w:val="BodyText"/>
            </w:pPr>
          </w:p>
          <w:p w:rsidR="00000000" w:rsidP="002772BC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List"/>
            </w:pPr>
            <w:r w:rsidRPr="002772BC">
              <w:t>3.1. Draft coherent and correct content for language res</w:t>
            </w:r>
            <w:r w:rsidRPr="002772BC">
              <w:t>ources according to teacher direction.</w:t>
            </w:r>
          </w:p>
          <w:p w:rsidR="00000000" w:rsidRPr="002772BC" w:rsidP="002772BC">
            <w:pPr>
              <w:pStyle w:val="List"/>
            </w:pPr>
            <w:r w:rsidRPr="002772BC">
              <w:t>3.2. Consult with students, teachers and community members in the production of language resources to ensure protocols are maintained.</w:t>
            </w:r>
          </w:p>
          <w:p w:rsidR="00000000" w:rsidRPr="002772BC" w:rsidP="002772BC">
            <w:pPr>
              <w:pStyle w:val="List"/>
            </w:pPr>
            <w:r w:rsidRPr="002772BC">
              <w:t>3.3. Produce language resources according to organisational guidelines and procedu</w:t>
            </w:r>
            <w:r w:rsidRPr="002772BC">
              <w:t>res for resource production.</w:t>
            </w:r>
          </w:p>
          <w:p w:rsidR="00000000" w:rsidRPr="002772BC" w:rsidP="002772BC">
            <w:pPr>
              <w:pStyle w:val="List"/>
            </w:pPr>
            <w:r w:rsidRPr="002772BC">
              <w:t>3.4. Evaluate the effectiveness of language resources by seeking feedback from students, teachers and community members.</w:t>
            </w:r>
          </w:p>
        </w:tc>
      </w:tr>
    </w:tbl>
    <w:p w:rsidR="00000000" w:rsidRPr="002772BC" w:rsidP="002772BC">
      <w:pPr>
        <w:pStyle w:val="BodyText"/>
      </w:pPr>
    </w:p>
    <w:p w:rsidR="00000000" w:rsidRPr="002772BC" w:rsidP="002772BC">
      <w:pPr>
        <w:pStyle w:val="AllowPageBreak"/>
      </w:pPr>
    </w:p>
    <w:p w:rsidR="00000000" w:rsidRPr="002772BC" w:rsidP="002772BC">
      <w:pPr>
        <w:pStyle w:val="Heading1"/>
      </w:pPr>
      <w:bookmarkStart w:id="7" w:name="O_1183389"/>
      <w:bookmarkEnd w:id="7"/>
      <w:r w:rsidRPr="002772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6"/>
        <w:gridCol w:w="6730"/>
      </w:tblGrid>
      <w:tr w:rsidTr="00725C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BodyText"/>
              <w:rPr>
                <w:lang w:val="en-NZ"/>
              </w:rPr>
            </w:pPr>
            <w:r w:rsidRPr="002772BC">
              <w:t>Foundation skills essential to performance in this unit, but not explicit in the performance criteria are listed below.</w:t>
            </w:r>
          </w:p>
        </w:tc>
      </w:tr>
      <w:tr w:rsidTr="00725C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BodyText"/>
            </w:pPr>
            <w:r w:rsidRPr="002772B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BodyText"/>
              <w:rPr>
                <w:lang w:val="en-NZ"/>
              </w:rPr>
            </w:pPr>
            <w:r w:rsidRPr="002772BC">
              <w:rPr>
                <w:rStyle w:val="SpecialBold"/>
              </w:rPr>
              <w:t>DESCRIPTION</w:t>
            </w:r>
          </w:p>
        </w:tc>
      </w:tr>
      <w:tr w:rsidTr="00725C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BodyText"/>
              <w:rPr>
                <w:lang w:val="en-NZ"/>
              </w:rPr>
            </w:pPr>
            <w:r w:rsidRPr="002772B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ListBullet"/>
              <w:rPr>
                <w:lang w:val="en-NZ"/>
              </w:rPr>
            </w:pPr>
            <w:r w:rsidRPr="002772BC">
              <w:t xml:space="preserve">use listening and questioning to seek information and confirm understanding. </w:t>
            </w:r>
          </w:p>
        </w:tc>
      </w:tr>
      <w:tr w:rsidTr="00725C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2BC">
            <w:pPr>
              <w:pStyle w:val="BodyText"/>
              <w:rPr>
                <w:lang w:val="en-NZ"/>
              </w:rPr>
            </w:pPr>
            <w:r w:rsidRPr="002772B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2BC" w:rsidP="002772BC">
            <w:pPr>
              <w:pStyle w:val="ListBullet"/>
            </w:pPr>
            <w:r w:rsidRPr="002772BC">
              <w:t>interpret numerical information in relation to timeframes.</w:t>
            </w:r>
          </w:p>
        </w:tc>
      </w:tr>
    </w:tbl>
    <w:p w:rsidR="00000000" w:rsidRPr="002772BC" w:rsidP="002772BC">
      <w:pPr>
        <w:pStyle w:val="BodyText"/>
      </w:pPr>
    </w:p>
    <w:p w:rsidR="00000000" w:rsidRPr="002772BC" w:rsidP="002772BC">
      <w:pPr>
        <w:pStyle w:val="AllowPageBreak"/>
      </w:pPr>
    </w:p>
    <w:p w:rsidR="00000000" w:rsidRPr="002772BC" w:rsidP="002772BC">
      <w:pPr>
        <w:pStyle w:val="Heading1"/>
      </w:pPr>
      <w:bookmarkStart w:id="8" w:name="O_1183391"/>
      <w:bookmarkEnd w:id="8"/>
      <w:r w:rsidRPr="002772BC">
        <w:t>Unit Mapping Information</w:t>
      </w:r>
    </w:p>
    <w:p w:rsidR="00000000" w:rsidRPr="002772BC" w:rsidP="00725C3F">
      <w:pPr>
        <w:pStyle w:val="BodyText"/>
      </w:pPr>
      <w:r w:rsidRPr="002772BC">
        <w:t>Release 1. CHCEDS053 Assist in production of language resources supersedes and is not equivalent to CHCEDS028 Assist in production</w:t>
      </w:r>
      <w:r w:rsidRPr="002772BC">
        <w:t xml:space="preserve"> of language resources. </w:t>
      </w:r>
    </w:p>
    <w:p w:rsidR="00000000" w:rsidRPr="002772BC" w:rsidP="002772BC">
      <w:pPr>
        <w:pStyle w:val="Heading1"/>
      </w:pPr>
      <w:bookmarkStart w:id="9" w:name="O_1183398"/>
      <w:bookmarkEnd w:id="9"/>
      <w:r w:rsidRPr="002772BC">
        <w:t>Links</w:t>
      </w:r>
    </w:p>
    <w:p w:rsidR="00000000" w:rsidRPr="002772BC" w:rsidP="00725C3F">
      <w:pPr>
        <w:pStyle w:val="BodyText"/>
      </w:pPr>
      <w:r w:rsidRPr="00277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A1B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772BC" w:rsidP="002772BC"/>
    <w:sectPr w:rsidSect="002772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BC" w:rsidRPr="00725C3F" w:rsidP="00725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3F" w:rsidP="00277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C3F" w:rsidP="00277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25C3F" w:rsidP="00277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2BC" w:rsidRPr="00725C3F" w:rsidP="00725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C3F" w:rsidRPr="002D2AF8" w:rsidP="00277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CHCEDS053 Assist in production of language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25C3F" w:rsidP="00277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D42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389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2BC"/>
  </w:style>
  <w:style w:type="character" w:customStyle="1" w:styleId="Heading1Char">
    <w:name w:val="Heading 1 Char"/>
    <w:basedOn w:val="DefaultParagraphFont"/>
    <w:link w:val="Heading1"/>
    <w:rsid w:val="00277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2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72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72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2BC"/>
    <w:rPr>
      <w:b/>
      <w:spacing w:val="0"/>
    </w:rPr>
  </w:style>
  <w:style w:type="character" w:styleId="Emphasis">
    <w:name w:val="Emphasis"/>
    <w:basedOn w:val="DefaultParagraphFont"/>
    <w:qFormat/>
    <w:rsid w:val="002772BC"/>
    <w:rPr>
      <w:i/>
    </w:rPr>
  </w:style>
  <w:style w:type="paragraph" w:customStyle="1" w:styleId="SuperHeading">
    <w:name w:val="SuperHeading"/>
    <w:basedOn w:val="Normal"/>
    <w:rsid w:val="00277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2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7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72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7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2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2BC"/>
  </w:style>
  <w:style w:type="paragraph" w:styleId="TableofFigures">
    <w:name w:val="table of figures"/>
    <w:basedOn w:val="Normal"/>
    <w:next w:val="Normal"/>
    <w:semiHidden/>
    <w:rsid w:val="00277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2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72BC"/>
    <w:rPr>
      <w:rFonts w:ascii="Wingdings" w:hAnsi="Wingdings"/>
    </w:rPr>
  </w:style>
  <w:style w:type="paragraph" w:customStyle="1" w:styleId="TableHeading">
    <w:name w:val="Table Heading"/>
    <w:basedOn w:val="HeadingBase"/>
    <w:rsid w:val="002772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2BC"/>
    <w:rPr>
      <w:color w:val="0033CC"/>
      <w:u w:val="none"/>
    </w:rPr>
  </w:style>
  <w:style w:type="paragraph" w:customStyle="1" w:styleId="BodyTextRight">
    <w:name w:val="Body Text Right"/>
    <w:basedOn w:val="BodyText"/>
    <w:rsid w:val="00277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2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2BC"/>
    <w:rPr>
      <w:sz w:val="32"/>
    </w:rPr>
  </w:style>
  <w:style w:type="paragraph" w:customStyle="1" w:styleId="HeadingProcedure">
    <w:name w:val="Heading Procedure"/>
    <w:basedOn w:val="HeadingBase"/>
    <w:next w:val="Normal"/>
    <w:rsid w:val="00277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2BC"/>
    <w:pPr>
      <w:spacing w:before="60" w:after="60"/>
    </w:pPr>
  </w:style>
  <w:style w:type="paragraph" w:styleId="ListContinue">
    <w:name w:val="List Continue"/>
    <w:basedOn w:val="List"/>
    <w:rsid w:val="002772BC"/>
    <w:pPr>
      <w:ind w:firstLine="0"/>
    </w:pPr>
  </w:style>
  <w:style w:type="paragraph" w:customStyle="1" w:styleId="ListNote">
    <w:name w:val="List Note"/>
    <w:basedOn w:val="List"/>
    <w:rsid w:val="00277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2BC"/>
    <w:rPr>
      <w:rFonts w:ascii="Courier New" w:hAnsi="Courier New"/>
    </w:rPr>
  </w:style>
  <w:style w:type="paragraph" w:customStyle="1" w:styleId="NoteBullet">
    <w:name w:val="Note Bullet"/>
    <w:basedOn w:val="Note"/>
    <w:rsid w:val="00277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2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7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2BC"/>
    <w:rPr>
      <w:b/>
      <w:smallCaps/>
    </w:rPr>
  </w:style>
  <w:style w:type="paragraph" w:customStyle="1" w:styleId="TableListNumber">
    <w:name w:val="Table List Number"/>
    <w:basedOn w:val="ListNumber"/>
    <w:rsid w:val="00277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2BC"/>
    <w:pPr>
      <w:numPr>
        <w:numId w:val="8"/>
      </w:numPr>
    </w:pPr>
  </w:style>
  <w:style w:type="paragraph" w:customStyle="1" w:styleId="ListAlpha2">
    <w:name w:val="List Alpha 2"/>
    <w:basedOn w:val="List2"/>
    <w:rsid w:val="002772BC"/>
    <w:pPr>
      <w:numPr>
        <w:numId w:val="7"/>
      </w:numPr>
    </w:pPr>
  </w:style>
  <w:style w:type="paragraph" w:styleId="List2">
    <w:name w:val="List 2"/>
    <w:basedOn w:val="BodyText"/>
    <w:rsid w:val="00277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2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2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72BC"/>
    <w:pPr>
      <w:numPr>
        <w:numId w:val="3"/>
      </w:numPr>
    </w:pPr>
  </w:style>
  <w:style w:type="paragraph" w:styleId="ListContinue2">
    <w:name w:val="List Continue 2"/>
    <w:basedOn w:val="List2"/>
    <w:rsid w:val="002772BC"/>
    <w:pPr>
      <w:ind w:firstLine="0"/>
    </w:pPr>
  </w:style>
  <w:style w:type="paragraph" w:styleId="ListContinue3">
    <w:name w:val="List Continue 3"/>
    <w:basedOn w:val="List3"/>
    <w:rsid w:val="002772BC"/>
    <w:pPr>
      <w:ind w:left="1021" w:firstLine="0"/>
    </w:pPr>
  </w:style>
  <w:style w:type="paragraph" w:styleId="ListContinue4">
    <w:name w:val="List Continue 4"/>
    <w:basedOn w:val="List4"/>
    <w:rsid w:val="002772BC"/>
    <w:pPr>
      <w:ind w:firstLine="0"/>
    </w:pPr>
  </w:style>
  <w:style w:type="paragraph" w:styleId="ListContinue5">
    <w:name w:val="List Continue 5"/>
    <w:basedOn w:val="List5"/>
    <w:rsid w:val="002772BC"/>
    <w:pPr>
      <w:ind w:firstLine="0"/>
    </w:pPr>
  </w:style>
  <w:style w:type="paragraph" w:styleId="ListNumber3">
    <w:name w:val="List Number 3"/>
    <w:basedOn w:val="List3"/>
    <w:rsid w:val="002772BC"/>
    <w:pPr>
      <w:numPr>
        <w:numId w:val="4"/>
      </w:numPr>
    </w:pPr>
  </w:style>
  <w:style w:type="paragraph" w:styleId="ListNumber4">
    <w:name w:val="List Number 4"/>
    <w:basedOn w:val="List4"/>
    <w:rsid w:val="002772BC"/>
    <w:pPr>
      <w:numPr>
        <w:numId w:val="5"/>
      </w:numPr>
    </w:pPr>
  </w:style>
  <w:style w:type="paragraph" w:styleId="ListNumber5">
    <w:name w:val="List Number 5"/>
    <w:basedOn w:val="List5"/>
    <w:rsid w:val="002772BC"/>
    <w:pPr>
      <w:numPr>
        <w:numId w:val="6"/>
      </w:numPr>
    </w:pPr>
  </w:style>
  <w:style w:type="paragraph" w:styleId="BlockText">
    <w:name w:val="Block Text"/>
    <w:basedOn w:val="Normal"/>
    <w:rsid w:val="00277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2BC"/>
    <w:rPr>
      <w:sz w:val="16"/>
      <w:vertAlign w:val="superscript"/>
    </w:rPr>
  </w:style>
  <w:style w:type="character" w:customStyle="1" w:styleId="Symbols">
    <w:name w:val="Symbols"/>
    <w:basedOn w:val="DefaultParagraphFont"/>
    <w:rsid w:val="002772BC"/>
    <w:rPr>
      <w:rFonts w:ascii="Symbol" w:hAnsi="Symbol"/>
    </w:rPr>
  </w:style>
  <w:style w:type="character" w:customStyle="1" w:styleId="MenuOptions">
    <w:name w:val="Menu Options"/>
    <w:basedOn w:val="DefaultParagraphFont"/>
    <w:rsid w:val="00277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2BC"/>
    <w:rPr>
      <w:b/>
    </w:rPr>
  </w:style>
  <w:style w:type="character" w:customStyle="1" w:styleId="Underlined">
    <w:name w:val="Underlined"/>
    <w:basedOn w:val="DefaultParagraphFont"/>
    <w:rsid w:val="002772BC"/>
    <w:rPr>
      <w:u w:val="single"/>
    </w:rPr>
  </w:style>
  <w:style w:type="paragraph" w:customStyle="1" w:styleId="TableBodyTextRight">
    <w:name w:val="Table Body Text Right"/>
    <w:basedOn w:val="TableBodyText"/>
    <w:rsid w:val="00277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2BC"/>
    <w:rPr>
      <w:sz w:val="18"/>
    </w:rPr>
  </w:style>
  <w:style w:type="paragraph" w:customStyle="1" w:styleId="BodySmallRight">
    <w:name w:val="Body Small Right"/>
    <w:basedOn w:val="BodyTextRight"/>
    <w:rsid w:val="002772BC"/>
    <w:rPr>
      <w:sz w:val="18"/>
      <w:szCs w:val="18"/>
    </w:rPr>
  </w:style>
  <w:style w:type="paragraph" w:customStyle="1" w:styleId="MarginEdition">
    <w:name w:val="Margin Edition"/>
    <w:basedOn w:val="MarginNote"/>
    <w:rsid w:val="00277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2BC"/>
    <w:rPr>
      <w:sz w:val="2"/>
      <w:szCs w:val="2"/>
    </w:rPr>
  </w:style>
  <w:style w:type="character" w:customStyle="1" w:styleId="Small">
    <w:name w:val="Small"/>
    <w:basedOn w:val="DefaultParagraphFont"/>
    <w:rsid w:val="002772BC"/>
    <w:rPr>
      <w:sz w:val="16"/>
    </w:rPr>
  </w:style>
  <w:style w:type="paragraph" w:customStyle="1" w:styleId="WideTable">
    <w:name w:val="Wide Table"/>
    <w:basedOn w:val="Normal"/>
    <w:rsid w:val="00277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2BC"/>
  </w:style>
  <w:style w:type="paragraph" w:styleId="Quote">
    <w:name w:val="Quote"/>
    <w:basedOn w:val="Heading1"/>
    <w:link w:val="QuoteChar"/>
    <w:qFormat/>
    <w:rsid w:val="00277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2BC"/>
    <w:pPr>
      <w:pageBreakBefore/>
    </w:pPr>
  </w:style>
  <w:style w:type="paragraph" w:customStyle="1" w:styleId="Border">
    <w:name w:val="Border"/>
    <w:basedOn w:val="Normal"/>
    <w:qFormat/>
    <w:rsid w:val="00277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2BC"/>
    <w:rPr>
      <w:u w:val="single"/>
    </w:rPr>
  </w:style>
  <w:style w:type="character" w:customStyle="1" w:styleId="BoldandItalics">
    <w:name w:val="Bold and Italics"/>
    <w:qFormat/>
    <w:rsid w:val="002772BC"/>
    <w:rPr>
      <w:b/>
      <w:i/>
      <w:u w:val="none"/>
    </w:rPr>
  </w:style>
  <w:style w:type="paragraph" w:styleId="BalloonText">
    <w:name w:val="Balloon Text"/>
    <w:basedOn w:val="Normal"/>
    <w:link w:val="BalloonTextChar"/>
    <w:rsid w:val="00277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2BC"/>
    <w:pPr>
      <w:spacing w:before="0" w:after="0"/>
    </w:pPr>
  </w:style>
  <w:style w:type="paragraph" w:customStyle="1" w:styleId="BodyTextBold">
    <w:name w:val="Body Text Bold"/>
    <w:basedOn w:val="BodyText"/>
    <w:qFormat/>
    <w:rsid w:val="002772BC"/>
    <w:rPr>
      <w:b/>
    </w:rPr>
  </w:style>
  <w:style w:type="character" w:styleId="Hyperlink">
    <w:name w:val="Hyperlink"/>
    <w:basedOn w:val="DefaultParagraphFont"/>
    <w:uiPriority w:val="99"/>
    <w:unhideWhenUsed/>
    <w:rsid w:val="00725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3217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CHCEDS053 Assist in production of language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2023-07-01T03:28:00Z</dcterms:created>
  <dcterms:modified xsi:type="dcterms:W3CDTF">2023-07-01T03:28:00Z</dcterms:modified>
</cp:coreProperties>
</file>