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403" w:rsidP="009D54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CHCEDS049 Supervise students outside the classroom</w:t>
      </w:r>
      <w:r>
        <w:fldChar w:fldCharType="end"/>
      </w:r>
    </w:p>
    <w:p w:rsidR="009D5403" w:rsidP="009D5403">
      <w:pPr>
        <w:pStyle w:val="Version"/>
        <w:sectPr w:rsidSect="00425A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5AF8" w:rsidP="00425AF8">
      <w:pPr>
        <w:pStyle w:val="SuperHeading"/>
      </w:pPr>
      <w:r w:rsidRPr="00425AF8">
        <w:t>CHCEDS049 Supervise students outside the classroom</w:t>
      </w:r>
    </w:p>
    <w:p w:rsidR="00000000" w:rsidRPr="00425AF8" w:rsidP="00425AF8">
      <w:pPr>
        <w:pStyle w:val="Heading1"/>
      </w:pPr>
      <w:bookmarkStart w:id="1" w:name="O_1183307"/>
      <w:bookmarkEnd w:id="1"/>
      <w:r w:rsidRPr="00425AF8">
        <w:t>Modification History</w:t>
      </w:r>
    </w:p>
    <w:p w:rsidR="00000000" w:rsidRPr="00425AF8" w:rsidP="009D5403">
      <w:pPr>
        <w:pStyle w:val="BodyText"/>
      </w:pPr>
      <w:r w:rsidRPr="00425AF8">
        <w:t>Release 1. CHCEDS049 Supervise students outside the classroom supersedes and is equivalent to CHCEDS023 Supervise students outside the classroom.</w:t>
      </w:r>
    </w:p>
    <w:p w:rsidR="00000000" w:rsidRPr="00425AF8" w:rsidP="00425AF8">
      <w:pPr>
        <w:pStyle w:val="Heading1"/>
      </w:pPr>
      <w:bookmarkStart w:id="2" w:name="O_1183308"/>
      <w:bookmarkEnd w:id="2"/>
      <w:r w:rsidRPr="00425AF8">
        <w:t>Application</w:t>
      </w:r>
    </w:p>
    <w:p w:rsidR="00000000" w:rsidRPr="00425AF8" w:rsidP="009D5403">
      <w:pPr>
        <w:pStyle w:val="BodyText"/>
      </w:pPr>
      <w:r w:rsidRPr="00425AF8">
        <w:t>This unit describes the performance outcomes, ski</w:t>
      </w:r>
      <w:r w:rsidRPr="00425AF8">
        <w:t>lls and knowledge required to supervise students in school grounds and community settings during sporting, recreational and other activities outside the classroom environment.</w:t>
      </w:r>
    </w:p>
    <w:p w:rsidR="00000000" w:rsidRPr="00425AF8" w:rsidP="009D5403">
      <w:pPr>
        <w:pStyle w:val="BodyText"/>
      </w:pPr>
      <w:r w:rsidRPr="00425AF8">
        <w:t>The unit applies to education support workers who operate under the guidance and</w:t>
      </w:r>
      <w:r w:rsidRPr="00425AF8">
        <w:t xml:space="preserve"> supervision of a teacher or other educational professional. They work mainly in primary or secondary schools, as defined by State/Territory legislation. </w:t>
      </w:r>
    </w:p>
    <w:p w:rsidR="00000000" w:rsidRPr="00425AF8" w:rsidP="009D5403">
      <w:pPr>
        <w:pStyle w:val="BodyText"/>
      </w:pPr>
      <w:r w:rsidRPr="00425AF8">
        <w:t>The skills in this unit must be applied in accordance with Commonwealth and State/Territory legislati</w:t>
      </w:r>
      <w:r w:rsidRPr="00425AF8">
        <w:t>on, Australian standards and industry codes of practice.</w:t>
      </w:r>
    </w:p>
    <w:p w:rsidR="00000000" w:rsidRPr="00425AF8" w:rsidP="009D5403">
      <w:pPr>
        <w:pStyle w:val="BodyText"/>
      </w:pPr>
      <w:r w:rsidRPr="00425AF8">
        <w:t>No occupational licensing, certification or specific legislative requirements apply to this unit at the time of publication.</w:t>
      </w:r>
    </w:p>
    <w:p w:rsidR="00000000" w:rsidRPr="00425AF8" w:rsidP="00425AF8">
      <w:pPr>
        <w:pStyle w:val="Heading1"/>
      </w:pPr>
      <w:bookmarkStart w:id="3" w:name="O_1183309"/>
      <w:bookmarkEnd w:id="3"/>
      <w:r w:rsidRPr="00425AF8">
        <w:t>Pre-requisite Unit</w:t>
      </w:r>
    </w:p>
    <w:p w:rsidR="009D5403" w:rsidP="009D5403">
      <w:pPr>
        <w:pStyle w:val="BodyText"/>
      </w:pPr>
      <w:r w:rsidRPr="00425AF8">
        <w:t>Nil</w:t>
      </w:r>
    </w:p>
    <w:p w:rsidR="00000000" w:rsidRPr="00425AF8" w:rsidP="00425AF8">
      <w:pPr>
        <w:pStyle w:val="Heading1"/>
      </w:pPr>
      <w:bookmarkStart w:id="4" w:name="O_1183310"/>
      <w:bookmarkEnd w:id="4"/>
      <w:r w:rsidRPr="00425AF8">
        <w:t>Competency F</w:t>
      </w:r>
      <w:r w:rsidRPr="00425AF8">
        <w:t>ield</w:t>
      </w:r>
    </w:p>
    <w:p w:rsidR="00000000" w:rsidRPr="00425AF8" w:rsidP="009D5403">
      <w:pPr>
        <w:pStyle w:val="BodyText"/>
      </w:pPr>
      <w:r w:rsidRPr="00425AF8">
        <w:t>Education Support</w:t>
      </w:r>
    </w:p>
    <w:p w:rsidR="00000000" w:rsidRPr="00425AF8" w:rsidP="00425AF8">
      <w:pPr>
        <w:pStyle w:val="Heading1"/>
      </w:pPr>
      <w:bookmarkStart w:id="5" w:name="O_1183311"/>
      <w:bookmarkEnd w:id="5"/>
      <w:r w:rsidRPr="00425AF8">
        <w:t>Unit Sector</w:t>
      </w:r>
    </w:p>
    <w:p w:rsidR="00000000" w:rsidRPr="00425AF8" w:rsidP="009D5403">
      <w:pPr>
        <w:pStyle w:val="BodyText"/>
      </w:pPr>
      <w:r w:rsidRPr="00425AF8">
        <w:t>Children’s Education and Care</w:t>
      </w:r>
    </w:p>
    <w:p w:rsidR="00000000" w:rsidRPr="00425AF8" w:rsidP="00425AF8">
      <w:pPr>
        <w:pStyle w:val="Heading1"/>
      </w:pPr>
      <w:bookmarkStart w:id="6" w:name="O_1183312"/>
      <w:bookmarkEnd w:id="6"/>
      <w:r w:rsidRPr="00425AF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42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BodyText"/>
            </w:pPr>
            <w:r w:rsidRPr="00425AF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rPr>
                <w:rStyle w:val="SpecialBold"/>
              </w:rPr>
              <w:t>PERFORMANCE</w:t>
            </w:r>
            <w:r w:rsidRPr="00425AF8">
              <w:t xml:space="preserve"> </w:t>
            </w:r>
            <w:r w:rsidRPr="00425AF8">
              <w:rPr>
                <w:rStyle w:val="SpecialBold"/>
              </w:rPr>
              <w:t>CRITERIA</w:t>
            </w:r>
          </w:p>
        </w:tc>
      </w:tr>
      <w:tr w:rsidTr="0042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BodyText"/>
            </w:pPr>
            <w:r w:rsidRPr="00425AF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List"/>
              <w:rPr>
                <w:lang w:val="en-NZ"/>
              </w:rPr>
            </w:pPr>
            <w:r w:rsidRPr="00425AF8">
              <w:t>1.  Identify potential risks.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List"/>
            </w:pPr>
            <w:r w:rsidRPr="00425AF8">
              <w:t>1.1. Assess the environment for physical hazards and impediments to the active supervision of students.</w:t>
            </w:r>
          </w:p>
          <w:p w:rsidR="00000000" w:rsidRPr="00425AF8" w:rsidP="00425AF8">
            <w:pPr>
              <w:pStyle w:val="List"/>
            </w:pPr>
            <w:r w:rsidRPr="00425AF8">
              <w:t>1.2. Identify physical, p</w:t>
            </w:r>
            <w:r w:rsidRPr="00425AF8">
              <w:t>sychological and logistical risks to be considered in the risk evaluation.</w:t>
            </w:r>
          </w:p>
          <w:p w:rsidR="00000000" w:rsidRPr="00425AF8" w:rsidP="00425AF8">
            <w:pPr>
              <w:pStyle w:val="List"/>
            </w:pPr>
            <w:r w:rsidRPr="00425AF8">
              <w:t>1.3. Use planning strategies and organisational policies and procedures to address identified risks and hazards in activities.</w:t>
            </w:r>
          </w:p>
          <w:p w:rsidR="00000000" w:rsidRPr="00425AF8" w:rsidP="00425AF8">
            <w:pPr>
              <w:pStyle w:val="List"/>
            </w:pPr>
            <w:r w:rsidRPr="00425AF8">
              <w:t>1.4. Access information about needs of students to inf</w:t>
            </w:r>
            <w:r w:rsidRPr="00425AF8">
              <w:t>orm the supervisory process.</w:t>
            </w:r>
          </w:p>
          <w:p w:rsidR="00000000" w:rsidP="00425AF8">
            <w:pPr>
              <w:pStyle w:val="List"/>
              <w:rPr>
                <w:lang w:val="en-NZ"/>
              </w:rPr>
            </w:pPr>
            <w:r w:rsidRPr="00425AF8">
              <w:t>1.5. Review information about student health and medical needs and use to inform decisions.</w:t>
            </w:r>
          </w:p>
        </w:tc>
      </w:tr>
      <w:tr w:rsidTr="0042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List"/>
              <w:rPr>
                <w:lang w:val="en-NZ"/>
              </w:rPr>
            </w:pPr>
            <w:r w:rsidRPr="00425AF8">
              <w:t>2.  Use positive student management techniques.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List"/>
            </w:pPr>
            <w:r w:rsidRPr="00425AF8">
              <w:t>2.1. Establish expectations for student behaviour in advance of the activity according to the organisation’s positive behaviour support plan.</w:t>
            </w:r>
          </w:p>
          <w:p w:rsidR="00000000" w:rsidRPr="00425AF8" w:rsidP="00425AF8">
            <w:pPr>
              <w:pStyle w:val="List"/>
            </w:pPr>
            <w:r w:rsidRPr="00425AF8">
              <w:t>2.2. Model positive interactions with students and other adults at all times.</w:t>
            </w:r>
          </w:p>
          <w:p w:rsidR="00000000" w:rsidRPr="00425AF8" w:rsidP="00425AF8">
            <w:pPr>
              <w:pStyle w:val="List"/>
            </w:pPr>
            <w:r w:rsidRPr="00425AF8">
              <w:t>2.3. Use verbal and non-verbal techn</w:t>
            </w:r>
            <w:r w:rsidRPr="00425AF8">
              <w:t>iques that acknowledge and influence student behaviour.</w:t>
            </w:r>
          </w:p>
          <w:p w:rsidR="00000000" w:rsidRPr="00425AF8" w:rsidP="00425AF8">
            <w:pPr>
              <w:pStyle w:val="List"/>
            </w:pPr>
            <w:r w:rsidRPr="00425AF8">
              <w:t>2.4. Supervise and monitor area of responsibility and students, and respond to situations in a timely manner.</w:t>
            </w:r>
          </w:p>
          <w:p w:rsidR="00000000" w:rsidP="00425AF8">
            <w:pPr>
              <w:pStyle w:val="List"/>
              <w:rPr>
                <w:lang w:val="en-NZ"/>
              </w:rPr>
            </w:pPr>
            <w:r w:rsidRPr="00425AF8">
              <w:t>2.5. Use planned strategies in a timely manner to prevent escalation of incidents.</w:t>
            </w:r>
          </w:p>
        </w:tc>
      </w:tr>
      <w:tr w:rsidTr="0042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D5403" w:rsidP="00425AF8">
            <w:pPr>
              <w:pStyle w:val="List"/>
            </w:pPr>
            <w:r w:rsidRPr="00425AF8">
              <w:t>3.  Ma</w:t>
            </w:r>
            <w:r w:rsidRPr="00425AF8">
              <w:t>intain calm and confident demeanour.</w:t>
            </w:r>
          </w:p>
          <w:p w:rsidR="009D5403" w:rsidP="00425AF8">
            <w:pPr>
              <w:pStyle w:val="List"/>
            </w:pPr>
          </w:p>
          <w:p w:rsidR="00000000" w:rsidP="00425AF8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List"/>
            </w:pPr>
            <w:r w:rsidRPr="00425AF8">
              <w:t>3.1. Monitor and control personal stress levels through use of recognised techniques.</w:t>
            </w:r>
          </w:p>
          <w:p w:rsidR="00000000" w:rsidRPr="00425AF8" w:rsidP="00425AF8">
            <w:pPr>
              <w:pStyle w:val="List"/>
            </w:pPr>
            <w:r w:rsidRPr="00425AF8">
              <w:t>3.2. Articulate verbal directions in a clear and moderate tone and repeat this where necessary.</w:t>
            </w:r>
          </w:p>
          <w:p w:rsidR="00000000" w:rsidRPr="00425AF8" w:rsidP="00425AF8">
            <w:pPr>
              <w:pStyle w:val="List"/>
            </w:pPr>
            <w:r w:rsidRPr="00425AF8">
              <w:t>3.3. Assess situations and determi</w:t>
            </w:r>
            <w:r w:rsidRPr="00425AF8">
              <w:t>ne suitable action based on situation severity.</w:t>
            </w:r>
          </w:p>
          <w:p w:rsidR="00000000" w:rsidRPr="00425AF8" w:rsidP="00425AF8">
            <w:pPr>
              <w:pStyle w:val="List"/>
            </w:pPr>
            <w:r w:rsidRPr="00425AF8">
              <w:t>3.4. Summon assistance when necessary using the organisation’s planned methods of communication.</w:t>
            </w:r>
          </w:p>
          <w:p w:rsidR="00000000" w:rsidP="00425AF8">
            <w:pPr>
              <w:pStyle w:val="List"/>
              <w:rPr>
                <w:lang w:val="en-NZ"/>
              </w:rPr>
            </w:pPr>
            <w:r w:rsidRPr="00425AF8">
              <w:t>3.5. Follow organisational debriefing and reporting processes.</w:t>
            </w:r>
          </w:p>
        </w:tc>
      </w:tr>
      <w:tr w:rsidTr="00425A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List"/>
              <w:rPr>
                <w:lang w:val="en-NZ"/>
              </w:rPr>
            </w:pPr>
            <w:r w:rsidRPr="00425AF8">
              <w:t>4.  Review and reflect on the effectiveness of strategies and performance.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List"/>
            </w:pPr>
            <w:r w:rsidRPr="00425AF8">
              <w:t>4.1. Evaluate the effectiveness of strategies through collaboration with other members of the education team.</w:t>
            </w:r>
          </w:p>
          <w:p w:rsidR="00000000" w:rsidRPr="00425AF8" w:rsidP="00425AF8">
            <w:pPr>
              <w:pStyle w:val="List"/>
            </w:pPr>
            <w:r w:rsidRPr="00425AF8">
              <w:t xml:space="preserve">4.2. Reflect on own performance and identify strengths, weaknesses and </w:t>
            </w:r>
            <w:r w:rsidRPr="00425AF8">
              <w:t>opportunities for improvement.</w:t>
            </w:r>
          </w:p>
          <w:p w:rsidR="00000000" w:rsidRPr="00425AF8" w:rsidP="00425AF8">
            <w:pPr>
              <w:pStyle w:val="List"/>
            </w:pPr>
            <w:r w:rsidRPr="00425AF8">
              <w:t>4.3. Identify potential for changed approaches and follow organisational policies and procedures for revision.</w:t>
            </w:r>
          </w:p>
        </w:tc>
      </w:tr>
    </w:tbl>
    <w:p w:rsidR="009D5403" w:rsidP="00425AF8">
      <w:pPr>
        <w:pStyle w:val="List"/>
      </w:pPr>
    </w:p>
    <w:p w:rsidR="009D5403" w:rsidP="00425AF8">
      <w:pPr>
        <w:pStyle w:val="List"/>
      </w:pPr>
    </w:p>
    <w:p w:rsidR="00000000" w:rsidRPr="00425AF8" w:rsidP="00425AF8">
      <w:pPr>
        <w:pStyle w:val="Heading1"/>
      </w:pPr>
      <w:bookmarkStart w:id="7" w:name="O_1183313"/>
      <w:bookmarkEnd w:id="7"/>
      <w:r w:rsidRPr="00425AF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6"/>
        <w:gridCol w:w="6380"/>
      </w:tblGrid>
      <w:tr w:rsidTr="009D5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t xml:space="preserve">Foundation skills essential to performance in this unit, but not explicit </w:t>
            </w:r>
            <w:r w:rsidRPr="00425AF8">
              <w:t>in the performance criteria are listed below.</w:t>
            </w:r>
          </w:p>
        </w:tc>
      </w:tr>
      <w:tr w:rsidTr="009D5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BodyText"/>
            </w:pPr>
            <w:r w:rsidRPr="00425AF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rPr>
                <w:rStyle w:val="SpecialBold"/>
              </w:rPr>
              <w:t>DESCRIPTION</w:t>
            </w:r>
          </w:p>
        </w:tc>
      </w:tr>
      <w:tr w:rsidTr="009D5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ListBullet"/>
            </w:pPr>
            <w:r w:rsidRPr="00425AF8">
              <w:t>interpret information about student needs</w:t>
            </w:r>
          </w:p>
          <w:p w:rsidR="00000000" w:rsidP="00425AF8">
            <w:pPr>
              <w:pStyle w:val="ListBullet"/>
              <w:rPr>
                <w:lang w:val="en-NZ"/>
              </w:rPr>
            </w:pPr>
            <w:r w:rsidRPr="00425AF8">
              <w:t xml:space="preserve">interpret organisational strategies, policies and procedures. </w:t>
            </w:r>
          </w:p>
        </w:tc>
      </w:tr>
      <w:tr w:rsidTr="009D5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ListBullet"/>
              <w:rPr>
                <w:lang w:val="en-NZ"/>
              </w:rPr>
            </w:pPr>
            <w:r w:rsidRPr="00425AF8">
              <w:t xml:space="preserve">produce reports according to organisational procedures. </w:t>
            </w:r>
          </w:p>
        </w:tc>
      </w:tr>
      <w:tr w:rsidTr="009D540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5AF8">
            <w:pPr>
              <w:pStyle w:val="BodyText"/>
              <w:rPr>
                <w:lang w:val="en-NZ"/>
              </w:rPr>
            </w:pPr>
            <w:r w:rsidRPr="00425AF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5AF8" w:rsidP="00425AF8">
            <w:pPr>
              <w:pStyle w:val="ListBullet"/>
            </w:pPr>
            <w:r w:rsidRPr="00425AF8">
              <w:t xml:space="preserve">use appropriate support strategies when opportunities arise. </w:t>
            </w:r>
          </w:p>
        </w:tc>
      </w:tr>
    </w:tbl>
    <w:p w:rsidR="00000000" w:rsidRPr="00425AF8" w:rsidP="00425AF8">
      <w:pPr>
        <w:pStyle w:val="BodyText"/>
      </w:pPr>
    </w:p>
    <w:p w:rsidR="00000000" w:rsidRPr="00425AF8" w:rsidP="00425AF8">
      <w:pPr>
        <w:pStyle w:val="AllowPageBreak"/>
      </w:pPr>
    </w:p>
    <w:p w:rsidR="00000000" w:rsidRPr="00425AF8" w:rsidP="00425AF8">
      <w:pPr>
        <w:pStyle w:val="Heading1"/>
      </w:pPr>
      <w:bookmarkStart w:id="8" w:name="O_1183315"/>
      <w:bookmarkEnd w:id="8"/>
      <w:r w:rsidRPr="00425AF8">
        <w:t>Unit Mapping Information</w:t>
      </w:r>
    </w:p>
    <w:p w:rsidR="00000000" w:rsidRPr="00425AF8" w:rsidP="009D5403">
      <w:pPr>
        <w:pStyle w:val="BodyText"/>
      </w:pPr>
      <w:r w:rsidRPr="00425AF8">
        <w:t>Release 1. CHCEDS049 Supervise students outside the classroom supersedes and is equivalent to CHCEDS023 Supervise students outside the classroom.</w:t>
      </w:r>
    </w:p>
    <w:p w:rsidR="00000000" w:rsidRPr="00425AF8" w:rsidP="00425AF8">
      <w:pPr>
        <w:pStyle w:val="Heading1"/>
      </w:pPr>
      <w:bookmarkStart w:id="9" w:name="O_1183322"/>
      <w:bookmarkEnd w:id="9"/>
      <w:r w:rsidRPr="00425AF8">
        <w:t>Links</w:t>
      </w:r>
    </w:p>
    <w:p w:rsidR="00000000" w:rsidRPr="00425AF8" w:rsidP="009D5403">
      <w:pPr>
        <w:pStyle w:val="BodyText"/>
      </w:pPr>
      <w:r w:rsidRPr="00425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A66D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25AF8" w:rsidP="009D5403">
      <w:pPr>
        <w:pStyle w:val="BodyText"/>
        <w:sectPr w:rsidSect="00425A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5AF8" w:rsidP="00425AF8">
      <w:pPr>
        <w:pStyle w:val="SuperHeading"/>
      </w:pPr>
      <w:r w:rsidRPr="00425AF8">
        <w:t>Assessment Requirements for CHCEDS049 Supervise students outside the classroom</w:t>
      </w:r>
    </w:p>
    <w:p w:rsidR="00000000" w:rsidRPr="00425AF8" w:rsidP="00425AF8">
      <w:pPr>
        <w:pStyle w:val="Heading1"/>
      </w:pPr>
      <w:bookmarkStart w:id="10" w:name="O_1183317"/>
      <w:bookmarkEnd w:id="10"/>
      <w:r w:rsidRPr="00425AF8">
        <w:t>Modification History</w:t>
      </w:r>
    </w:p>
    <w:p w:rsidR="00000000" w:rsidRPr="00425AF8" w:rsidP="009D5403">
      <w:pPr>
        <w:pStyle w:val="BodyText"/>
      </w:pPr>
      <w:r w:rsidRPr="00425AF8">
        <w:t>Release 1. CHCEDS049 Supervise students outside the classroom supersedes and is equivalent to CHCEDS023 Supervise students outside the classroom.</w:t>
      </w:r>
    </w:p>
    <w:p w:rsidR="00000000" w:rsidRPr="00425AF8" w:rsidP="00425AF8">
      <w:pPr>
        <w:pStyle w:val="Heading1"/>
      </w:pPr>
      <w:bookmarkStart w:id="11" w:name="O_1183318"/>
      <w:bookmarkEnd w:id="11"/>
      <w:r w:rsidRPr="00425AF8">
        <w:t>Performance Evidence</w:t>
      </w:r>
    </w:p>
    <w:p w:rsidR="00000000" w:rsidRPr="00425AF8" w:rsidP="009D5403">
      <w:pPr>
        <w:pStyle w:val="BodyText"/>
      </w:pPr>
      <w:r w:rsidRPr="00425AF8">
        <w:t>Evidence of the ability to complete tasks outlined in elements and per</w:t>
      </w:r>
      <w:r w:rsidRPr="00425AF8">
        <w:t>formance criteria of this unit in the context of the job role, and:</w:t>
      </w:r>
    </w:p>
    <w:p w:rsidR="00000000" w:rsidRPr="00425AF8" w:rsidP="00425AF8">
      <w:pPr>
        <w:pStyle w:val="ListBullet"/>
      </w:pPr>
      <w:r w:rsidRPr="00425AF8">
        <w:t>conduct a risk analysis for two different types of activities, each one taking place in a different location outside of the classroom</w:t>
      </w:r>
    </w:p>
    <w:p w:rsidR="00000000" w:rsidRPr="00425AF8" w:rsidP="00425AF8">
      <w:pPr>
        <w:pStyle w:val="ListBullet"/>
      </w:pPr>
      <w:r w:rsidRPr="00425AF8">
        <w:t>supervise two different groups of students outside the classroom (minimum group size of five)</w:t>
      </w:r>
    </w:p>
    <w:p w:rsidR="00000000" w:rsidRPr="00425AF8" w:rsidP="00425AF8">
      <w:pPr>
        <w:pStyle w:val="ListBullet"/>
      </w:pPr>
      <w:r w:rsidRPr="00425AF8">
        <w:t>demonstrate use of positive behaviour support techniques in situations that collectively include each of the following on at least one occasion:</w:t>
      </w:r>
    </w:p>
    <w:p w:rsidR="00000000" w:rsidRPr="00425AF8" w:rsidP="00425AF8">
      <w:pPr>
        <w:pStyle w:val="ListBullet2"/>
      </w:pPr>
      <w:r w:rsidRPr="00425AF8">
        <w:t>physical play</w:t>
      </w:r>
    </w:p>
    <w:p w:rsidR="00000000" w:rsidRPr="00425AF8" w:rsidP="00425AF8">
      <w:pPr>
        <w:pStyle w:val="ListBullet2"/>
      </w:pPr>
      <w:r w:rsidRPr="00425AF8">
        <w:t>co</w:t>
      </w:r>
      <w:r w:rsidRPr="00425AF8">
        <w:t>nflict between students</w:t>
      </w:r>
    </w:p>
    <w:p w:rsidR="00000000" w:rsidRPr="00425AF8" w:rsidP="00425AF8">
      <w:pPr>
        <w:pStyle w:val="ListBullet2"/>
      </w:pPr>
      <w:r w:rsidRPr="00425AF8">
        <w:t>transition between different locations.</w:t>
      </w:r>
    </w:p>
    <w:p w:rsidR="00000000" w:rsidRPr="00425AF8" w:rsidP="00425AF8">
      <w:pPr>
        <w:pStyle w:val="AllowPageBreak"/>
      </w:pPr>
    </w:p>
    <w:p w:rsidR="00000000" w:rsidRPr="00425AF8" w:rsidP="00425AF8">
      <w:pPr>
        <w:pStyle w:val="Heading1"/>
      </w:pPr>
      <w:bookmarkStart w:id="12" w:name="O_1183319"/>
      <w:bookmarkEnd w:id="12"/>
      <w:r w:rsidRPr="00425AF8">
        <w:t>Knowledge Evidence</w:t>
      </w:r>
    </w:p>
    <w:p w:rsidR="00000000" w:rsidRPr="00425AF8" w:rsidP="009D5403">
      <w:pPr>
        <w:pStyle w:val="BodyText"/>
      </w:pPr>
      <w:r w:rsidRPr="00425AF8">
        <w:t>Demonstrated knowledge required to complete the tasks outlined in elements and performance criteria of this unit:</w:t>
      </w:r>
    </w:p>
    <w:p w:rsidR="00000000" w:rsidRPr="00425AF8" w:rsidP="00425AF8">
      <w:pPr>
        <w:pStyle w:val="ListBullet"/>
      </w:pPr>
      <w:r w:rsidRPr="00425AF8">
        <w:t>responsibilities of the education suppo</w:t>
      </w:r>
      <w:r w:rsidRPr="00425AF8">
        <w:t>rt worker when supervising students in non-classroom environments</w:t>
      </w:r>
    </w:p>
    <w:p w:rsidR="00000000" w:rsidRPr="00425AF8" w:rsidP="00425AF8">
      <w:pPr>
        <w:pStyle w:val="ListBullet"/>
      </w:pPr>
      <w:r w:rsidRPr="00425AF8">
        <w:t>principles of active supervision:</w:t>
      </w:r>
    </w:p>
    <w:p w:rsidR="00000000" w:rsidRPr="00425AF8" w:rsidP="00425AF8">
      <w:pPr>
        <w:pStyle w:val="ListBullet2"/>
      </w:pPr>
      <w:r w:rsidRPr="00425AF8">
        <w:t>awareness of environment</w:t>
      </w:r>
    </w:p>
    <w:p w:rsidR="00000000" w:rsidRPr="00425AF8" w:rsidP="00425AF8">
      <w:pPr>
        <w:pStyle w:val="ListBullet2"/>
      </w:pPr>
      <w:r w:rsidRPr="00425AF8">
        <w:t>positioning</w:t>
      </w:r>
    </w:p>
    <w:p w:rsidR="00000000" w:rsidRPr="00425AF8" w:rsidP="00425AF8">
      <w:pPr>
        <w:pStyle w:val="ListBullet2"/>
      </w:pPr>
      <w:r w:rsidRPr="00425AF8">
        <w:t>interaction with students and adults</w:t>
      </w:r>
    </w:p>
    <w:p w:rsidR="00000000" w:rsidRPr="00425AF8" w:rsidP="00425AF8">
      <w:pPr>
        <w:pStyle w:val="ListBullet2"/>
      </w:pPr>
      <w:r w:rsidRPr="00425AF8">
        <w:t>scanning and listening</w:t>
      </w:r>
    </w:p>
    <w:p w:rsidR="00000000" w:rsidRPr="00425AF8" w:rsidP="00425AF8">
      <w:pPr>
        <w:pStyle w:val="ListBullet2"/>
      </w:pPr>
      <w:r w:rsidRPr="00425AF8">
        <w:t>awareness of group and individual dynamics</w:t>
      </w:r>
    </w:p>
    <w:p w:rsidR="00000000" w:rsidRPr="00425AF8" w:rsidP="00425AF8">
      <w:pPr>
        <w:pStyle w:val="ListBullet"/>
      </w:pPr>
      <w:r w:rsidRPr="00425AF8">
        <w:t>supportive behaviour and communication techniques appropriate to the school environment and students</w:t>
      </w:r>
    </w:p>
    <w:p w:rsidR="00000000" w:rsidRPr="00425AF8" w:rsidP="00425AF8">
      <w:pPr>
        <w:pStyle w:val="ListBullet"/>
      </w:pPr>
      <w:r w:rsidRPr="00425AF8">
        <w:t>verbal and non-verbal techniques used to influence student behaviour:</w:t>
      </w:r>
    </w:p>
    <w:p w:rsidR="00000000" w:rsidRPr="00425AF8" w:rsidP="00425AF8">
      <w:pPr>
        <w:pStyle w:val="ListBullet2"/>
      </w:pPr>
      <w:r w:rsidRPr="00425AF8">
        <w:t>short clear and consistent instructions</w:t>
      </w:r>
    </w:p>
    <w:p w:rsidR="00000000" w:rsidRPr="00425AF8" w:rsidP="00425AF8">
      <w:pPr>
        <w:pStyle w:val="ListBullet2"/>
      </w:pPr>
      <w:r w:rsidRPr="00425AF8">
        <w:t>firm, calm tone of voice</w:t>
      </w:r>
    </w:p>
    <w:p w:rsidR="00000000" w:rsidRPr="00425AF8" w:rsidP="00425AF8">
      <w:pPr>
        <w:pStyle w:val="ListBullet2"/>
      </w:pPr>
      <w:r w:rsidRPr="00425AF8">
        <w:t>encouraging through</w:t>
      </w:r>
      <w:r w:rsidRPr="00425AF8">
        <w:t xml:space="preserve"> body language and gestures</w:t>
      </w:r>
    </w:p>
    <w:p w:rsidR="00000000" w:rsidRPr="00425AF8" w:rsidP="00425AF8">
      <w:pPr>
        <w:pStyle w:val="ListBullet2"/>
      </w:pPr>
      <w:r w:rsidRPr="00425AF8">
        <w:t>defusing</w:t>
      </w:r>
    </w:p>
    <w:p w:rsidR="00000000" w:rsidRPr="00425AF8" w:rsidP="00425AF8">
      <w:pPr>
        <w:pStyle w:val="ListBullet2"/>
      </w:pPr>
      <w:r w:rsidRPr="00425AF8">
        <w:t>eye contact and positioning of self and student</w:t>
      </w:r>
    </w:p>
    <w:p w:rsidR="00000000" w:rsidRPr="00425AF8" w:rsidP="00425AF8">
      <w:pPr>
        <w:pStyle w:val="ListBullet2"/>
      </w:pPr>
      <w:r w:rsidRPr="00425AF8">
        <w:t>facial expressions</w:t>
      </w:r>
    </w:p>
    <w:p w:rsidR="00000000" w:rsidRPr="00425AF8" w:rsidP="00425AF8">
      <w:pPr>
        <w:pStyle w:val="ListBullet"/>
      </w:pPr>
      <w:r w:rsidRPr="00425AF8">
        <w:t>the factors that influence student behaviour</w:t>
      </w:r>
    </w:p>
    <w:p w:rsidR="00000000" w:rsidRPr="00425AF8" w:rsidP="00425AF8">
      <w:pPr>
        <w:pStyle w:val="ListBullet"/>
      </w:pPr>
      <w:r w:rsidRPr="00425AF8">
        <w:t>sources of additional information about students to be supervised</w:t>
      </w:r>
    </w:p>
    <w:p w:rsidR="00000000" w:rsidRPr="00425AF8" w:rsidP="00425AF8">
      <w:pPr>
        <w:pStyle w:val="ListBullet"/>
      </w:pPr>
      <w:r w:rsidRPr="00425AF8">
        <w:t>potential hazards:</w:t>
      </w:r>
    </w:p>
    <w:p w:rsidR="00000000" w:rsidRPr="00425AF8" w:rsidP="00425AF8">
      <w:pPr>
        <w:pStyle w:val="ListBullet2"/>
      </w:pPr>
      <w:r w:rsidRPr="00425AF8">
        <w:t>logistical</w:t>
      </w:r>
    </w:p>
    <w:p w:rsidR="00000000" w:rsidRPr="00425AF8" w:rsidP="00425AF8">
      <w:pPr>
        <w:pStyle w:val="ListBullet2"/>
      </w:pPr>
      <w:r w:rsidRPr="00425AF8">
        <w:t>psychological</w:t>
      </w:r>
    </w:p>
    <w:p w:rsidR="00000000" w:rsidRPr="00425AF8" w:rsidP="00425AF8">
      <w:pPr>
        <w:pStyle w:val="ListBullet2"/>
      </w:pPr>
      <w:r w:rsidRPr="00425AF8">
        <w:t>physical</w:t>
      </w:r>
    </w:p>
    <w:p w:rsidR="00000000" w:rsidRPr="00425AF8" w:rsidP="00425AF8">
      <w:pPr>
        <w:pStyle w:val="ListBullet"/>
      </w:pPr>
      <w:r w:rsidRPr="00425AF8">
        <w:t>techniques for managing personal stress in the workplace</w:t>
      </w:r>
    </w:p>
    <w:p w:rsidR="00000000" w:rsidRPr="00425AF8" w:rsidP="00425AF8">
      <w:pPr>
        <w:pStyle w:val="ListBullet"/>
      </w:pPr>
      <w:r w:rsidRPr="00425AF8">
        <w:t>organisational strategies, policies and procedures for:</w:t>
      </w:r>
    </w:p>
    <w:p w:rsidR="00000000" w:rsidRPr="00425AF8" w:rsidP="00425AF8">
      <w:pPr>
        <w:pStyle w:val="ListBullet2"/>
      </w:pPr>
      <w:r w:rsidRPr="00425AF8">
        <w:t xml:space="preserve">risk analysis and management </w:t>
      </w:r>
    </w:p>
    <w:p w:rsidR="00000000" w:rsidRPr="00425AF8" w:rsidP="00425AF8">
      <w:pPr>
        <w:pStyle w:val="ListBullet2"/>
      </w:pPr>
      <w:r w:rsidRPr="00425AF8">
        <w:t>behaviour expectations and management</w:t>
      </w:r>
    </w:p>
    <w:p w:rsidR="00000000" w:rsidRPr="00425AF8" w:rsidP="00425AF8">
      <w:pPr>
        <w:pStyle w:val="ListBullet2"/>
      </w:pPr>
      <w:r w:rsidRPr="00425AF8">
        <w:t>incident and emergency reporting</w:t>
      </w:r>
    </w:p>
    <w:p w:rsidR="00000000" w:rsidRPr="00425AF8" w:rsidP="00425AF8">
      <w:pPr>
        <w:pStyle w:val="ListBullet2"/>
      </w:pPr>
      <w:r w:rsidRPr="00425AF8">
        <w:t>evaluation of ris</w:t>
      </w:r>
      <w:r w:rsidRPr="00425AF8">
        <w:t>k management strategies and own performance.</w:t>
      </w:r>
    </w:p>
    <w:p w:rsidR="00000000" w:rsidRPr="00425AF8" w:rsidP="00425AF8">
      <w:pPr>
        <w:pStyle w:val="AllowPageBreak"/>
      </w:pPr>
    </w:p>
    <w:p w:rsidR="00000000" w:rsidRPr="00425AF8" w:rsidP="00425AF8">
      <w:pPr>
        <w:pStyle w:val="Heading1"/>
      </w:pPr>
      <w:bookmarkStart w:id="13" w:name="O_1183320"/>
      <w:bookmarkEnd w:id="13"/>
      <w:r w:rsidRPr="00425AF8">
        <w:t>Assessment Conditions</w:t>
      </w:r>
    </w:p>
    <w:p w:rsidR="00000000" w:rsidRPr="00425AF8" w:rsidP="009D5403">
      <w:pPr>
        <w:pStyle w:val="BodyText"/>
      </w:pPr>
      <w:r w:rsidRPr="00425AF8">
        <w:t>Skills must be demonstrated in the workplace:</w:t>
      </w:r>
    </w:p>
    <w:p w:rsidR="00000000" w:rsidRPr="00425AF8" w:rsidP="00425AF8">
      <w:pPr>
        <w:pStyle w:val="ListBullet"/>
      </w:pPr>
      <w:r w:rsidRPr="00425AF8">
        <w:t>supervision of students must be directly observed by the assessor on at least one occasion</w:t>
      </w:r>
    </w:p>
    <w:p w:rsidR="00000000" w:rsidRPr="00425AF8" w:rsidP="00425AF8">
      <w:pPr>
        <w:pStyle w:val="ListBullet"/>
      </w:pPr>
      <w:r w:rsidRPr="00425AF8">
        <w:t>remaining performance evidence may be collected through authenticated third-party reports</w:t>
      </w:r>
    </w:p>
    <w:p w:rsidR="00000000" w:rsidRPr="00425AF8" w:rsidP="00425AF8">
      <w:pPr>
        <w:pStyle w:val="ListBullet"/>
      </w:pPr>
      <w:r w:rsidRPr="00425AF8">
        <w:t>observation and third-party reports must be supplemented by other forms of evidence.</w:t>
      </w:r>
    </w:p>
    <w:p w:rsidR="00000000" w:rsidRPr="00425AF8" w:rsidP="009D5403">
      <w:pPr>
        <w:pStyle w:val="BodyText"/>
      </w:pPr>
      <w:r w:rsidRPr="00425AF8">
        <w:t xml:space="preserve">Skills related to risk analysis may be demonstrated outside of the workplace but </w:t>
      </w:r>
      <w:r w:rsidRPr="00425AF8">
        <w:t>must be based on work in a primary or secondary school in Australia.</w:t>
      </w:r>
    </w:p>
    <w:p w:rsidR="00000000" w:rsidRPr="00425AF8" w:rsidP="009D5403">
      <w:pPr>
        <w:pStyle w:val="BodyText"/>
      </w:pPr>
      <w:r w:rsidRPr="00425AF8">
        <w:t xml:space="preserve">Skills related to managing conflict between students may be demonstrated through simulated activities and scenarios. </w:t>
      </w:r>
    </w:p>
    <w:p w:rsidR="00000000" w:rsidRPr="00425AF8" w:rsidP="009D5403">
      <w:pPr>
        <w:pStyle w:val="BodyText"/>
      </w:pPr>
      <w:r w:rsidRPr="00425AF8">
        <w:t>Simulated assessment environments must simulate the real-life working</w:t>
      </w:r>
      <w:r w:rsidRPr="00425AF8">
        <w:t xml:space="preserve"> environment where the skills and knowledge within this unit would be utilised, with all the relevant equipment and resources of that working environment. </w:t>
      </w:r>
    </w:p>
    <w:p w:rsidR="00000000" w:rsidRPr="00425AF8" w:rsidP="009D5403">
      <w:pPr>
        <w:pStyle w:val="BodyText"/>
      </w:pPr>
      <w:r w:rsidRPr="00425AF8">
        <w:t xml:space="preserve">Interactions with students must be supervised by a teacher or other educational professional. </w:t>
      </w:r>
    </w:p>
    <w:p w:rsidR="00000000" w:rsidRPr="00425AF8" w:rsidP="009D5403">
      <w:pPr>
        <w:pStyle w:val="BodyText"/>
      </w:pPr>
      <w:r w:rsidRPr="00425AF8">
        <w:t>Asses</w:t>
      </w:r>
      <w:r w:rsidRPr="00425AF8">
        <w:t>sment must ensure access to:</w:t>
      </w:r>
    </w:p>
    <w:p w:rsidR="00000000" w:rsidRPr="00425AF8" w:rsidP="00425AF8">
      <w:pPr>
        <w:pStyle w:val="ListBullet"/>
      </w:pPr>
      <w:r w:rsidRPr="00425AF8">
        <w:t>location for activity</w:t>
      </w:r>
    </w:p>
    <w:p w:rsidR="00000000" w:rsidRPr="00425AF8" w:rsidP="00425AF8">
      <w:pPr>
        <w:pStyle w:val="ListBullet"/>
      </w:pPr>
      <w:r w:rsidRPr="00425AF8">
        <w:t>activity and student information to inform risk analysis</w:t>
      </w:r>
    </w:p>
    <w:p w:rsidR="00000000" w:rsidRPr="00425AF8" w:rsidP="00425AF8">
      <w:pPr>
        <w:pStyle w:val="ListBullet"/>
      </w:pPr>
      <w:r w:rsidRPr="00425AF8">
        <w:t>organisational policies and procedures for:</w:t>
      </w:r>
    </w:p>
    <w:p w:rsidR="00000000" w:rsidRPr="00425AF8" w:rsidP="00425AF8">
      <w:pPr>
        <w:pStyle w:val="ListBullet2"/>
      </w:pPr>
      <w:r w:rsidRPr="00425AF8">
        <w:t xml:space="preserve">risk-management </w:t>
      </w:r>
    </w:p>
    <w:p w:rsidR="00000000" w:rsidRPr="00425AF8" w:rsidP="00425AF8">
      <w:pPr>
        <w:pStyle w:val="ListBullet2"/>
      </w:pPr>
      <w:r w:rsidRPr="00425AF8">
        <w:t>behaviour expectations and management</w:t>
      </w:r>
    </w:p>
    <w:p w:rsidR="00000000" w:rsidRPr="00425AF8" w:rsidP="00425AF8">
      <w:pPr>
        <w:pStyle w:val="ListBullet2"/>
      </w:pPr>
      <w:r w:rsidRPr="00425AF8">
        <w:t>incident and emergency reporting</w:t>
      </w:r>
    </w:p>
    <w:p w:rsidR="00000000" w:rsidRPr="00425AF8" w:rsidP="00425AF8">
      <w:pPr>
        <w:pStyle w:val="ListBullet"/>
      </w:pPr>
      <w:r w:rsidRPr="00425AF8">
        <w:t>students in a school</w:t>
      </w:r>
    </w:p>
    <w:p w:rsidR="00000000" w:rsidRPr="00425AF8" w:rsidP="00425AF8">
      <w:pPr>
        <w:pStyle w:val="ListBullet"/>
      </w:pPr>
      <w:r w:rsidRPr="00425AF8">
        <w:t>colleagues for guidance and collaboration.</w:t>
      </w:r>
    </w:p>
    <w:p w:rsidR="00000000" w:rsidRPr="00425AF8" w:rsidP="009D5403">
      <w:pPr>
        <w:pStyle w:val="BodyText"/>
      </w:pPr>
      <w:r w:rsidRPr="00425AF8">
        <w:t>Assessors must satisfy the Standards for Registered Training Organisations requirements for assessors.</w:t>
      </w:r>
    </w:p>
    <w:p w:rsidR="00000000" w:rsidRPr="00425AF8" w:rsidP="00425AF8">
      <w:pPr>
        <w:pStyle w:val="Heading1"/>
      </w:pPr>
      <w:bookmarkStart w:id="14" w:name="O_1183323"/>
      <w:bookmarkEnd w:id="14"/>
      <w:r w:rsidRPr="00425AF8">
        <w:t>Links</w:t>
      </w:r>
    </w:p>
    <w:p w:rsidR="00000000" w:rsidRPr="00425AF8" w:rsidP="009D5403">
      <w:pPr>
        <w:pStyle w:val="BodyText"/>
      </w:pPr>
      <w:r w:rsidRPr="00425A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A66D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25AF8" w:rsidP="00425AF8"/>
    <w:sectPr w:rsidSect="00425A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 w:rsidRPr="009D5403" w:rsidP="009D54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03" w:rsidP="00425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D5403" w:rsidP="00425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9D5403" w:rsidP="00425A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 w:rsidP="00425A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5403">
      <w:t>Approved</w:t>
    </w:r>
    <w:r w:rsidR="009D540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540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5403">
      <w:rPr>
        <w:noProof/>
      </w:rPr>
      <w:t>5</w:t>
    </w:r>
    <w:r>
      <w:rPr>
        <w:noProof/>
      </w:rPr>
      <w:fldChar w:fldCharType="end"/>
    </w:r>
  </w:p>
  <w:p w:rsidR="00425AF8" w:rsidP="00425A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540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5403">
      <w:t>HumanAbility</w:t>
    </w:r>
    <w:r w:rsidR="009D5403">
      <w:fldChar w:fldCharType="end"/>
    </w:r>
  </w:p>
  <w:p w:rsidR="00425AF8" w:rsidP="00425A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5AF8" w:rsidRPr="009D5403" w:rsidP="009D54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403" w:rsidRPr="002D2AF8" w:rsidP="00425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CHCEDS049 Supervise students outside the classroom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5403" w:rsidP="00425A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AF8" w:rsidRPr="002D2AF8" w:rsidP="00425A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5403">
      <w:t>CHCEDS049 Supervise students outside the classroom</w:t>
    </w:r>
    <w:r w:rsidR="009D540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5403">
      <w:rPr>
        <w:noProof/>
      </w:rPr>
      <w:t>2 March 2025</w:t>
    </w:r>
    <w:r>
      <w:fldChar w:fldCharType="end"/>
    </w:r>
  </w:p>
  <w:p w:rsidR="00425AF8" w:rsidP="00425A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AECC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8A00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284B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A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5A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5A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5A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5A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5A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5A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5A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5A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5A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5A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5AF8"/>
  </w:style>
  <w:style w:type="character" w:customStyle="1" w:styleId="Heading1Char">
    <w:name w:val="Heading 1 Char"/>
    <w:basedOn w:val="DefaultParagraphFont"/>
    <w:link w:val="Heading1"/>
    <w:rsid w:val="00425A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5A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5AF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5AF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5A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5AF8"/>
    <w:rPr>
      <w:b/>
      <w:spacing w:val="0"/>
    </w:rPr>
  </w:style>
  <w:style w:type="paragraph" w:styleId="ListBullet2">
    <w:name w:val="List Bullet 2"/>
    <w:basedOn w:val="List2"/>
    <w:rsid w:val="00425A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5AF8"/>
    <w:rPr>
      <w:i/>
    </w:rPr>
  </w:style>
  <w:style w:type="paragraph" w:customStyle="1" w:styleId="SuperHeading">
    <w:name w:val="SuperHeading"/>
    <w:basedOn w:val="Normal"/>
    <w:rsid w:val="00425A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5A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5A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5A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5A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5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5A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5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5A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5A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5A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5A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5A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5A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5A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5A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5A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5A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5A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5AF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5A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5A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5A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5A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5A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5A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5A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5A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5A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5A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5A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5A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5A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5A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5A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5A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5AF8"/>
  </w:style>
  <w:style w:type="paragraph" w:styleId="TableofFigures">
    <w:name w:val="table of figures"/>
    <w:basedOn w:val="Normal"/>
    <w:next w:val="Normal"/>
    <w:semiHidden/>
    <w:rsid w:val="00425A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5A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5AF8"/>
    <w:rPr>
      <w:rFonts w:ascii="Wingdings" w:hAnsi="Wingdings"/>
    </w:rPr>
  </w:style>
  <w:style w:type="paragraph" w:customStyle="1" w:styleId="TableHeading">
    <w:name w:val="Table Heading"/>
    <w:basedOn w:val="HeadingBase"/>
    <w:rsid w:val="00425A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5AF8"/>
    <w:rPr>
      <w:color w:val="0033CC"/>
      <w:u w:val="none"/>
    </w:rPr>
  </w:style>
  <w:style w:type="paragraph" w:customStyle="1" w:styleId="BodyTextRight">
    <w:name w:val="Body Text Right"/>
    <w:basedOn w:val="BodyText"/>
    <w:rsid w:val="00425A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5A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5A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5A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5A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5A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5AF8"/>
    <w:rPr>
      <w:sz w:val="32"/>
    </w:rPr>
  </w:style>
  <w:style w:type="paragraph" w:customStyle="1" w:styleId="HeadingProcedure">
    <w:name w:val="Heading Procedure"/>
    <w:basedOn w:val="HeadingBase"/>
    <w:next w:val="Normal"/>
    <w:rsid w:val="00425A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5AF8"/>
    <w:pPr>
      <w:spacing w:before="60" w:after="60"/>
    </w:pPr>
  </w:style>
  <w:style w:type="paragraph" w:styleId="ListContinue">
    <w:name w:val="List Continue"/>
    <w:basedOn w:val="List"/>
    <w:rsid w:val="00425AF8"/>
    <w:pPr>
      <w:ind w:firstLine="0"/>
    </w:pPr>
  </w:style>
  <w:style w:type="paragraph" w:customStyle="1" w:styleId="ListNote">
    <w:name w:val="List Note"/>
    <w:basedOn w:val="List"/>
    <w:rsid w:val="00425A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5A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5A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5AF8"/>
    <w:rPr>
      <w:rFonts w:ascii="Courier New" w:hAnsi="Courier New"/>
    </w:rPr>
  </w:style>
  <w:style w:type="paragraph" w:customStyle="1" w:styleId="NoteBullet">
    <w:name w:val="Note Bullet"/>
    <w:basedOn w:val="Note"/>
    <w:rsid w:val="00425A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5A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5A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5A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5A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5A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5A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5AF8"/>
    <w:rPr>
      <w:b/>
      <w:smallCaps/>
    </w:rPr>
  </w:style>
  <w:style w:type="paragraph" w:customStyle="1" w:styleId="TableListNumber">
    <w:name w:val="Table List Number"/>
    <w:basedOn w:val="ListNumber"/>
    <w:rsid w:val="00425A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5A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5AF8"/>
    <w:pPr>
      <w:numPr>
        <w:numId w:val="9"/>
      </w:numPr>
    </w:pPr>
  </w:style>
  <w:style w:type="paragraph" w:customStyle="1" w:styleId="ListAlpha2">
    <w:name w:val="List Alpha 2"/>
    <w:basedOn w:val="List2"/>
    <w:rsid w:val="00425AF8"/>
    <w:pPr>
      <w:numPr>
        <w:numId w:val="8"/>
      </w:numPr>
    </w:pPr>
  </w:style>
  <w:style w:type="paragraph" w:styleId="List2">
    <w:name w:val="List 2"/>
    <w:basedOn w:val="BodyText"/>
    <w:rsid w:val="00425A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5A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5A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5A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5A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5A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5AF8"/>
    <w:pPr>
      <w:numPr>
        <w:numId w:val="4"/>
      </w:numPr>
    </w:pPr>
  </w:style>
  <w:style w:type="paragraph" w:styleId="ListContinue2">
    <w:name w:val="List Continue 2"/>
    <w:basedOn w:val="List2"/>
    <w:rsid w:val="00425AF8"/>
    <w:pPr>
      <w:ind w:firstLine="0"/>
    </w:pPr>
  </w:style>
  <w:style w:type="paragraph" w:styleId="ListContinue3">
    <w:name w:val="List Continue 3"/>
    <w:basedOn w:val="List3"/>
    <w:rsid w:val="00425AF8"/>
    <w:pPr>
      <w:ind w:left="1021" w:firstLine="0"/>
    </w:pPr>
  </w:style>
  <w:style w:type="paragraph" w:styleId="ListContinue4">
    <w:name w:val="List Continue 4"/>
    <w:basedOn w:val="List4"/>
    <w:rsid w:val="00425AF8"/>
    <w:pPr>
      <w:ind w:firstLine="0"/>
    </w:pPr>
  </w:style>
  <w:style w:type="paragraph" w:styleId="ListContinue5">
    <w:name w:val="List Continue 5"/>
    <w:basedOn w:val="List5"/>
    <w:rsid w:val="00425AF8"/>
    <w:pPr>
      <w:ind w:firstLine="0"/>
    </w:pPr>
  </w:style>
  <w:style w:type="paragraph" w:styleId="ListNumber3">
    <w:name w:val="List Number 3"/>
    <w:basedOn w:val="List3"/>
    <w:rsid w:val="00425AF8"/>
    <w:pPr>
      <w:numPr>
        <w:numId w:val="5"/>
      </w:numPr>
    </w:pPr>
  </w:style>
  <w:style w:type="paragraph" w:styleId="ListNumber4">
    <w:name w:val="List Number 4"/>
    <w:basedOn w:val="List4"/>
    <w:rsid w:val="00425AF8"/>
    <w:pPr>
      <w:numPr>
        <w:numId w:val="6"/>
      </w:numPr>
    </w:pPr>
  </w:style>
  <w:style w:type="paragraph" w:styleId="ListNumber5">
    <w:name w:val="List Number 5"/>
    <w:basedOn w:val="List5"/>
    <w:rsid w:val="00425AF8"/>
    <w:pPr>
      <w:numPr>
        <w:numId w:val="7"/>
      </w:numPr>
    </w:pPr>
  </w:style>
  <w:style w:type="paragraph" w:styleId="BlockText">
    <w:name w:val="Block Text"/>
    <w:basedOn w:val="Normal"/>
    <w:rsid w:val="00425A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5A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5AF8"/>
    <w:rPr>
      <w:sz w:val="16"/>
      <w:vertAlign w:val="superscript"/>
    </w:rPr>
  </w:style>
  <w:style w:type="character" w:customStyle="1" w:styleId="Symbols">
    <w:name w:val="Symbols"/>
    <w:basedOn w:val="DefaultParagraphFont"/>
    <w:rsid w:val="00425AF8"/>
    <w:rPr>
      <w:rFonts w:ascii="Symbol" w:hAnsi="Symbol"/>
    </w:rPr>
  </w:style>
  <w:style w:type="character" w:customStyle="1" w:styleId="MenuOptions">
    <w:name w:val="Menu Options"/>
    <w:basedOn w:val="DefaultParagraphFont"/>
    <w:rsid w:val="00425A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5AF8"/>
    <w:rPr>
      <w:b/>
    </w:rPr>
  </w:style>
  <w:style w:type="character" w:customStyle="1" w:styleId="Underlined">
    <w:name w:val="Underlined"/>
    <w:basedOn w:val="DefaultParagraphFont"/>
    <w:rsid w:val="00425AF8"/>
    <w:rPr>
      <w:u w:val="single"/>
    </w:rPr>
  </w:style>
  <w:style w:type="paragraph" w:customStyle="1" w:styleId="TableBodyTextRight">
    <w:name w:val="Table Body Text Right"/>
    <w:basedOn w:val="TableBodyText"/>
    <w:rsid w:val="00425A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5AF8"/>
    <w:rPr>
      <w:sz w:val="18"/>
    </w:rPr>
  </w:style>
  <w:style w:type="paragraph" w:customStyle="1" w:styleId="BodySmallRight">
    <w:name w:val="Body Small Right"/>
    <w:basedOn w:val="BodyTextRight"/>
    <w:rsid w:val="00425AF8"/>
    <w:rPr>
      <w:sz w:val="18"/>
      <w:szCs w:val="18"/>
    </w:rPr>
  </w:style>
  <w:style w:type="paragraph" w:customStyle="1" w:styleId="MarginEdition">
    <w:name w:val="Margin Edition"/>
    <w:basedOn w:val="MarginNote"/>
    <w:rsid w:val="00425A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5AF8"/>
    <w:rPr>
      <w:sz w:val="2"/>
      <w:szCs w:val="2"/>
    </w:rPr>
  </w:style>
  <w:style w:type="character" w:customStyle="1" w:styleId="Small">
    <w:name w:val="Small"/>
    <w:basedOn w:val="DefaultParagraphFont"/>
    <w:rsid w:val="00425AF8"/>
    <w:rPr>
      <w:sz w:val="16"/>
    </w:rPr>
  </w:style>
  <w:style w:type="paragraph" w:customStyle="1" w:styleId="WideTable">
    <w:name w:val="Wide Table"/>
    <w:basedOn w:val="Normal"/>
    <w:rsid w:val="00425A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5AF8"/>
  </w:style>
  <w:style w:type="paragraph" w:styleId="Quote">
    <w:name w:val="Quote"/>
    <w:basedOn w:val="Heading1"/>
    <w:link w:val="QuoteChar"/>
    <w:qFormat/>
    <w:rsid w:val="00425A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5A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5AF8"/>
    <w:pPr>
      <w:pageBreakBefore/>
    </w:pPr>
  </w:style>
  <w:style w:type="paragraph" w:customStyle="1" w:styleId="Border">
    <w:name w:val="Border"/>
    <w:basedOn w:val="Normal"/>
    <w:qFormat/>
    <w:rsid w:val="00425A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5A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5A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5A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5A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5A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5A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5A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5A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5AF8"/>
    <w:rPr>
      <w:u w:val="single"/>
    </w:rPr>
  </w:style>
  <w:style w:type="character" w:customStyle="1" w:styleId="BoldandItalics">
    <w:name w:val="Bold and Italics"/>
    <w:qFormat/>
    <w:rsid w:val="00425AF8"/>
    <w:rPr>
      <w:b/>
      <w:i/>
      <w:u w:val="none"/>
    </w:rPr>
  </w:style>
  <w:style w:type="paragraph" w:styleId="BalloonText">
    <w:name w:val="Balloon Text"/>
    <w:basedOn w:val="Normal"/>
    <w:link w:val="BalloonTextChar"/>
    <w:rsid w:val="00425A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5A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5A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5A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5A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5A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5AF8"/>
    <w:pPr>
      <w:spacing w:before="0" w:after="0"/>
    </w:pPr>
  </w:style>
  <w:style w:type="paragraph" w:customStyle="1" w:styleId="BodyTextBold">
    <w:name w:val="Body Text Bold"/>
    <w:basedOn w:val="BodyText"/>
    <w:qFormat/>
    <w:rsid w:val="00425AF8"/>
    <w:rPr>
      <w:b/>
    </w:rPr>
  </w:style>
  <w:style w:type="character" w:styleId="Hyperlink">
    <w:name w:val="Hyperlink"/>
    <w:basedOn w:val="DefaultParagraphFont"/>
    <w:uiPriority w:val="99"/>
    <w:unhideWhenUsed/>
    <w:rsid w:val="009D54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1038</Words>
  <Characters>6878</Characters>
  <Application>Microsoft Office Word</Application>
  <DocSecurity>0</DocSecurity>
  <Lines>202</Lines>
  <Paragraphs>141</Paragraphs>
  <ScaleCrop>false</ScaleCrop>
  <Company>Author-it Software Corporation Ltd.</Company>
  <LinksUpToDate>false</LinksUpToDate>
  <CharactersWithSpaces>7775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CHCEDS049 Supervise students outside the classroom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2025-03-01T21:27:00Z</dcterms:created>
  <dcterms:modified xsi:type="dcterms:W3CDTF">2025-03-01T21:27:00Z</dcterms:modified>
</cp:coreProperties>
</file>