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9E0" w:rsidP="00E94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CHCEDS048 Work with students in need of additional learning support</w:t>
      </w:r>
      <w:r>
        <w:fldChar w:fldCharType="end"/>
      </w:r>
    </w:p>
    <w:p w:rsidR="00E949E0" w:rsidP="00E949E0">
      <w:pPr>
        <w:pStyle w:val="Version"/>
        <w:sectPr w:rsidSect="009D2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2E2F" w:rsidP="009D2E2F">
      <w:pPr>
        <w:pStyle w:val="SuperHeading"/>
      </w:pPr>
      <w:r w:rsidRPr="009D2E2F">
        <w:t>CHCEDS048 Work with students in need of additional learning support</w:t>
      </w:r>
    </w:p>
    <w:p w:rsidR="00000000" w:rsidRPr="009D2E2F" w:rsidP="009D2E2F">
      <w:pPr>
        <w:pStyle w:val="Heading1"/>
      </w:pPr>
      <w:bookmarkStart w:id="1" w:name="O_1203020"/>
      <w:bookmarkEnd w:id="1"/>
      <w:r w:rsidRPr="009D2E2F">
        <w:t>Modification History</w:t>
      </w:r>
    </w:p>
    <w:p w:rsidR="00000000" w:rsidRPr="009D2E2F" w:rsidP="00E949E0">
      <w:pPr>
        <w:pStyle w:val="BodyText"/>
      </w:pPr>
      <w:r w:rsidRPr="009D2E2F">
        <w:t>Release 2. Minor changes. Equivalent outcome.</w:t>
      </w:r>
    </w:p>
    <w:p w:rsidR="00000000" w:rsidRPr="009D2E2F" w:rsidP="00E949E0">
      <w:pPr>
        <w:pStyle w:val="BodyText"/>
      </w:pPr>
      <w:r w:rsidRPr="009D2E2F">
        <w:t xml:space="preserve">Release 1. CHCEDS048 Work with students in need of additional learning support supersedes and is not equivalent to CHCEDS022 Work with students in need of additional support. </w:t>
      </w:r>
    </w:p>
    <w:p w:rsidR="00000000" w:rsidRPr="009D2E2F" w:rsidP="009D2E2F">
      <w:pPr>
        <w:pStyle w:val="Heading1"/>
      </w:pPr>
      <w:bookmarkStart w:id="2" w:name="O_1203019"/>
      <w:bookmarkEnd w:id="2"/>
      <w:r w:rsidRPr="009D2E2F">
        <w:t>Application</w:t>
      </w:r>
    </w:p>
    <w:p w:rsidR="00000000" w:rsidRPr="009D2E2F" w:rsidP="00E949E0">
      <w:pPr>
        <w:pStyle w:val="BodyText"/>
      </w:pPr>
      <w:r w:rsidRPr="009D2E2F">
        <w:t>This unit describes the performance outcomes, ski</w:t>
      </w:r>
      <w:r w:rsidRPr="009D2E2F">
        <w:t xml:space="preserve">lls and knowledge required to contribute to the planning and implementation of strategies to support students who have challenges that may limit their access to the curriculum and its outcomes. </w:t>
      </w:r>
    </w:p>
    <w:p w:rsidR="00000000" w:rsidRPr="009D2E2F" w:rsidP="00E949E0">
      <w:pPr>
        <w:pStyle w:val="BodyText"/>
      </w:pPr>
      <w:r w:rsidRPr="009D2E2F">
        <w:t>The unit applies to education support workers who operate und</w:t>
      </w:r>
      <w:r w:rsidRPr="009D2E2F">
        <w:t xml:space="preserve">er the guidance and supervision of a teacher or other educational professional. They work mainly with students in classroom settings in primary or secondary schools, as defined by State/Territory legislation. </w:t>
      </w:r>
    </w:p>
    <w:p w:rsidR="00000000" w:rsidRPr="009D2E2F" w:rsidP="00E949E0">
      <w:pPr>
        <w:pStyle w:val="BodyText"/>
      </w:pPr>
      <w:r w:rsidRPr="009D2E2F">
        <w:t>The skills in this unit must be applied in acc</w:t>
      </w:r>
      <w:r w:rsidRPr="009D2E2F">
        <w:t>ordance with Commonwealth and State/Territory legislation, Australian standards and industry codes of practice.</w:t>
      </w:r>
    </w:p>
    <w:p w:rsidR="00000000" w:rsidRPr="009D2E2F" w:rsidP="00E949E0">
      <w:pPr>
        <w:pStyle w:val="BodyText"/>
      </w:pPr>
      <w:r w:rsidRPr="009D2E2F">
        <w:t>No occupational licensing, certification or specific legislative requirements apply to this unit at the time of publication.</w:t>
      </w:r>
    </w:p>
    <w:p w:rsidR="00000000" w:rsidRPr="009D2E2F" w:rsidP="009D2E2F">
      <w:pPr>
        <w:pStyle w:val="Heading1"/>
      </w:pPr>
      <w:bookmarkStart w:id="3" w:name="O_1203018"/>
      <w:bookmarkEnd w:id="3"/>
      <w:r w:rsidRPr="009D2E2F">
        <w:t>Pre-requisite Unit</w:t>
      </w:r>
    </w:p>
    <w:p w:rsidR="00000000" w:rsidRPr="009D2E2F" w:rsidP="00E949E0">
      <w:pPr>
        <w:pStyle w:val="BodyText"/>
      </w:pPr>
      <w:r w:rsidRPr="009D2E2F">
        <w:t>Nil</w:t>
      </w:r>
    </w:p>
    <w:p w:rsidR="00000000" w:rsidRPr="009D2E2F" w:rsidP="009D2E2F">
      <w:pPr>
        <w:pStyle w:val="Heading1"/>
      </w:pPr>
      <w:bookmarkStart w:id="4" w:name="O_1203017"/>
      <w:bookmarkEnd w:id="4"/>
      <w:r w:rsidRPr="009D2E2F">
        <w:t>Competency Field</w:t>
      </w:r>
    </w:p>
    <w:p w:rsidR="00000000" w:rsidRPr="009D2E2F" w:rsidP="00E949E0">
      <w:pPr>
        <w:pStyle w:val="BodyText"/>
      </w:pPr>
      <w:r w:rsidRPr="009D2E2F">
        <w:t>Education Support</w:t>
      </w:r>
    </w:p>
    <w:p w:rsidR="00000000" w:rsidRPr="009D2E2F" w:rsidP="009D2E2F">
      <w:pPr>
        <w:pStyle w:val="Heading1"/>
      </w:pPr>
      <w:bookmarkStart w:id="5" w:name="O_1203016"/>
      <w:bookmarkEnd w:id="5"/>
      <w:r w:rsidRPr="009D2E2F">
        <w:t>Unit Sector</w:t>
      </w:r>
    </w:p>
    <w:p w:rsidR="00000000" w:rsidRPr="009D2E2F" w:rsidP="00E949E0">
      <w:pPr>
        <w:pStyle w:val="BodyText"/>
      </w:pPr>
      <w:r w:rsidRPr="009D2E2F">
        <w:t>Children’s Education and Care</w:t>
      </w:r>
    </w:p>
    <w:p w:rsidR="00000000" w:rsidRPr="009D2E2F" w:rsidP="009D2E2F">
      <w:pPr>
        <w:pStyle w:val="Heading1"/>
      </w:pPr>
      <w:bookmarkStart w:id="6" w:name="O_1203015"/>
      <w:bookmarkEnd w:id="6"/>
      <w:r w:rsidRPr="009D2E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9D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E2F" w:rsidP="009D2E2F">
            <w:pPr>
              <w:pStyle w:val="BodyText"/>
            </w:pPr>
            <w:r w:rsidRPr="009D2E2F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E2F">
            <w:pPr>
              <w:pStyle w:val="BodyText"/>
              <w:rPr>
                <w:lang w:val="en-NZ"/>
              </w:rPr>
            </w:pPr>
            <w:r w:rsidRPr="009D2E2F">
              <w:rPr>
                <w:rStyle w:val="SpecialBold"/>
              </w:rPr>
              <w:t>PERFORMANCE</w:t>
            </w:r>
            <w:r w:rsidRPr="009D2E2F">
              <w:t xml:space="preserve"> </w:t>
            </w:r>
            <w:r w:rsidRPr="009D2E2F">
              <w:rPr>
                <w:rStyle w:val="SpecialBold"/>
              </w:rPr>
              <w:t>CRITERIA</w:t>
            </w:r>
          </w:p>
        </w:tc>
      </w:tr>
      <w:tr w:rsidTr="009D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E2F" w:rsidP="009D2E2F">
            <w:pPr>
              <w:pStyle w:val="BodyText"/>
            </w:pPr>
            <w:r w:rsidRPr="009D2E2F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E2F">
            <w:pPr>
              <w:pStyle w:val="BodyText"/>
              <w:rPr>
                <w:lang w:val="en-NZ"/>
              </w:rPr>
            </w:pPr>
            <w:r w:rsidRPr="009D2E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E2F">
            <w:pPr>
              <w:pStyle w:val="List"/>
              <w:rPr>
                <w:lang w:val="en-NZ"/>
              </w:rPr>
            </w:pPr>
            <w:r w:rsidRPr="009D2E2F">
              <w:t>1.  Contribute to team planning for students in need of additional support.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E2F" w:rsidP="009D2E2F">
            <w:pPr>
              <w:pStyle w:val="List"/>
            </w:pPr>
            <w:r w:rsidRPr="009D2E2F">
              <w:t>1.1. Identify, in collaboration with the t</w:t>
            </w:r>
            <w:r w:rsidRPr="009D2E2F">
              <w:t>eacher, the specific learning needs of individual student.</w:t>
            </w:r>
          </w:p>
          <w:p w:rsidR="00000000" w:rsidRPr="009D2E2F" w:rsidP="009D2E2F">
            <w:pPr>
              <w:pStyle w:val="List"/>
            </w:pPr>
            <w:r w:rsidRPr="009D2E2F">
              <w:t>1.2. Identify existing or potential barriers to learning.</w:t>
            </w:r>
          </w:p>
          <w:p w:rsidR="00000000" w:rsidRPr="009D2E2F" w:rsidP="009D2E2F">
            <w:pPr>
              <w:pStyle w:val="List"/>
            </w:pPr>
            <w:r w:rsidRPr="009D2E2F">
              <w:t>1.3. Provide observations to the education team to inform planning for student requiring additional learning support.</w:t>
            </w:r>
          </w:p>
          <w:p w:rsidR="00000000" w:rsidRPr="009D2E2F" w:rsidP="009D2E2F">
            <w:pPr>
              <w:pStyle w:val="List"/>
            </w:pPr>
            <w:r w:rsidRPr="009D2E2F">
              <w:t>1.4. Develop expectat</w:t>
            </w:r>
            <w:r w:rsidRPr="009D2E2F">
              <w:t>ions for student using a collaborative approach under the guidance of the teacher.</w:t>
            </w:r>
          </w:p>
          <w:p w:rsidR="00000000" w:rsidRPr="009D2E2F" w:rsidP="009D2E2F">
            <w:pPr>
              <w:pStyle w:val="List"/>
            </w:pPr>
            <w:r w:rsidRPr="009D2E2F">
              <w:t>1.5. Contribute to strategies developed by the education team to improve student access to learning.</w:t>
            </w:r>
          </w:p>
          <w:p w:rsidR="00000000" w:rsidP="009D2E2F">
            <w:pPr>
              <w:pStyle w:val="List"/>
              <w:rPr>
                <w:lang w:val="en-NZ"/>
              </w:rPr>
            </w:pPr>
            <w:r w:rsidRPr="009D2E2F">
              <w:t>1.6. Identify and assemble required resources, modifying or adapting act</w:t>
            </w:r>
            <w:r w:rsidRPr="009D2E2F">
              <w:t>ivities based on student needs with guidance from teacher.</w:t>
            </w:r>
          </w:p>
        </w:tc>
      </w:tr>
      <w:tr w:rsidTr="009D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E2F">
            <w:pPr>
              <w:pStyle w:val="List"/>
              <w:rPr>
                <w:lang w:val="en-NZ"/>
              </w:rPr>
            </w:pPr>
            <w:r w:rsidRPr="009D2E2F">
              <w:t>2.  Provide support to students in need of additional support.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E2F" w:rsidP="009D2E2F">
            <w:pPr>
              <w:pStyle w:val="List"/>
            </w:pPr>
            <w:r w:rsidRPr="009D2E2F">
              <w:t>2.1. Implement planned strategies to meet the needs of individual student.</w:t>
            </w:r>
          </w:p>
          <w:p w:rsidR="00000000" w:rsidRPr="009D2E2F" w:rsidP="009D2E2F">
            <w:pPr>
              <w:pStyle w:val="List"/>
            </w:pPr>
            <w:r w:rsidRPr="009D2E2F">
              <w:t>2.2. Use inclusive approaches and encourage student in ways which promote their positive self-concept and self-esteem.</w:t>
            </w:r>
          </w:p>
          <w:p w:rsidR="00000000" w:rsidRPr="009D2E2F" w:rsidP="009D2E2F">
            <w:pPr>
              <w:pStyle w:val="List"/>
            </w:pPr>
            <w:r w:rsidRPr="009D2E2F">
              <w:t>2.3. Use language, equipment, materials and strategies suited to individual student needs.</w:t>
            </w:r>
          </w:p>
          <w:p w:rsidR="00000000" w:rsidRPr="009D2E2F" w:rsidP="009D2E2F">
            <w:pPr>
              <w:pStyle w:val="List"/>
            </w:pPr>
            <w:r w:rsidRPr="009D2E2F">
              <w:t>2.4. Provide student with regular opportunitie</w:t>
            </w:r>
            <w:r w:rsidRPr="009D2E2F">
              <w:t>s for practising new skills.</w:t>
            </w:r>
          </w:p>
          <w:p w:rsidR="00000000" w:rsidRPr="009D2E2F" w:rsidP="009D2E2F">
            <w:pPr>
              <w:pStyle w:val="List"/>
            </w:pPr>
            <w:r w:rsidRPr="009D2E2F">
              <w:t>2.5. Monitor student progress and inform teachers on a regular basis.</w:t>
            </w:r>
          </w:p>
          <w:p w:rsidR="00000000" w:rsidP="009D2E2F">
            <w:pPr>
              <w:pStyle w:val="List"/>
              <w:rPr>
                <w:lang w:val="en-NZ"/>
              </w:rPr>
            </w:pPr>
            <w:r w:rsidRPr="009D2E2F">
              <w:t>2.6. Provide suggestions to teachers to improve learning opportunities for student.</w:t>
            </w:r>
          </w:p>
        </w:tc>
      </w:tr>
      <w:tr w:rsidTr="009D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E2F" w:rsidP="009D2E2F">
            <w:pPr>
              <w:pStyle w:val="List"/>
            </w:pPr>
            <w:r w:rsidRPr="009D2E2F">
              <w:t>3.  Respond to indicators of risk to student emotional wellbeing.</w:t>
            </w:r>
          </w:p>
          <w:p w:rsidR="00000000" w:rsidP="009D2E2F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E2F" w:rsidP="009D2E2F">
            <w:pPr>
              <w:pStyle w:val="List"/>
            </w:pPr>
            <w:r w:rsidRPr="009D2E2F">
              <w:t xml:space="preserve">3.1. </w:t>
            </w:r>
            <w:r w:rsidRPr="009D2E2F">
              <w:t>Identify and report uncharacteristic student behaviour that may indicate a risk to student emotional wellbeing.</w:t>
            </w:r>
          </w:p>
          <w:p w:rsidR="00000000" w:rsidRPr="009D2E2F" w:rsidP="009D2E2F">
            <w:pPr>
              <w:pStyle w:val="List"/>
            </w:pPr>
            <w:r w:rsidRPr="009D2E2F">
              <w:t xml:space="preserve">3.2. Respond to indicators of potential risk according to organisational policies and procedures. </w:t>
            </w:r>
          </w:p>
          <w:p w:rsidR="00000000" w:rsidRPr="009D2E2F" w:rsidP="009D2E2F">
            <w:pPr>
              <w:pStyle w:val="List"/>
            </w:pPr>
            <w:r w:rsidRPr="009D2E2F">
              <w:t xml:space="preserve">3.3. Report behaviours which may pose a risk </w:t>
            </w:r>
            <w:r w:rsidRPr="009D2E2F">
              <w:t>to student emotional wellbeing to teachers or other team members, according to organisational procedures.</w:t>
            </w:r>
          </w:p>
        </w:tc>
      </w:tr>
    </w:tbl>
    <w:p w:rsidR="00000000" w:rsidRPr="009D2E2F" w:rsidP="009D2E2F">
      <w:pPr>
        <w:pStyle w:val="BodyText"/>
      </w:pPr>
    </w:p>
    <w:p w:rsidR="00000000" w:rsidRPr="009D2E2F" w:rsidP="009D2E2F">
      <w:pPr>
        <w:pStyle w:val="AllowPageBreak"/>
      </w:pPr>
    </w:p>
    <w:p w:rsidR="00000000" w:rsidRPr="009D2E2F" w:rsidP="009D2E2F">
      <w:pPr>
        <w:pStyle w:val="Heading1"/>
      </w:pPr>
      <w:bookmarkStart w:id="7" w:name="O_1203014"/>
      <w:bookmarkEnd w:id="7"/>
      <w:r w:rsidRPr="009D2E2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29"/>
        <w:gridCol w:w="6267"/>
      </w:tblGrid>
      <w:tr w:rsidTr="00E949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E2F">
            <w:pPr>
              <w:pStyle w:val="BodyText"/>
              <w:rPr>
                <w:lang w:val="en-NZ"/>
              </w:rPr>
            </w:pPr>
            <w:r w:rsidRPr="009D2E2F">
              <w:t>Foundation skills essential to performance in this unit, but not explicit in the performance criteria are listed below.</w:t>
            </w:r>
          </w:p>
        </w:tc>
      </w:tr>
      <w:tr w:rsidTr="00E949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E2F" w:rsidP="009D2E2F">
            <w:pPr>
              <w:pStyle w:val="BodyText"/>
            </w:pPr>
            <w:r w:rsidRPr="009D2E2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E2F">
            <w:pPr>
              <w:pStyle w:val="BodyText"/>
              <w:rPr>
                <w:lang w:val="en-NZ"/>
              </w:rPr>
            </w:pPr>
            <w:r w:rsidRPr="009D2E2F">
              <w:rPr>
                <w:rStyle w:val="SpecialBold"/>
              </w:rPr>
              <w:t>DESCRIPTION</w:t>
            </w:r>
          </w:p>
        </w:tc>
      </w:tr>
      <w:tr w:rsidTr="00E949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E2F">
            <w:pPr>
              <w:pStyle w:val="BodyText"/>
              <w:rPr>
                <w:lang w:val="en-NZ"/>
              </w:rPr>
            </w:pPr>
            <w:r w:rsidRPr="009D2E2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E2F">
            <w:pPr>
              <w:pStyle w:val="ListBullet"/>
              <w:rPr>
                <w:lang w:val="en-NZ"/>
              </w:rPr>
            </w:pPr>
            <w:r w:rsidRPr="009D2E2F">
              <w:t>record information and observations according to organisational policies and procedures.</w:t>
            </w:r>
          </w:p>
        </w:tc>
      </w:tr>
      <w:tr w:rsidTr="00E949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E2F">
            <w:pPr>
              <w:pStyle w:val="BodyText"/>
              <w:rPr>
                <w:lang w:val="en-NZ"/>
              </w:rPr>
            </w:pPr>
            <w:r w:rsidRPr="009D2E2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E2F">
            <w:pPr>
              <w:pStyle w:val="ListBullet"/>
              <w:rPr>
                <w:lang w:val="en-NZ"/>
              </w:rPr>
            </w:pPr>
            <w:r w:rsidRPr="009D2E2F">
              <w:t xml:space="preserve">use listening and questioning skills to seek information and confirm understanding. </w:t>
            </w:r>
          </w:p>
        </w:tc>
      </w:tr>
      <w:tr w:rsidTr="00E949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E2F">
            <w:pPr>
              <w:pStyle w:val="BodyText"/>
              <w:rPr>
                <w:lang w:val="en-NZ"/>
              </w:rPr>
            </w:pPr>
            <w:r w:rsidRPr="009D2E2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E2F" w:rsidP="009D2E2F">
            <w:pPr>
              <w:pStyle w:val="ListBullet"/>
            </w:pPr>
            <w:r w:rsidRPr="009D2E2F">
              <w:t>facilitate the use of assistive technologies according to student needs.</w:t>
            </w:r>
          </w:p>
        </w:tc>
      </w:tr>
    </w:tbl>
    <w:p w:rsidR="00000000" w:rsidRPr="009D2E2F" w:rsidP="009D2E2F">
      <w:pPr>
        <w:pStyle w:val="BodyText"/>
      </w:pPr>
    </w:p>
    <w:p w:rsidR="00000000" w:rsidRPr="009D2E2F" w:rsidP="009D2E2F">
      <w:pPr>
        <w:pStyle w:val="AllowPageBreak"/>
      </w:pPr>
    </w:p>
    <w:p w:rsidR="00000000" w:rsidRPr="009D2E2F" w:rsidP="009D2E2F">
      <w:pPr>
        <w:pStyle w:val="Heading1"/>
      </w:pPr>
      <w:bookmarkStart w:id="8" w:name="O_1203013"/>
      <w:bookmarkEnd w:id="8"/>
      <w:r w:rsidRPr="009D2E2F">
        <w:t>Unit Mapping Information</w:t>
      </w:r>
    </w:p>
    <w:p w:rsidR="00000000" w:rsidRPr="009D2E2F" w:rsidP="00E949E0">
      <w:pPr>
        <w:pStyle w:val="BodyText"/>
      </w:pPr>
      <w:r w:rsidRPr="009D2E2F">
        <w:t>Release 2. Minor changes. Equivalent outcome.</w:t>
      </w:r>
    </w:p>
    <w:p w:rsidR="00000000" w:rsidRPr="009D2E2F" w:rsidP="00E949E0">
      <w:pPr>
        <w:pStyle w:val="BodyText"/>
      </w:pPr>
      <w:r w:rsidRPr="009D2E2F">
        <w:t xml:space="preserve">Release 1. CHCEDS048 Work with students in need of additional learning support supersedes and is not equivalent to CHCEDS022 Work with students in need of additional support. </w:t>
      </w:r>
    </w:p>
    <w:p w:rsidR="00000000" w:rsidRPr="009D2E2F" w:rsidP="009D2E2F">
      <w:pPr>
        <w:pStyle w:val="Heading1"/>
      </w:pPr>
      <w:bookmarkStart w:id="9" w:name="O_1203021"/>
      <w:bookmarkEnd w:id="9"/>
      <w:r w:rsidRPr="009D2E2F">
        <w:t>Links</w:t>
      </w:r>
    </w:p>
    <w:p w:rsidR="00000000" w:rsidRPr="009D2E2F" w:rsidP="00E949E0">
      <w:pPr>
        <w:pStyle w:val="BodyText"/>
      </w:pPr>
      <w:r w:rsidRPr="009D2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82F1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D2E2F" w:rsidP="009D2E2F"/>
    <w:sectPr w:rsidSect="009D2E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2F" w:rsidRPr="00E949E0" w:rsidP="00E94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E0" w:rsidP="009D2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49E0" w:rsidP="009D2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949E0" w:rsidP="009D2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E2F" w:rsidRPr="00E949E0" w:rsidP="00E94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9E0" w:rsidRPr="002D2AF8" w:rsidP="009D2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CHCEDS048 Work with students in need of additional learning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949E0" w:rsidP="009D2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782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56EC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E2F"/>
  </w:style>
  <w:style w:type="character" w:customStyle="1" w:styleId="Heading1Char">
    <w:name w:val="Heading 1 Char"/>
    <w:basedOn w:val="DefaultParagraphFont"/>
    <w:link w:val="Heading1"/>
    <w:rsid w:val="009D2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E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2E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2E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2E2F"/>
    <w:rPr>
      <w:b/>
      <w:spacing w:val="0"/>
    </w:rPr>
  </w:style>
  <w:style w:type="character" w:styleId="Emphasis">
    <w:name w:val="Emphasis"/>
    <w:basedOn w:val="DefaultParagraphFont"/>
    <w:qFormat/>
    <w:rsid w:val="009D2E2F"/>
    <w:rPr>
      <w:i/>
    </w:rPr>
  </w:style>
  <w:style w:type="paragraph" w:customStyle="1" w:styleId="SuperHeading">
    <w:name w:val="SuperHeading"/>
    <w:basedOn w:val="Normal"/>
    <w:rsid w:val="009D2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E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2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2E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2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E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2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E2F"/>
  </w:style>
  <w:style w:type="paragraph" w:styleId="TableofFigures">
    <w:name w:val="table of figures"/>
    <w:basedOn w:val="Normal"/>
    <w:next w:val="Normal"/>
    <w:semiHidden/>
    <w:rsid w:val="009D2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E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2E2F"/>
    <w:rPr>
      <w:rFonts w:ascii="Wingdings" w:hAnsi="Wingdings"/>
    </w:rPr>
  </w:style>
  <w:style w:type="paragraph" w:customStyle="1" w:styleId="TableHeading">
    <w:name w:val="Table Heading"/>
    <w:basedOn w:val="HeadingBase"/>
    <w:rsid w:val="009D2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E2F"/>
    <w:rPr>
      <w:color w:val="0033CC"/>
      <w:u w:val="none"/>
    </w:rPr>
  </w:style>
  <w:style w:type="paragraph" w:customStyle="1" w:styleId="BodyTextRight">
    <w:name w:val="Body Text Right"/>
    <w:basedOn w:val="BodyText"/>
    <w:rsid w:val="009D2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E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E2F"/>
    <w:rPr>
      <w:sz w:val="32"/>
    </w:rPr>
  </w:style>
  <w:style w:type="paragraph" w:customStyle="1" w:styleId="HeadingProcedure">
    <w:name w:val="Heading Procedure"/>
    <w:basedOn w:val="HeadingBase"/>
    <w:next w:val="Normal"/>
    <w:rsid w:val="009D2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E2F"/>
    <w:pPr>
      <w:spacing w:before="60" w:after="60"/>
    </w:pPr>
  </w:style>
  <w:style w:type="paragraph" w:styleId="ListContinue">
    <w:name w:val="List Continue"/>
    <w:basedOn w:val="List"/>
    <w:rsid w:val="009D2E2F"/>
    <w:pPr>
      <w:ind w:firstLine="0"/>
    </w:pPr>
  </w:style>
  <w:style w:type="paragraph" w:customStyle="1" w:styleId="ListNote">
    <w:name w:val="List Note"/>
    <w:basedOn w:val="List"/>
    <w:rsid w:val="009D2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E2F"/>
    <w:rPr>
      <w:rFonts w:ascii="Courier New" w:hAnsi="Courier New"/>
    </w:rPr>
  </w:style>
  <w:style w:type="paragraph" w:customStyle="1" w:styleId="NoteBullet">
    <w:name w:val="Note Bullet"/>
    <w:basedOn w:val="Note"/>
    <w:rsid w:val="009D2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E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2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E2F"/>
    <w:rPr>
      <w:b/>
      <w:smallCaps/>
    </w:rPr>
  </w:style>
  <w:style w:type="paragraph" w:customStyle="1" w:styleId="TableListNumber">
    <w:name w:val="Table List Number"/>
    <w:basedOn w:val="ListNumber"/>
    <w:rsid w:val="009D2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E2F"/>
    <w:pPr>
      <w:numPr>
        <w:numId w:val="8"/>
      </w:numPr>
    </w:pPr>
  </w:style>
  <w:style w:type="paragraph" w:customStyle="1" w:styleId="ListAlpha2">
    <w:name w:val="List Alpha 2"/>
    <w:basedOn w:val="List2"/>
    <w:rsid w:val="009D2E2F"/>
    <w:pPr>
      <w:numPr>
        <w:numId w:val="7"/>
      </w:numPr>
    </w:pPr>
  </w:style>
  <w:style w:type="paragraph" w:styleId="List2">
    <w:name w:val="List 2"/>
    <w:basedOn w:val="BodyText"/>
    <w:rsid w:val="009D2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E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E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2E2F"/>
    <w:pPr>
      <w:numPr>
        <w:numId w:val="3"/>
      </w:numPr>
    </w:pPr>
  </w:style>
  <w:style w:type="paragraph" w:styleId="ListContinue2">
    <w:name w:val="List Continue 2"/>
    <w:basedOn w:val="List2"/>
    <w:rsid w:val="009D2E2F"/>
    <w:pPr>
      <w:ind w:firstLine="0"/>
    </w:pPr>
  </w:style>
  <w:style w:type="paragraph" w:styleId="ListContinue3">
    <w:name w:val="List Continue 3"/>
    <w:basedOn w:val="List3"/>
    <w:rsid w:val="009D2E2F"/>
    <w:pPr>
      <w:ind w:left="1021" w:firstLine="0"/>
    </w:pPr>
  </w:style>
  <w:style w:type="paragraph" w:styleId="ListContinue4">
    <w:name w:val="List Continue 4"/>
    <w:basedOn w:val="List4"/>
    <w:rsid w:val="009D2E2F"/>
    <w:pPr>
      <w:ind w:firstLine="0"/>
    </w:pPr>
  </w:style>
  <w:style w:type="paragraph" w:styleId="ListContinue5">
    <w:name w:val="List Continue 5"/>
    <w:basedOn w:val="List5"/>
    <w:rsid w:val="009D2E2F"/>
    <w:pPr>
      <w:ind w:firstLine="0"/>
    </w:pPr>
  </w:style>
  <w:style w:type="paragraph" w:styleId="ListNumber3">
    <w:name w:val="List Number 3"/>
    <w:basedOn w:val="List3"/>
    <w:rsid w:val="009D2E2F"/>
    <w:pPr>
      <w:numPr>
        <w:numId w:val="4"/>
      </w:numPr>
    </w:pPr>
  </w:style>
  <w:style w:type="paragraph" w:styleId="ListNumber4">
    <w:name w:val="List Number 4"/>
    <w:basedOn w:val="List4"/>
    <w:rsid w:val="009D2E2F"/>
    <w:pPr>
      <w:numPr>
        <w:numId w:val="5"/>
      </w:numPr>
    </w:pPr>
  </w:style>
  <w:style w:type="paragraph" w:styleId="ListNumber5">
    <w:name w:val="List Number 5"/>
    <w:basedOn w:val="List5"/>
    <w:rsid w:val="009D2E2F"/>
    <w:pPr>
      <w:numPr>
        <w:numId w:val="6"/>
      </w:numPr>
    </w:pPr>
  </w:style>
  <w:style w:type="paragraph" w:styleId="BlockText">
    <w:name w:val="Block Text"/>
    <w:basedOn w:val="Normal"/>
    <w:rsid w:val="009D2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E2F"/>
    <w:rPr>
      <w:sz w:val="16"/>
      <w:vertAlign w:val="superscript"/>
    </w:rPr>
  </w:style>
  <w:style w:type="character" w:customStyle="1" w:styleId="Symbols">
    <w:name w:val="Symbols"/>
    <w:basedOn w:val="DefaultParagraphFont"/>
    <w:rsid w:val="009D2E2F"/>
    <w:rPr>
      <w:rFonts w:ascii="Symbol" w:hAnsi="Symbol"/>
    </w:rPr>
  </w:style>
  <w:style w:type="character" w:customStyle="1" w:styleId="MenuOptions">
    <w:name w:val="Menu Options"/>
    <w:basedOn w:val="DefaultParagraphFont"/>
    <w:rsid w:val="009D2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E2F"/>
    <w:rPr>
      <w:b/>
    </w:rPr>
  </w:style>
  <w:style w:type="character" w:customStyle="1" w:styleId="Underlined">
    <w:name w:val="Underlined"/>
    <w:basedOn w:val="DefaultParagraphFont"/>
    <w:rsid w:val="009D2E2F"/>
    <w:rPr>
      <w:u w:val="single"/>
    </w:rPr>
  </w:style>
  <w:style w:type="paragraph" w:customStyle="1" w:styleId="TableBodyTextRight">
    <w:name w:val="Table Body Text Right"/>
    <w:basedOn w:val="TableBodyText"/>
    <w:rsid w:val="009D2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E2F"/>
    <w:rPr>
      <w:sz w:val="18"/>
    </w:rPr>
  </w:style>
  <w:style w:type="paragraph" w:customStyle="1" w:styleId="BodySmallRight">
    <w:name w:val="Body Small Right"/>
    <w:basedOn w:val="BodyTextRight"/>
    <w:rsid w:val="009D2E2F"/>
    <w:rPr>
      <w:sz w:val="18"/>
      <w:szCs w:val="18"/>
    </w:rPr>
  </w:style>
  <w:style w:type="paragraph" w:customStyle="1" w:styleId="MarginEdition">
    <w:name w:val="Margin Edition"/>
    <w:basedOn w:val="MarginNote"/>
    <w:rsid w:val="009D2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E2F"/>
    <w:rPr>
      <w:sz w:val="2"/>
      <w:szCs w:val="2"/>
    </w:rPr>
  </w:style>
  <w:style w:type="character" w:customStyle="1" w:styleId="Small">
    <w:name w:val="Small"/>
    <w:basedOn w:val="DefaultParagraphFont"/>
    <w:rsid w:val="009D2E2F"/>
    <w:rPr>
      <w:sz w:val="16"/>
    </w:rPr>
  </w:style>
  <w:style w:type="paragraph" w:customStyle="1" w:styleId="WideTable">
    <w:name w:val="Wide Table"/>
    <w:basedOn w:val="Normal"/>
    <w:rsid w:val="009D2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E2F"/>
  </w:style>
  <w:style w:type="paragraph" w:styleId="Quote">
    <w:name w:val="Quote"/>
    <w:basedOn w:val="Heading1"/>
    <w:link w:val="QuoteChar"/>
    <w:qFormat/>
    <w:rsid w:val="009D2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E2F"/>
    <w:pPr>
      <w:pageBreakBefore/>
    </w:pPr>
  </w:style>
  <w:style w:type="paragraph" w:customStyle="1" w:styleId="Border">
    <w:name w:val="Border"/>
    <w:basedOn w:val="Normal"/>
    <w:qFormat/>
    <w:rsid w:val="009D2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E2F"/>
    <w:rPr>
      <w:u w:val="single"/>
    </w:rPr>
  </w:style>
  <w:style w:type="character" w:customStyle="1" w:styleId="BoldandItalics">
    <w:name w:val="Bold and Italics"/>
    <w:qFormat/>
    <w:rsid w:val="009D2E2F"/>
    <w:rPr>
      <w:b/>
      <w:i/>
      <w:u w:val="none"/>
    </w:rPr>
  </w:style>
  <w:style w:type="paragraph" w:styleId="BalloonText">
    <w:name w:val="Balloon Text"/>
    <w:basedOn w:val="Normal"/>
    <w:link w:val="BalloonTextChar"/>
    <w:rsid w:val="009D2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E2F"/>
    <w:pPr>
      <w:spacing w:before="0" w:after="0"/>
    </w:pPr>
  </w:style>
  <w:style w:type="paragraph" w:customStyle="1" w:styleId="BodyTextBold">
    <w:name w:val="Body Text Bold"/>
    <w:basedOn w:val="BodyText"/>
    <w:qFormat/>
    <w:rsid w:val="009D2E2F"/>
    <w:rPr>
      <w:b/>
    </w:rPr>
  </w:style>
  <w:style w:type="character" w:styleId="Hyperlink">
    <w:name w:val="Hyperlink"/>
    <w:basedOn w:val="DefaultParagraphFont"/>
    <w:uiPriority w:val="99"/>
    <w:unhideWhenUsed/>
    <w:rsid w:val="00E949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3675</Characters>
  <Application>Microsoft Office Word</Application>
  <DocSecurity>0</DocSecurity>
  <Lines>114</Lines>
  <Paragraphs>66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CHCEDS048 Work with students in need of additional learning support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2023-07-01T03:24:00Z</dcterms:created>
  <dcterms:modified xsi:type="dcterms:W3CDTF">2023-07-01T03:24:00Z</dcterms:modified>
</cp:coreProperties>
</file>