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123A" w:rsidP="00F712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CHCEDS047 Assist in facilitation of student learning</w:t>
      </w:r>
      <w:r>
        <w:fldChar w:fldCharType="end"/>
      </w:r>
    </w:p>
    <w:p w:rsidR="00F7123A" w:rsidP="00F7123A">
      <w:pPr>
        <w:pStyle w:val="Version"/>
        <w:sectPr w:rsidSect="002716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71698" w:rsidP="00271698">
      <w:pPr>
        <w:pStyle w:val="SuperHeading"/>
      </w:pPr>
      <w:r w:rsidRPr="00271698">
        <w:t>CHCEDS047 Assist in facilitation of student learning</w:t>
      </w:r>
    </w:p>
    <w:p w:rsidR="00000000" w:rsidRPr="00271698" w:rsidP="00271698">
      <w:pPr>
        <w:pStyle w:val="Heading1"/>
      </w:pPr>
      <w:bookmarkStart w:id="1" w:name="O_1183250"/>
      <w:bookmarkEnd w:id="1"/>
      <w:r w:rsidRPr="00271698">
        <w:t>Modification History</w:t>
      </w:r>
    </w:p>
    <w:p w:rsidR="00000000" w:rsidRPr="00271698" w:rsidP="00F7123A">
      <w:pPr>
        <w:pStyle w:val="BodyText"/>
      </w:pPr>
      <w:r w:rsidRPr="00271698">
        <w:t xml:space="preserve">Release 1. CHCEDS047 Assist in facilitation of student learning supersedes and is not equivalent to CHCEDS021 Assist in facilitation of student learning. </w:t>
      </w:r>
    </w:p>
    <w:p w:rsidR="00000000" w:rsidRPr="00271698" w:rsidP="00271698">
      <w:pPr>
        <w:pStyle w:val="Heading1"/>
      </w:pPr>
      <w:bookmarkStart w:id="2" w:name="O_1183251"/>
      <w:bookmarkEnd w:id="2"/>
      <w:r w:rsidRPr="00271698">
        <w:t>Application</w:t>
      </w:r>
    </w:p>
    <w:p w:rsidR="00000000" w:rsidRPr="00271698" w:rsidP="00F7123A">
      <w:pPr>
        <w:pStyle w:val="BodyText"/>
      </w:pPr>
      <w:r w:rsidRPr="00271698">
        <w:t>This unit describes the perform</w:t>
      </w:r>
      <w:r w:rsidRPr="00271698">
        <w:t>ance outcomes, skills and knowledge required to facilitate and monitor student learning according to principles of practice used in a school.</w:t>
      </w:r>
    </w:p>
    <w:p w:rsidR="00000000" w:rsidRPr="00271698" w:rsidP="00F7123A">
      <w:pPr>
        <w:pStyle w:val="BodyText"/>
      </w:pPr>
      <w:r w:rsidRPr="00271698">
        <w:t>The unit applies to education support workers who operate under the guidance and supervision of a teacher or other</w:t>
      </w:r>
      <w:r w:rsidRPr="00271698">
        <w:t xml:space="preserve"> educational professional. They work mainly with students in classroom settings in primary or secondary schools, as defined by State/Territory legislation.</w:t>
      </w:r>
    </w:p>
    <w:p w:rsidR="00000000" w:rsidRPr="00271698" w:rsidP="00F7123A">
      <w:pPr>
        <w:pStyle w:val="BodyText"/>
      </w:pPr>
      <w:r w:rsidRPr="00271698">
        <w:t>The skills in this unit must be applied in accordance with Commonwealth and State/Territory legislat</w:t>
      </w:r>
      <w:r w:rsidRPr="00271698">
        <w:t>ion, Australian standards and industry codes of practice.</w:t>
      </w:r>
    </w:p>
    <w:p w:rsidR="00000000" w:rsidRPr="00271698" w:rsidP="00F7123A">
      <w:pPr>
        <w:pStyle w:val="BodyText"/>
      </w:pPr>
      <w:r w:rsidRPr="00271698">
        <w:t>No occupational licensing, certification or specific legislative requirements apply to this unit at the time of publication.</w:t>
      </w:r>
    </w:p>
    <w:p w:rsidR="00000000" w:rsidRPr="00271698" w:rsidP="00271698">
      <w:pPr>
        <w:pStyle w:val="Heading1"/>
      </w:pPr>
      <w:bookmarkStart w:id="3" w:name="O_1183252"/>
      <w:bookmarkEnd w:id="3"/>
      <w:r w:rsidRPr="00271698">
        <w:t>Pre-requisite Unit</w:t>
      </w:r>
    </w:p>
    <w:p w:rsidR="00000000" w:rsidRPr="00271698" w:rsidP="00F7123A">
      <w:pPr>
        <w:pStyle w:val="BodyText"/>
      </w:pPr>
      <w:r w:rsidRPr="00271698">
        <w:t>Nil</w:t>
      </w:r>
    </w:p>
    <w:p w:rsidR="00000000" w:rsidRPr="00271698" w:rsidP="00271698">
      <w:pPr>
        <w:pStyle w:val="Heading1"/>
      </w:pPr>
      <w:bookmarkStart w:id="4" w:name="O_1183253"/>
      <w:bookmarkEnd w:id="4"/>
      <w:r w:rsidRPr="00271698">
        <w:t>Competency F</w:t>
      </w:r>
      <w:r w:rsidRPr="00271698">
        <w:t>ield</w:t>
      </w:r>
    </w:p>
    <w:p w:rsidR="00000000" w:rsidRPr="00271698" w:rsidP="00F7123A">
      <w:pPr>
        <w:pStyle w:val="BodyText"/>
      </w:pPr>
      <w:r w:rsidRPr="00271698">
        <w:t>Education Support</w:t>
      </w:r>
    </w:p>
    <w:p w:rsidR="00000000" w:rsidRPr="00271698" w:rsidP="00271698">
      <w:pPr>
        <w:pStyle w:val="Heading1"/>
      </w:pPr>
      <w:bookmarkStart w:id="5" w:name="O_1183254"/>
      <w:bookmarkEnd w:id="5"/>
      <w:r w:rsidRPr="00271698">
        <w:t>Unit Sector</w:t>
      </w:r>
    </w:p>
    <w:p w:rsidR="00000000" w:rsidRPr="00271698" w:rsidP="00F7123A">
      <w:pPr>
        <w:pStyle w:val="BodyText"/>
      </w:pPr>
      <w:r w:rsidRPr="00271698">
        <w:t>Children’s Education and Care</w:t>
      </w:r>
    </w:p>
    <w:p w:rsidR="00000000" w:rsidRPr="00271698" w:rsidP="00271698">
      <w:pPr>
        <w:pStyle w:val="Heading1"/>
      </w:pPr>
      <w:bookmarkStart w:id="6" w:name="O_1183255"/>
      <w:bookmarkEnd w:id="6"/>
      <w:r w:rsidRPr="0027169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06"/>
        <w:gridCol w:w="6438"/>
      </w:tblGrid>
      <w:tr w:rsidTr="002716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698" w:rsidP="00271698">
            <w:pPr>
              <w:pStyle w:val="BodyText"/>
            </w:pPr>
            <w:r w:rsidRPr="00271698">
              <w:rPr>
                <w:rStyle w:val="SpecialBold"/>
              </w:rPr>
              <w:t>ELEMENTS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698">
            <w:pPr>
              <w:pStyle w:val="BodyText"/>
              <w:rPr>
                <w:lang w:val="en-NZ"/>
              </w:rPr>
            </w:pPr>
            <w:r w:rsidRPr="00271698">
              <w:rPr>
                <w:rStyle w:val="SpecialBold"/>
              </w:rPr>
              <w:t>PERFORMANCE</w:t>
            </w:r>
            <w:r w:rsidRPr="00271698">
              <w:t xml:space="preserve"> </w:t>
            </w:r>
            <w:r w:rsidRPr="00271698">
              <w:rPr>
                <w:rStyle w:val="SpecialBold"/>
              </w:rPr>
              <w:t>CRITERIA</w:t>
            </w:r>
          </w:p>
        </w:tc>
      </w:tr>
      <w:tr w:rsidTr="002716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27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698" w:rsidP="00271698">
            <w:pPr>
              <w:pStyle w:val="BodyText"/>
            </w:pPr>
            <w:r w:rsidRPr="00271698">
              <w:rPr>
                <w:rStyle w:val="Emphasis"/>
              </w:rPr>
              <w:t>Elements describe the essential outcomes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698">
            <w:pPr>
              <w:pStyle w:val="BodyText"/>
              <w:rPr>
                <w:lang w:val="en-NZ"/>
              </w:rPr>
            </w:pPr>
            <w:r w:rsidRPr="0027169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716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4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698">
            <w:pPr>
              <w:pStyle w:val="List"/>
              <w:rPr>
                <w:lang w:val="en-NZ"/>
              </w:rPr>
            </w:pPr>
            <w:r w:rsidRPr="00271698">
              <w:t>1.  Establish an environment conducive to student learning.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698" w:rsidP="00271698">
            <w:pPr>
              <w:pStyle w:val="List"/>
            </w:pPr>
            <w:r w:rsidRPr="00271698">
              <w:t>1.1. Confirm the teaching and learning approach and its principles of practice with teacher.</w:t>
            </w:r>
          </w:p>
          <w:p w:rsidR="00000000" w:rsidRPr="00271698" w:rsidP="00271698">
            <w:pPr>
              <w:pStyle w:val="List"/>
            </w:pPr>
            <w:r w:rsidRPr="00271698">
              <w:t>1.2. I</w:t>
            </w:r>
            <w:r w:rsidRPr="00271698">
              <w:t>dentify and confirm requirements for the specified activity through interpretation of the learning program.</w:t>
            </w:r>
          </w:p>
          <w:p w:rsidR="00000000" w:rsidRPr="00271698" w:rsidP="00271698">
            <w:pPr>
              <w:pStyle w:val="List"/>
            </w:pPr>
            <w:r w:rsidRPr="00271698">
              <w:t>1.3. Meet specified needs of students in planning and preparation phase and confirm relevant principles of practice with teacher.</w:t>
            </w:r>
          </w:p>
          <w:p w:rsidR="00000000" w:rsidRPr="00271698" w:rsidP="00271698">
            <w:pPr>
              <w:pStyle w:val="List"/>
            </w:pPr>
            <w:r w:rsidRPr="00271698">
              <w:t>1.4. Select and mo</w:t>
            </w:r>
            <w:r w:rsidRPr="00271698">
              <w:t xml:space="preserve">dify required resources that support the learning approach prior to the activity. </w:t>
            </w:r>
          </w:p>
          <w:p w:rsidR="00000000" w:rsidP="00271698">
            <w:pPr>
              <w:pStyle w:val="List"/>
              <w:rPr>
                <w:lang w:val="en-NZ"/>
              </w:rPr>
            </w:pPr>
            <w:r w:rsidRPr="00271698">
              <w:t>1.5. Establish a positive, mutually respectful relationship with students using communication and interpersonal skills that match the student/group.</w:t>
            </w:r>
          </w:p>
        </w:tc>
      </w:tr>
      <w:tr w:rsidTr="002716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52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698">
            <w:pPr>
              <w:pStyle w:val="List"/>
              <w:rPr>
                <w:lang w:val="en-NZ"/>
              </w:rPr>
            </w:pPr>
            <w:r w:rsidRPr="00271698">
              <w:t>2.  Facilitate the learning process.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698" w:rsidP="00271698">
            <w:pPr>
              <w:pStyle w:val="List"/>
            </w:pPr>
            <w:r w:rsidRPr="00271698">
              <w:t>2.1. Interact with students in ways that reflect and support principles of practice according to student learning styles.</w:t>
            </w:r>
          </w:p>
          <w:p w:rsidR="00000000" w:rsidRPr="00271698" w:rsidP="00271698">
            <w:pPr>
              <w:pStyle w:val="List"/>
            </w:pPr>
            <w:r w:rsidRPr="00271698">
              <w:t>2.2. Conduct learning activities according to provided programs and directions.</w:t>
            </w:r>
          </w:p>
          <w:p w:rsidR="00000000" w:rsidP="00271698">
            <w:pPr>
              <w:pStyle w:val="List"/>
              <w:rPr>
                <w:lang w:val="en-NZ"/>
              </w:rPr>
            </w:pPr>
            <w:r w:rsidRPr="00271698">
              <w:t>2.3. Identify and</w:t>
            </w:r>
            <w:r w:rsidRPr="00271698">
              <w:t xml:space="preserve"> take opportunities to enhance learning activities within the scope of the principles of practice.</w:t>
            </w:r>
          </w:p>
        </w:tc>
      </w:tr>
      <w:tr w:rsidTr="002716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F7123A" w:rsidP="00271698">
            <w:pPr>
              <w:pStyle w:val="List"/>
            </w:pPr>
            <w:r w:rsidRPr="00271698">
              <w:t>3.  Support and monitor student learning.</w:t>
            </w:r>
          </w:p>
          <w:p w:rsidR="00F7123A" w:rsidP="00271698">
            <w:pPr>
              <w:pStyle w:val="List"/>
            </w:pPr>
          </w:p>
          <w:p w:rsidR="00000000" w:rsidP="00271698">
            <w:pPr>
              <w:pStyle w:val="BodyText"/>
              <w:rPr>
                <w:lang w:val="en-NZ"/>
              </w:rPr>
            </w:pP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698" w:rsidP="00271698">
            <w:pPr>
              <w:pStyle w:val="List"/>
            </w:pPr>
            <w:r w:rsidRPr="00271698">
              <w:t>3.1. Monitor, document and report student progress to supervising teacher to ensure learning outcomes are bein</w:t>
            </w:r>
            <w:r w:rsidRPr="00271698">
              <w:t>g achieved.</w:t>
            </w:r>
          </w:p>
          <w:p w:rsidR="00000000" w:rsidRPr="00271698" w:rsidP="00271698">
            <w:pPr>
              <w:pStyle w:val="List"/>
            </w:pPr>
            <w:r w:rsidRPr="00271698">
              <w:t>3.2. Adjust and modify delivery strategies to meet emerging needs and unanticipated situations.</w:t>
            </w:r>
          </w:p>
          <w:p w:rsidR="00000000" w:rsidRPr="00271698" w:rsidP="00271698">
            <w:pPr>
              <w:pStyle w:val="List"/>
            </w:pPr>
            <w:r w:rsidRPr="00271698">
              <w:t>3.3. Encourage students to reflect on personal learning achievements and learning experiences.</w:t>
            </w:r>
          </w:p>
          <w:p w:rsidR="00000000" w:rsidRPr="00271698" w:rsidP="00271698">
            <w:pPr>
              <w:pStyle w:val="List"/>
            </w:pPr>
            <w:r w:rsidRPr="00271698">
              <w:t>3.4. Manage student interactions to encourage effecti</w:t>
            </w:r>
            <w:r w:rsidRPr="00271698">
              <w:t>ve participation and ensure positive relationships are maintained.</w:t>
            </w:r>
          </w:p>
          <w:p w:rsidR="00000000" w:rsidRPr="00271698" w:rsidP="00271698">
            <w:pPr>
              <w:pStyle w:val="List"/>
            </w:pPr>
            <w:r w:rsidRPr="00271698">
              <w:t>3.5. Use techniques to guide behaviour according to organisational policies and procedures.</w:t>
            </w:r>
          </w:p>
          <w:p w:rsidR="00000000" w:rsidRPr="00271698" w:rsidP="00271698">
            <w:pPr>
              <w:pStyle w:val="List"/>
            </w:pPr>
            <w:r w:rsidRPr="00271698">
              <w:t>3.6. Maintain, store and secure student records according to organisational procedures.</w:t>
            </w:r>
          </w:p>
        </w:tc>
      </w:tr>
    </w:tbl>
    <w:p w:rsidR="00000000" w:rsidRPr="00271698" w:rsidP="00271698">
      <w:pPr>
        <w:pStyle w:val="BodyText"/>
      </w:pPr>
    </w:p>
    <w:p w:rsidR="00000000" w:rsidRPr="00271698" w:rsidP="00271698">
      <w:pPr>
        <w:pStyle w:val="AllowPageBreak"/>
      </w:pPr>
    </w:p>
    <w:p w:rsidR="00000000" w:rsidRPr="00271698" w:rsidP="00271698">
      <w:pPr>
        <w:pStyle w:val="Heading1"/>
      </w:pPr>
      <w:bookmarkStart w:id="7" w:name="O_1183256"/>
      <w:bookmarkEnd w:id="7"/>
      <w:r w:rsidRPr="00271698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820"/>
        <w:gridCol w:w="6376"/>
      </w:tblGrid>
      <w:tr w:rsidTr="00F7123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698">
            <w:pPr>
              <w:pStyle w:val="BodyText"/>
              <w:rPr>
                <w:lang w:val="en-NZ"/>
              </w:rPr>
            </w:pPr>
            <w:r w:rsidRPr="00271698">
              <w:t>Foundation skills essential to performance in this unit, but not explicit in the performance criteria are listed below.</w:t>
            </w:r>
          </w:p>
        </w:tc>
      </w:tr>
      <w:tr w:rsidTr="00F7123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698" w:rsidP="00271698">
            <w:pPr>
              <w:pStyle w:val="BodyText"/>
            </w:pPr>
            <w:r w:rsidRPr="00271698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698">
            <w:pPr>
              <w:pStyle w:val="BodyText"/>
              <w:rPr>
                <w:lang w:val="en-NZ"/>
              </w:rPr>
            </w:pPr>
            <w:r w:rsidRPr="00271698">
              <w:rPr>
                <w:rStyle w:val="SpecialBold"/>
              </w:rPr>
              <w:t>DESCRIPTION</w:t>
            </w:r>
          </w:p>
        </w:tc>
      </w:tr>
      <w:tr w:rsidTr="00F7123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698">
            <w:pPr>
              <w:pStyle w:val="BodyText"/>
              <w:rPr>
                <w:lang w:val="en-NZ"/>
              </w:rPr>
            </w:pPr>
            <w:r w:rsidRPr="00271698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698">
            <w:pPr>
              <w:pStyle w:val="ListBullet"/>
              <w:rPr>
                <w:lang w:val="en-NZ"/>
              </w:rPr>
            </w:pPr>
            <w:r w:rsidRPr="00271698">
              <w:t>comprehend content of teacher planning documents.</w:t>
            </w:r>
          </w:p>
        </w:tc>
      </w:tr>
      <w:tr w:rsidTr="00F7123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0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698">
            <w:pPr>
              <w:pStyle w:val="BodyText"/>
              <w:rPr>
                <w:lang w:val="en-NZ"/>
              </w:rPr>
            </w:pPr>
            <w:r w:rsidRPr="00271698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698">
            <w:pPr>
              <w:pStyle w:val="ListBullet"/>
              <w:rPr>
                <w:lang w:val="en-NZ"/>
              </w:rPr>
            </w:pPr>
            <w:r w:rsidRPr="00271698">
              <w:t>record information and observations according to organisational procedures.</w:t>
            </w:r>
          </w:p>
        </w:tc>
      </w:tr>
      <w:tr w:rsidTr="00F7123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26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698">
            <w:pPr>
              <w:pStyle w:val="BodyText"/>
              <w:rPr>
                <w:lang w:val="en-NZ"/>
              </w:rPr>
            </w:pPr>
            <w:r w:rsidRPr="00271698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698" w:rsidP="00271698">
            <w:pPr>
              <w:pStyle w:val="ListBullet"/>
            </w:pPr>
            <w:r w:rsidRPr="00271698">
              <w:t>interact and engage with students to build rapport</w:t>
            </w:r>
          </w:p>
          <w:p w:rsidR="00000000" w:rsidP="00271698">
            <w:pPr>
              <w:pStyle w:val="ListBullet"/>
              <w:rPr>
                <w:lang w:val="en-NZ"/>
              </w:rPr>
            </w:pPr>
            <w:r w:rsidRPr="00271698">
              <w:t xml:space="preserve">use listening and questioning skills to seek information and confirm understanding. </w:t>
            </w:r>
          </w:p>
        </w:tc>
      </w:tr>
      <w:tr w:rsidTr="00F7123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7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698">
            <w:pPr>
              <w:pStyle w:val="BodyText"/>
              <w:rPr>
                <w:lang w:val="en-NZ"/>
              </w:rPr>
            </w:pPr>
            <w:r w:rsidRPr="00271698">
              <w:t>Initiative and enterprise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698">
            <w:pPr>
              <w:pStyle w:val="ListBullet"/>
              <w:rPr>
                <w:lang w:val="en-NZ"/>
              </w:rPr>
            </w:pPr>
            <w:r w:rsidRPr="00271698">
              <w:t>use appropriate support strategies when opportunities arise.</w:t>
            </w:r>
          </w:p>
        </w:tc>
      </w:tr>
      <w:tr w:rsidTr="00F7123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698">
            <w:pPr>
              <w:pStyle w:val="BodyText"/>
              <w:rPr>
                <w:lang w:val="en-NZ"/>
              </w:rPr>
            </w:pPr>
            <w:r w:rsidRPr="00271698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698" w:rsidP="00271698">
            <w:pPr>
              <w:pStyle w:val="ListBullet"/>
            </w:pPr>
            <w:r w:rsidRPr="00271698">
              <w:t>use computers and digital media to record, monitor and report on student progress according to organisational procedures.</w:t>
            </w:r>
          </w:p>
        </w:tc>
      </w:tr>
    </w:tbl>
    <w:p w:rsidR="00000000" w:rsidRPr="00271698" w:rsidP="00271698">
      <w:pPr>
        <w:pStyle w:val="BodyText"/>
      </w:pPr>
    </w:p>
    <w:p w:rsidR="00000000" w:rsidRPr="00271698" w:rsidP="00271698">
      <w:pPr>
        <w:pStyle w:val="AllowPageBreak"/>
      </w:pPr>
    </w:p>
    <w:p w:rsidR="00000000" w:rsidRPr="00271698" w:rsidP="00271698">
      <w:pPr>
        <w:pStyle w:val="Heading1"/>
      </w:pPr>
      <w:bookmarkStart w:id="8" w:name="O_1183258"/>
      <w:bookmarkEnd w:id="8"/>
      <w:r w:rsidRPr="00271698">
        <w:t>Unit Mapping Information</w:t>
      </w:r>
    </w:p>
    <w:p w:rsidR="00000000" w:rsidRPr="00271698" w:rsidP="00F7123A">
      <w:pPr>
        <w:pStyle w:val="BodyText"/>
      </w:pPr>
      <w:r w:rsidRPr="00271698">
        <w:t>Release 1. CHCEDS047 Assist in facilitation of student learning supersedes and is not eq</w:t>
      </w:r>
      <w:r w:rsidRPr="00271698">
        <w:t xml:space="preserve">uivalent to CHCEDS021 Assist in facilitation of student learning. </w:t>
      </w:r>
    </w:p>
    <w:p w:rsidR="00000000" w:rsidRPr="00271698" w:rsidP="00271698">
      <w:pPr>
        <w:pStyle w:val="Heading1"/>
      </w:pPr>
      <w:bookmarkStart w:id="9" w:name="O_1183265"/>
      <w:bookmarkEnd w:id="9"/>
      <w:r w:rsidRPr="00271698">
        <w:t>Links</w:t>
      </w:r>
    </w:p>
    <w:p w:rsidR="00000000" w:rsidRPr="00271698" w:rsidP="00F7123A">
      <w:pPr>
        <w:pStyle w:val="BodyText"/>
      </w:pPr>
      <w:r w:rsidRPr="0027169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B67287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271698" w:rsidP="00271698"/>
    <w:sectPr w:rsidSect="0027169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6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698" w:rsidRPr="00F7123A" w:rsidP="00F712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6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23A" w:rsidP="002716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7123A" w:rsidP="002716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7123A" w:rsidP="002716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6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2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1698" w:rsidRPr="00F7123A" w:rsidP="00F712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6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23A" w:rsidRPr="002D2AF8" w:rsidP="002716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CHCEDS047 Assist in facilitation of student learning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F7123A" w:rsidP="002716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EDE4B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818B89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16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16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16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16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16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16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16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16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16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16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16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1698"/>
  </w:style>
  <w:style w:type="character" w:customStyle="1" w:styleId="Heading1Char">
    <w:name w:val="Heading 1 Char"/>
    <w:basedOn w:val="DefaultParagraphFont"/>
    <w:link w:val="Heading1"/>
    <w:rsid w:val="002716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16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169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7169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7169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71698"/>
    <w:rPr>
      <w:b/>
      <w:spacing w:val="0"/>
    </w:rPr>
  </w:style>
  <w:style w:type="character" w:styleId="Emphasis">
    <w:name w:val="Emphasis"/>
    <w:basedOn w:val="DefaultParagraphFont"/>
    <w:qFormat/>
    <w:rsid w:val="00271698"/>
    <w:rPr>
      <w:i/>
    </w:rPr>
  </w:style>
  <w:style w:type="paragraph" w:customStyle="1" w:styleId="SuperHeading">
    <w:name w:val="SuperHeading"/>
    <w:basedOn w:val="Normal"/>
    <w:rsid w:val="002716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16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716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16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16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16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16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16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16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16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16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16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16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16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16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16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16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16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16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169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716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716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16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16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7169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716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16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16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16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16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16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16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16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169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716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16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16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1698"/>
  </w:style>
  <w:style w:type="paragraph" w:styleId="TableofFigures">
    <w:name w:val="table of figures"/>
    <w:basedOn w:val="Normal"/>
    <w:next w:val="Normal"/>
    <w:semiHidden/>
    <w:rsid w:val="002716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169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71698"/>
    <w:rPr>
      <w:rFonts w:ascii="Wingdings" w:hAnsi="Wingdings"/>
    </w:rPr>
  </w:style>
  <w:style w:type="paragraph" w:customStyle="1" w:styleId="TableHeading">
    <w:name w:val="Table Heading"/>
    <w:basedOn w:val="HeadingBase"/>
    <w:rsid w:val="002716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1698"/>
    <w:rPr>
      <w:color w:val="0033CC"/>
      <w:u w:val="none"/>
    </w:rPr>
  </w:style>
  <w:style w:type="paragraph" w:customStyle="1" w:styleId="BodyTextRight">
    <w:name w:val="Body Text Right"/>
    <w:basedOn w:val="BodyText"/>
    <w:rsid w:val="002716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16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169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16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16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16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1698"/>
    <w:rPr>
      <w:sz w:val="32"/>
    </w:rPr>
  </w:style>
  <w:style w:type="paragraph" w:customStyle="1" w:styleId="HeadingProcedure">
    <w:name w:val="Heading Procedure"/>
    <w:basedOn w:val="HeadingBase"/>
    <w:next w:val="Normal"/>
    <w:rsid w:val="002716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1698"/>
    <w:pPr>
      <w:spacing w:before="60" w:after="60"/>
    </w:pPr>
  </w:style>
  <w:style w:type="paragraph" w:styleId="ListContinue">
    <w:name w:val="List Continue"/>
    <w:basedOn w:val="List"/>
    <w:rsid w:val="00271698"/>
    <w:pPr>
      <w:ind w:firstLine="0"/>
    </w:pPr>
  </w:style>
  <w:style w:type="paragraph" w:customStyle="1" w:styleId="ListNote">
    <w:name w:val="List Note"/>
    <w:basedOn w:val="List"/>
    <w:rsid w:val="002716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16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16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1698"/>
    <w:rPr>
      <w:rFonts w:ascii="Courier New" w:hAnsi="Courier New"/>
    </w:rPr>
  </w:style>
  <w:style w:type="paragraph" w:customStyle="1" w:styleId="NoteBullet">
    <w:name w:val="Note Bullet"/>
    <w:basedOn w:val="Note"/>
    <w:rsid w:val="002716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16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16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16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169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716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16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1698"/>
    <w:rPr>
      <w:b/>
      <w:smallCaps/>
    </w:rPr>
  </w:style>
  <w:style w:type="paragraph" w:customStyle="1" w:styleId="TableListNumber">
    <w:name w:val="Table List Number"/>
    <w:basedOn w:val="ListNumber"/>
    <w:rsid w:val="002716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16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1698"/>
    <w:pPr>
      <w:numPr>
        <w:numId w:val="8"/>
      </w:numPr>
    </w:pPr>
  </w:style>
  <w:style w:type="paragraph" w:customStyle="1" w:styleId="ListAlpha2">
    <w:name w:val="List Alpha 2"/>
    <w:basedOn w:val="List2"/>
    <w:rsid w:val="00271698"/>
    <w:pPr>
      <w:numPr>
        <w:numId w:val="7"/>
      </w:numPr>
    </w:pPr>
  </w:style>
  <w:style w:type="paragraph" w:styleId="List2">
    <w:name w:val="List 2"/>
    <w:basedOn w:val="BodyText"/>
    <w:rsid w:val="002716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16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16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16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169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169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71698"/>
    <w:pPr>
      <w:numPr>
        <w:numId w:val="3"/>
      </w:numPr>
    </w:pPr>
  </w:style>
  <w:style w:type="paragraph" w:styleId="ListContinue2">
    <w:name w:val="List Continue 2"/>
    <w:basedOn w:val="List2"/>
    <w:rsid w:val="00271698"/>
    <w:pPr>
      <w:ind w:firstLine="0"/>
    </w:pPr>
  </w:style>
  <w:style w:type="paragraph" w:styleId="ListContinue3">
    <w:name w:val="List Continue 3"/>
    <w:basedOn w:val="List3"/>
    <w:rsid w:val="00271698"/>
    <w:pPr>
      <w:ind w:left="1021" w:firstLine="0"/>
    </w:pPr>
  </w:style>
  <w:style w:type="paragraph" w:styleId="ListContinue4">
    <w:name w:val="List Continue 4"/>
    <w:basedOn w:val="List4"/>
    <w:rsid w:val="00271698"/>
    <w:pPr>
      <w:ind w:firstLine="0"/>
    </w:pPr>
  </w:style>
  <w:style w:type="paragraph" w:styleId="ListContinue5">
    <w:name w:val="List Continue 5"/>
    <w:basedOn w:val="List5"/>
    <w:rsid w:val="00271698"/>
    <w:pPr>
      <w:ind w:firstLine="0"/>
    </w:pPr>
  </w:style>
  <w:style w:type="paragraph" w:styleId="ListNumber3">
    <w:name w:val="List Number 3"/>
    <w:basedOn w:val="List3"/>
    <w:rsid w:val="00271698"/>
    <w:pPr>
      <w:numPr>
        <w:numId w:val="4"/>
      </w:numPr>
    </w:pPr>
  </w:style>
  <w:style w:type="paragraph" w:styleId="ListNumber4">
    <w:name w:val="List Number 4"/>
    <w:basedOn w:val="List4"/>
    <w:rsid w:val="00271698"/>
    <w:pPr>
      <w:numPr>
        <w:numId w:val="5"/>
      </w:numPr>
    </w:pPr>
  </w:style>
  <w:style w:type="paragraph" w:styleId="ListNumber5">
    <w:name w:val="List Number 5"/>
    <w:basedOn w:val="List5"/>
    <w:rsid w:val="00271698"/>
    <w:pPr>
      <w:numPr>
        <w:numId w:val="6"/>
      </w:numPr>
    </w:pPr>
  </w:style>
  <w:style w:type="paragraph" w:styleId="BlockText">
    <w:name w:val="Block Text"/>
    <w:basedOn w:val="Normal"/>
    <w:rsid w:val="002716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16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1698"/>
    <w:rPr>
      <w:sz w:val="16"/>
      <w:vertAlign w:val="superscript"/>
    </w:rPr>
  </w:style>
  <w:style w:type="character" w:customStyle="1" w:styleId="Symbols">
    <w:name w:val="Symbols"/>
    <w:basedOn w:val="DefaultParagraphFont"/>
    <w:rsid w:val="00271698"/>
    <w:rPr>
      <w:rFonts w:ascii="Symbol" w:hAnsi="Symbol"/>
    </w:rPr>
  </w:style>
  <w:style w:type="character" w:customStyle="1" w:styleId="MenuOptions">
    <w:name w:val="Menu Options"/>
    <w:basedOn w:val="DefaultParagraphFont"/>
    <w:rsid w:val="002716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1698"/>
    <w:rPr>
      <w:b/>
    </w:rPr>
  </w:style>
  <w:style w:type="character" w:customStyle="1" w:styleId="Underlined">
    <w:name w:val="Underlined"/>
    <w:basedOn w:val="DefaultParagraphFont"/>
    <w:rsid w:val="00271698"/>
    <w:rPr>
      <w:u w:val="single"/>
    </w:rPr>
  </w:style>
  <w:style w:type="paragraph" w:customStyle="1" w:styleId="TableBodyTextRight">
    <w:name w:val="Table Body Text Right"/>
    <w:basedOn w:val="TableBodyText"/>
    <w:rsid w:val="002716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1698"/>
    <w:rPr>
      <w:sz w:val="18"/>
    </w:rPr>
  </w:style>
  <w:style w:type="paragraph" w:customStyle="1" w:styleId="BodySmallRight">
    <w:name w:val="Body Small Right"/>
    <w:basedOn w:val="BodyTextRight"/>
    <w:rsid w:val="00271698"/>
    <w:rPr>
      <w:sz w:val="18"/>
      <w:szCs w:val="18"/>
    </w:rPr>
  </w:style>
  <w:style w:type="paragraph" w:customStyle="1" w:styleId="MarginEdition">
    <w:name w:val="Margin Edition"/>
    <w:basedOn w:val="MarginNote"/>
    <w:rsid w:val="002716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1698"/>
    <w:rPr>
      <w:sz w:val="2"/>
      <w:szCs w:val="2"/>
    </w:rPr>
  </w:style>
  <w:style w:type="character" w:customStyle="1" w:styleId="Small">
    <w:name w:val="Small"/>
    <w:basedOn w:val="DefaultParagraphFont"/>
    <w:rsid w:val="00271698"/>
    <w:rPr>
      <w:sz w:val="16"/>
    </w:rPr>
  </w:style>
  <w:style w:type="paragraph" w:customStyle="1" w:styleId="WideTable">
    <w:name w:val="Wide Table"/>
    <w:basedOn w:val="Normal"/>
    <w:rsid w:val="002716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1698"/>
  </w:style>
  <w:style w:type="paragraph" w:styleId="Quote">
    <w:name w:val="Quote"/>
    <w:basedOn w:val="Heading1"/>
    <w:link w:val="QuoteChar"/>
    <w:qFormat/>
    <w:rsid w:val="002716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16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1698"/>
    <w:pPr>
      <w:pageBreakBefore/>
    </w:pPr>
  </w:style>
  <w:style w:type="paragraph" w:customStyle="1" w:styleId="Border">
    <w:name w:val="Border"/>
    <w:basedOn w:val="Normal"/>
    <w:qFormat/>
    <w:rsid w:val="002716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16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16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16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16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16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16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16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16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1698"/>
    <w:rPr>
      <w:u w:val="single"/>
    </w:rPr>
  </w:style>
  <w:style w:type="character" w:customStyle="1" w:styleId="BoldandItalics">
    <w:name w:val="Bold and Italics"/>
    <w:qFormat/>
    <w:rsid w:val="00271698"/>
    <w:rPr>
      <w:b/>
      <w:i/>
      <w:u w:val="none"/>
    </w:rPr>
  </w:style>
  <w:style w:type="paragraph" w:styleId="BalloonText">
    <w:name w:val="Balloon Text"/>
    <w:basedOn w:val="Normal"/>
    <w:link w:val="BalloonTextChar"/>
    <w:rsid w:val="002716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16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16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16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16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16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1698"/>
    <w:pPr>
      <w:spacing w:before="0" w:after="0"/>
    </w:pPr>
  </w:style>
  <w:style w:type="paragraph" w:customStyle="1" w:styleId="BodyTextBold">
    <w:name w:val="Body Text Bold"/>
    <w:basedOn w:val="BodyText"/>
    <w:qFormat/>
    <w:rsid w:val="00271698"/>
    <w:rPr>
      <w:b/>
    </w:rPr>
  </w:style>
  <w:style w:type="character" w:styleId="Hyperlink">
    <w:name w:val="Hyperlink"/>
    <w:basedOn w:val="DefaultParagraphFont"/>
    <w:uiPriority w:val="99"/>
    <w:unhideWhenUsed/>
    <w:rsid w:val="00F712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563</Words>
  <Characters>3676</Characters>
  <Application>Microsoft Office Word</Application>
  <DocSecurity>0</DocSecurity>
  <Lines>114</Lines>
  <Paragraphs>68</Paragraphs>
  <ScaleCrop>false</ScaleCrop>
  <Company>Author-it Software Corporation Ltd.</Company>
  <LinksUpToDate>false</LinksUpToDate>
  <CharactersWithSpaces>4171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CHCEDS047 Assist in facilitation of student learning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2023-07-01T03:32:00Z</dcterms:created>
  <dcterms:modified xsi:type="dcterms:W3CDTF">2023-07-01T03:32:00Z</dcterms:modified>
</cp:coreProperties>
</file>