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C79" w:rsidP="00783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CHCEDS047 Assist in facilitation of student learning</w:t>
      </w:r>
      <w:r>
        <w:fldChar w:fldCharType="end"/>
      </w:r>
    </w:p>
    <w:p w:rsidR="00783C79" w:rsidP="00783C79">
      <w:pPr>
        <w:pStyle w:val="Version"/>
        <w:sectPr w:rsidSect="00AB0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885" w:rsidP="00AB0885">
      <w:pPr>
        <w:pStyle w:val="SuperHeading"/>
      </w:pPr>
      <w:r w:rsidRPr="00AB0885">
        <w:t>CHCEDS047 Assist in facilitation of student learning</w:t>
      </w:r>
    </w:p>
    <w:p w:rsidR="00000000" w:rsidRPr="00AB0885" w:rsidP="00AB0885">
      <w:pPr>
        <w:pStyle w:val="Heading1"/>
      </w:pPr>
      <w:bookmarkStart w:id="1" w:name="O_1183250"/>
      <w:bookmarkEnd w:id="1"/>
      <w:r w:rsidRPr="00AB0885">
        <w:t>Modification History</w:t>
      </w:r>
    </w:p>
    <w:p w:rsidR="00000000" w:rsidRPr="00AB0885" w:rsidP="00783C79">
      <w:pPr>
        <w:pStyle w:val="BodyText"/>
      </w:pPr>
      <w:r w:rsidRPr="00AB0885">
        <w:t xml:space="preserve">Release 1. CHCEDS047 Assist in facilitation of student learning supersedes and is not equivalent to CHCEDS021 Assist in facilitation of student learning. </w:t>
      </w:r>
    </w:p>
    <w:p w:rsidR="00000000" w:rsidRPr="00AB0885" w:rsidP="00AB0885">
      <w:pPr>
        <w:pStyle w:val="Heading1"/>
      </w:pPr>
      <w:bookmarkStart w:id="2" w:name="O_1183251"/>
      <w:bookmarkEnd w:id="2"/>
      <w:r w:rsidRPr="00AB0885">
        <w:t>Application</w:t>
      </w:r>
    </w:p>
    <w:p w:rsidR="00000000" w:rsidRPr="00AB0885" w:rsidP="00783C79">
      <w:pPr>
        <w:pStyle w:val="BodyText"/>
      </w:pPr>
      <w:r w:rsidRPr="00AB0885">
        <w:t>This unit describes the perform</w:t>
      </w:r>
      <w:r w:rsidRPr="00AB0885">
        <w:t>ance outcomes, skills and knowledge required to facilitate and monitor student learning according to principles of practice used in a school.</w:t>
      </w:r>
    </w:p>
    <w:p w:rsidR="00000000" w:rsidRPr="00AB0885" w:rsidP="00783C79">
      <w:pPr>
        <w:pStyle w:val="BodyText"/>
      </w:pPr>
      <w:r w:rsidRPr="00AB0885">
        <w:t>The unit applies to education support workers who operate under the guidance and supervision of a teacher or other</w:t>
      </w:r>
      <w:r w:rsidRPr="00AB0885">
        <w:t xml:space="preserve"> educational professional. They work mainly with students in classroom settings in primary or secondary schools, as defined by State/Territory legislation.</w:t>
      </w:r>
    </w:p>
    <w:p w:rsidR="00000000" w:rsidRPr="00AB0885" w:rsidP="00783C79">
      <w:pPr>
        <w:pStyle w:val="BodyText"/>
      </w:pPr>
      <w:r w:rsidRPr="00AB0885">
        <w:t>The skills in this unit must be applied in accordance with Commonwealth and State/Territory legislat</w:t>
      </w:r>
      <w:r w:rsidRPr="00AB0885">
        <w:t>ion, Australian standards and industry codes of practice.</w:t>
      </w:r>
    </w:p>
    <w:p w:rsidR="00000000" w:rsidRPr="00AB0885" w:rsidP="00783C79">
      <w:pPr>
        <w:pStyle w:val="BodyText"/>
      </w:pPr>
      <w:r w:rsidRPr="00AB0885">
        <w:t>No occupational licensing, certification or specific legislative requirements apply to this unit at the time of publication.</w:t>
      </w:r>
    </w:p>
    <w:p w:rsidR="00000000" w:rsidRPr="00AB0885" w:rsidP="00AB0885">
      <w:pPr>
        <w:pStyle w:val="Heading1"/>
      </w:pPr>
      <w:bookmarkStart w:id="3" w:name="O_1183252"/>
      <w:bookmarkEnd w:id="3"/>
      <w:r w:rsidRPr="00AB0885">
        <w:t>Pre-requisite Unit</w:t>
      </w:r>
    </w:p>
    <w:p w:rsidR="00000000" w:rsidRPr="00AB0885" w:rsidP="00783C79">
      <w:pPr>
        <w:pStyle w:val="BodyText"/>
      </w:pPr>
      <w:r w:rsidRPr="00AB0885">
        <w:t>Nil</w:t>
      </w:r>
    </w:p>
    <w:p w:rsidR="00000000" w:rsidRPr="00AB0885" w:rsidP="00AB0885">
      <w:pPr>
        <w:pStyle w:val="Heading1"/>
      </w:pPr>
      <w:bookmarkStart w:id="4" w:name="O_1183253"/>
      <w:bookmarkEnd w:id="4"/>
      <w:r w:rsidRPr="00AB0885">
        <w:t>Competency F</w:t>
      </w:r>
      <w:r w:rsidRPr="00AB0885">
        <w:t>ield</w:t>
      </w:r>
    </w:p>
    <w:p w:rsidR="00000000" w:rsidRPr="00AB0885" w:rsidP="00783C79">
      <w:pPr>
        <w:pStyle w:val="BodyText"/>
      </w:pPr>
      <w:r w:rsidRPr="00AB0885">
        <w:t>Education Support</w:t>
      </w:r>
    </w:p>
    <w:p w:rsidR="00000000" w:rsidRPr="00AB0885" w:rsidP="00AB0885">
      <w:pPr>
        <w:pStyle w:val="Heading1"/>
      </w:pPr>
      <w:bookmarkStart w:id="5" w:name="O_1183254"/>
      <w:bookmarkEnd w:id="5"/>
      <w:r w:rsidRPr="00AB0885">
        <w:t>Unit Sector</w:t>
      </w:r>
    </w:p>
    <w:p w:rsidR="00000000" w:rsidRPr="00AB0885" w:rsidP="00783C79">
      <w:pPr>
        <w:pStyle w:val="BodyText"/>
      </w:pPr>
      <w:r w:rsidRPr="00AB0885">
        <w:t>Children’s Education and Care</w:t>
      </w:r>
    </w:p>
    <w:p w:rsidR="00000000" w:rsidRPr="00AB0885" w:rsidP="00AB0885">
      <w:pPr>
        <w:pStyle w:val="Heading1"/>
      </w:pPr>
      <w:bookmarkStart w:id="6" w:name="O_1183255"/>
      <w:bookmarkEnd w:id="6"/>
      <w:r w:rsidRPr="00AB08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AB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BodyText"/>
            </w:pPr>
            <w:r w:rsidRPr="00AB0885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rPr>
                <w:rStyle w:val="SpecialBold"/>
              </w:rPr>
              <w:t>PERFORMANCE</w:t>
            </w:r>
            <w:r w:rsidRPr="00AB0885">
              <w:t xml:space="preserve"> </w:t>
            </w:r>
            <w:r w:rsidRPr="00AB0885">
              <w:rPr>
                <w:rStyle w:val="SpecialBold"/>
              </w:rPr>
              <w:t>CRITERIA</w:t>
            </w:r>
          </w:p>
        </w:tc>
      </w:tr>
      <w:tr w:rsidTr="00AB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BodyText"/>
            </w:pPr>
            <w:r w:rsidRPr="00AB0885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List"/>
              <w:rPr>
                <w:lang w:val="en-NZ"/>
              </w:rPr>
            </w:pPr>
            <w:r w:rsidRPr="00AB0885">
              <w:t>1.  Establish an environment conducive to student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List"/>
            </w:pPr>
            <w:r w:rsidRPr="00AB0885">
              <w:t>1.1. Confirm the teaching and learning approach and its principles of practice with teacher.</w:t>
            </w:r>
          </w:p>
          <w:p w:rsidR="00000000" w:rsidRPr="00AB0885" w:rsidP="00AB0885">
            <w:pPr>
              <w:pStyle w:val="List"/>
            </w:pPr>
            <w:r w:rsidRPr="00AB0885">
              <w:t>1.2. I</w:t>
            </w:r>
            <w:r w:rsidRPr="00AB0885">
              <w:t>dentify and confirm requirements for the specified activity through interpretation of the learning program.</w:t>
            </w:r>
          </w:p>
          <w:p w:rsidR="00000000" w:rsidRPr="00AB0885" w:rsidP="00AB0885">
            <w:pPr>
              <w:pStyle w:val="List"/>
            </w:pPr>
            <w:r w:rsidRPr="00AB0885">
              <w:t>1.3. Meet specified needs of students in planning and preparation phase and confirm relevant principles of practice with teacher.</w:t>
            </w:r>
          </w:p>
          <w:p w:rsidR="00000000" w:rsidRPr="00AB0885" w:rsidP="00AB0885">
            <w:pPr>
              <w:pStyle w:val="List"/>
            </w:pPr>
            <w:r w:rsidRPr="00AB0885">
              <w:t>1.4. Select and mo</w:t>
            </w:r>
            <w:r w:rsidRPr="00AB0885">
              <w:t xml:space="preserve">dify required resources that support the learning approach prior to the activity. </w:t>
            </w:r>
          </w:p>
          <w:p w:rsidR="00000000" w:rsidP="00AB0885">
            <w:pPr>
              <w:pStyle w:val="List"/>
              <w:rPr>
                <w:lang w:val="en-NZ"/>
              </w:rPr>
            </w:pPr>
            <w:r w:rsidRPr="00AB0885">
              <w:t>1.5. Establish a positive, mutually respectful relationship with students using communication and interpersonal skills that match the student/group.</w:t>
            </w:r>
          </w:p>
        </w:tc>
      </w:tr>
      <w:tr w:rsidTr="00AB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List"/>
              <w:rPr>
                <w:lang w:val="en-NZ"/>
              </w:rPr>
            </w:pPr>
            <w:r w:rsidRPr="00AB0885">
              <w:t>2.  Facilitate the learning process.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List"/>
            </w:pPr>
            <w:r w:rsidRPr="00AB0885">
              <w:t>2.1. Interact with students in ways that reflect and support principles of practice according to student learning styles.</w:t>
            </w:r>
          </w:p>
          <w:p w:rsidR="00000000" w:rsidRPr="00AB0885" w:rsidP="00AB0885">
            <w:pPr>
              <w:pStyle w:val="List"/>
            </w:pPr>
            <w:r w:rsidRPr="00AB0885">
              <w:t>2.2. Conduct learning activities according to provided programs and directions.</w:t>
            </w:r>
          </w:p>
          <w:p w:rsidR="00000000" w:rsidP="00AB0885">
            <w:pPr>
              <w:pStyle w:val="List"/>
              <w:rPr>
                <w:lang w:val="en-NZ"/>
              </w:rPr>
            </w:pPr>
            <w:r w:rsidRPr="00AB0885">
              <w:t>2.3. Identify and</w:t>
            </w:r>
            <w:r w:rsidRPr="00AB0885">
              <w:t xml:space="preserve"> take opportunities to enhance learning activities within the scope of the principles of practice.</w:t>
            </w:r>
          </w:p>
        </w:tc>
      </w:tr>
      <w:tr w:rsidTr="00AB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83C79" w:rsidP="00AB0885">
            <w:pPr>
              <w:pStyle w:val="List"/>
            </w:pPr>
            <w:r w:rsidRPr="00AB0885">
              <w:t>3.  Support and monitor student learning.</w:t>
            </w:r>
          </w:p>
          <w:p w:rsidR="00783C79" w:rsidP="00AB0885">
            <w:pPr>
              <w:pStyle w:val="List"/>
            </w:pPr>
          </w:p>
          <w:p w:rsidR="00000000" w:rsidP="00AB0885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List"/>
            </w:pPr>
            <w:r w:rsidRPr="00AB0885">
              <w:t>3.1. Monitor, document and report student progress to supervising teacher to ensure learning outcomes are bein</w:t>
            </w:r>
            <w:r w:rsidRPr="00AB0885">
              <w:t>g achieved.</w:t>
            </w:r>
          </w:p>
          <w:p w:rsidR="00000000" w:rsidRPr="00AB0885" w:rsidP="00AB0885">
            <w:pPr>
              <w:pStyle w:val="List"/>
            </w:pPr>
            <w:r w:rsidRPr="00AB0885">
              <w:t>3.2. Adjust and modify delivery strategies to meet emerging needs and unanticipated situations.</w:t>
            </w:r>
          </w:p>
          <w:p w:rsidR="00000000" w:rsidRPr="00AB0885" w:rsidP="00AB0885">
            <w:pPr>
              <w:pStyle w:val="List"/>
            </w:pPr>
            <w:r w:rsidRPr="00AB0885">
              <w:t>3.3. Encourage students to reflect on personal learning achievements and learning experiences.</w:t>
            </w:r>
          </w:p>
          <w:p w:rsidR="00000000" w:rsidRPr="00AB0885" w:rsidP="00AB0885">
            <w:pPr>
              <w:pStyle w:val="List"/>
            </w:pPr>
            <w:r w:rsidRPr="00AB0885">
              <w:t>3.4. Manage student interactions to encourage effecti</w:t>
            </w:r>
            <w:r w:rsidRPr="00AB0885">
              <w:t>ve participation and ensure positive relationships are maintained.</w:t>
            </w:r>
          </w:p>
          <w:p w:rsidR="00000000" w:rsidRPr="00AB0885" w:rsidP="00AB0885">
            <w:pPr>
              <w:pStyle w:val="List"/>
            </w:pPr>
            <w:r w:rsidRPr="00AB0885">
              <w:t>3.5. Use techniques to guide behaviour according to organisational policies and procedures.</w:t>
            </w:r>
          </w:p>
          <w:p w:rsidR="00000000" w:rsidRPr="00AB0885" w:rsidP="00AB0885">
            <w:pPr>
              <w:pStyle w:val="List"/>
            </w:pPr>
            <w:r w:rsidRPr="00AB0885">
              <w:t>3.6. Maintain, store and secure student records according to organisational procedures.</w:t>
            </w:r>
          </w:p>
        </w:tc>
      </w:tr>
    </w:tbl>
    <w:p w:rsidR="00000000" w:rsidRPr="00AB0885" w:rsidP="00AB0885">
      <w:pPr>
        <w:pStyle w:val="BodyText"/>
      </w:pPr>
    </w:p>
    <w:p w:rsidR="00000000" w:rsidRPr="00AB0885" w:rsidP="00AB0885">
      <w:pPr>
        <w:pStyle w:val="AllowPageBreak"/>
      </w:pPr>
    </w:p>
    <w:p w:rsidR="00000000" w:rsidRPr="00AB0885" w:rsidP="00AB0885">
      <w:pPr>
        <w:pStyle w:val="Heading1"/>
      </w:pPr>
      <w:bookmarkStart w:id="7" w:name="O_1183256"/>
      <w:bookmarkEnd w:id="7"/>
      <w:r w:rsidRPr="00AB088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0"/>
        <w:gridCol w:w="6376"/>
      </w:tblGrid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t>Foundation skills essential to performance in this unit, but not explicit in the performance criteria are listed below.</w:t>
            </w:r>
          </w:p>
        </w:tc>
      </w:tr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BodyText"/>
            </w:pPr>
            <w:r w:rsidRPr="00AB088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rPr>
                <w:rStyle w:val="SpecialBold"/>
              </w:rPr>
              <w:t>DESCRIPTION</w:t>
            </w:r>
          </w:p>
        </w:tc>
      </w:tr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ListBullet"/>
              <w:rPr>
                <w:lang w:val="en-NZ"/>
              </w:rPr>
            </w:pPr>
            <w:r w:rsidRPr="00AB0885">
              <w:t>comprehend content of teacher planning documents.</w:t>
            </w:r>
          </w:p>
        </w:tc>
      </w:tr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ListBullet"/>
              <w:rPr>
                <w:lang w:val="en-NZ"/>
              </w:rPr>
            </w:pPr>
            <w:r w:rsidRPr="00AB0885">
              <w:t>record information and observations according to organisational procedures.</w:t>
            </w:r>
          </w:p>
        </w:tc>
      </w:tr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ListBullet"/>
            </w:pPr>
            <w:r w:rsidRPr="00AB0885">
              <w:t>interact and engage with students to build rapport</w:t>
            </w:r>
          </w:p>
          <w:p w:rsidR="00000000" w:rsidP="00AB0885">
            <w:pPr>
              <w:pStyle w:val="ListBullet"/>
              <w:rPr>
                <w:lang w:val="en-NZ"/>
              </w:rPr>
            </w:pPr>
            <w:r w:rsidRPr="00AB0885">
              <w:t>use listening and questioning skills to seek information and confi</w:t>
            </w:r>
            <w:r w:rsidRPr="00AB0885">
              <w:t xml:space="preserve">rm understanding. </w:t>
            </w:r>
          </w:p>
        </w:tc>
      </w:tr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ListBullet"/>
              <w:rPr>
                <w:lang w:val="en-NZ"/>
              </w:rPr>
            </w:pPr>
            <w:r w:rsidRPr="00AB0885">
              <w:t>use appropriate support strategies when opportunities arise.</w:t>
            </w:r>
          </w:p>
        </w:tc>
      </w:tr>
      <w:tr w:rsidTr="00783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85">
            <w:pPr>
              <w:pStyle w:val="BodyText"/>
              <w:rPr>
                <w:lang w:val="en-NZ"/>
              </w:rPr>
            </w:pPr>
            <w:r w:rsidRPr="00AB088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85" w:rsidP="00AB0885">
            <w:pPr>
              <w:pStyle w:val="ListBullet"/>
            </w:pPr>
            <w:r w:rsidRPr="00AB0885">
              <w:t xml:space="preserve">use computers and digital media to record, monitor and report on student progress according to </w:t>
            </w:r>
            <w:r w:rsidRPr="00AB0885">
              <w:t>organisational procedures.</w:t>
            </w:r>
          </w:p>
        </w:tc>
      </w:tr>
    </w:tbl>
    <w:p w:rsidR="00000000" w:rsidRPr="00AB0885" w:rsidP="00AB0885">
      <w:pPr>
        <w:pStyle w:val="BodyText"/>
      </w:pPr>
    </w:p>
    <w:p w:rsidR="00000000" w:rsidRPr="00AB0885" w:rsidP="00AB0885">
      <w:pPr>
        <w:pStyle w:val="AllowPageBreak"/>
      </w:pPr>
    </w:p>
    <w:p w:rsidR="00000000" w:rsidRPr="00AB0885" w:rsidP="00AB0885">
      <w:pPr>
        <w:pStyle w:val="Heading1"/>
      </w:pPr>
      <w:bookmarkStart w:id="8" w:name="O_1183258"/>
      <w:bookmarkEnd w:id="8"/>
      <w:r w:rsidRPr="00AB0885">
        <w:t>Unit Mapping Information</w:t>
      </w:r>
    </w:p>
    <w:p w:rsidR="00000000" w:rsidRPr="00AB0885" w:rsidP="00783C79">
      <w:pPr>
        <w:pStyle w:val="BodyText"/>
      </w:pPr>
      <w:r w:rsidRPr="00AB0885">
        <w:t xml:space="preserve">Release 1. CHCEDS047 Assist in facilitation of student learning supersedes and is not equivalent to CHCEDS021 Assist in facilitation of student learning. </w:t>
      </w:r>
    </w:p>
    <w:p w:rsidR="00000000" w:rsidRPr="00AB0885" w:rsidP="00AB0885">
      <w:pPr>
        <w:pStyle w:val="Heading1"/>
      </w:pPr>
      <w:bookmarkStart w:id="9" w:name="O_1183265"/>
      <w:bookmarkEnd w:id="9"/>
      <w:r w:rsidRPr="00AB0885">
        <w:t>Links</w:t>
      </w:r>
    </w:p>
    <w:p w:rsidR="00000000" w:rsidRPr="00AB0885" w:rsidP="00783C79">
      <w:pPr>
        <w:pStyle w:val="BodyText"/>
      </w:pPr>
      <w:r w:rsidRPr="00AB0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147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B0885" w:rsidP="00783C79">
      <w:pPr>
        <w:pStyle w:val="BodyText"/>
        <w:sectPr w:rsidSect="00AB08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885" w:rsidP="00AB0885">
      <w:pPr>
        <w:pStyle w:val="SuperHeading"/>
      </w:pPr>
      <w:r w:rsidRPr="00AB0885">
        <w:t>Assessment Requirements for CHCEDS047 Assist in facilitation of</w:t>
      </w:r>
      <w:r w:rsidRPr="00AB0885">
        <w:t xml:space="preserve"> student learning</w:t>
      </w:r>
    </w:p>
    <w:p w:rsidR="00000000" w:rsidRPr="00AB0885" w:rsidP="00AB0885">
      <w:pPr>
        <w:pStyle w:val="Heading1"/>
      </w:pPr>
      <w:bookmarkStart w:id="10" w:name="O_1183260"/>
      <w:bookmarkEnd w:id="10"/>
      <w:r w:rsidRPr="00AB0885">
        <w:t>Modification History</w:t>
      </w:r>
    </w:p>
    <w:p w:rsidR="00000000" w:rsidRPr="00AB0885" w:rsidP="00783C79">
      <w:pPr>
        <w:pStyle w:val="BodyText"/>
      </w:pPr>
      <w:r w:rsidRPr="00AB0885">
        <w:t xml:space="preserve">Release 1. CHCEDS047 Assist in facilitation of student learning supersedes and is not equivalent to CHCEDS021 Assist in facilitation of student learning. </w:t>
      </w:r>
    </w:p>
    <w:p w:rsidR="00000000" w:rsidRPr="00AB0885" w:rsidP="00AB0885">
      <w:pPr>
        <w:pStyle w:val="Heading1"/>
      </w:pPr>
      <w:bookmarkStart w:id="11" w:name="O_1183261"/>
      <w:bookmarkEnd w:id="11"/>
      <w:r w:rsidRPr="00AB0885">
        <w:t>Performance Evidence</w:t>
      </w:r>
    </w:p>
    <w:p w:rsidR="00000000" w:rsidRPr="00AB0885" w:rsidP="00783C79">
      <w:pPr>
        <w:pStyle w:val="BodyText"/>
      </w:pPr>
      <w:r w:rsidRPr="00AB0885">
        <w:t>Evidence of the ability to complete tasks outlined in elements and performance criteria of this unit in the context of the job role, and:</w:t>
      </w:r>
    </w:p>
    <w:p w:rsidR="00000000" w:rsidRPr="00AB0885" w:rsidP="00AB0885">
      <w:pPr>
        <w:pStyle w:val="ListBullet"/>
      </w:pPr>
      <w:r w:rsidRPr="00AB0885">
        <w:t>establish a learning environment and facilitate the learning process for each of the following on two occasions:</w:t>
      </w:r>
    </w:p>
    <w:p w:rsidR="00000000" w:rsidRPr="00AB0885" w:rsidP="00AB0885">
      <w:pPr>
        <w:pStyle w:val="ListBullet2"/>
      </w:pPr>
      <w:r w:rsidRPr="00AB0885">
        <w:t>one</w:t>
      </w:r>
      <w:r w:rsidRPr="00AB0885">
        <w:t xml:space="preserve"> for a small group</w:t>
      </w:r>
    </w:p>
    <w:p w:rsidR="00000000" w:rsidRPr="00AB0885" w:rsidP="00AB0885">
      <w:pPr>
        <w:pStyle w:val="ListBullet2"/>
      </w:pPr>
      <w:r w:rsidRPr="00AB0885">
        <w:t>one for an individual</w:t>
      </w:r>
    </w:p>
    <w:p w:rsidR="00000000" w:rsidRPr="00AB0885" w:rsidP="00AB0885">
      <w:pPr>
        <w:pStyle w:val="ListBullet"/>
      </w:pPr>
      <w:r w:rsidRPr="00AB0885">
        <w:t>respond appropriately to guide student behaviour on at least two occasions</w:t>
      </w:r>
    </w:p>
    <w:p w:rsidR="00000000" w:rsidRPr="00AB0885" w:rsidP="00AB0885">
      <w:pPr>
        <w:pStyle w:val="ListBullet"/>
      </w:pPr>
      <w:r w:rsidRPr="00AB0885">
        <w:t>report on the progress of two students</w:t>
      </w:r>
    </w:p>
    <w:p w:rsidR="00000000" w:rsidRPr="00AB0885" w:rsidP="00AB0885">
      <w:pPr>
        <w:pStyle w:val="ListBullet"/>
      </w:pPr>
      <w:r w:rsidRPr="00AB0885">
        <w:t>perform the activities outlined in the performance criteria of this unit during a period of at least 100 hours in at least one school in Australia.</w:t>
      </w:r>
    </w:p>
    <w:p w:rsidR="00000000" w:rsidRPr="00AB0885" w:rsidP="00AB0885">
      <w:pPr>
        <w:pStyle w:val="AllowPageBreak"/>
      </w:pPr>
    </w:p>
    <w:p w:rsidR="00000000" w:rsidRPr="00AB0885" w:rsidP="00AB0885">
      <w:pPr>
        <w:pStyle w:val="Heading1"/>
      </w:pPr>
      <w:bookmarkStart w:id="12" w:name="O_1183262"/>
      <w:bookmarkEnd w:id="12"/>
      <w:r w:rsidRPr="00AB0885">
        <w:t>Knowledge Evidence</w:t>
      </w:r>
    </w:p>
    <w:p w:rsidR="00000000" w:rsidRPr="00AB0885" w:rsidP="00783C79">
      <w:pPr>
        <w:pStyle w:val="BodyText"/>
      </w:pPr>
      <w:r w:rsidRPr="00AB0885">
        <w:t>Demonstrated knowledge required to complete the tasks outlined in elem</w:t>
      </w:r>
      <w:r w:rsidRPr="00AB0885">
        <w:t>ents and performance criteria of this unit:</w:t>
      </w:r>
    </w:p>
    <w:p w:rsidR="00000000" w:rsidRPr="00AB0885" w:rsidP="00AB0885">
      <w:pPr>
        <w:pStyle w:val="ListBullet"/>
      </w:pPr>
      <w:r w:rsidRPr="00AB0885">
        <w:t>the different responsibilities of teachers and education support workers for student learning outcomes</w:t>
      </w:r>
    </w:p>
    <w:p w:rsidR="00000000" w:rsidRPr="00AB0885" w:rsidP="00AB0885">
      <w:pPr>
        <w:pStyle w:val="ListBullet"/>
      </w:pPr>
      <w:r w:rsidRPr="00AB0885">
        <w:t xml:space="preserve">education system’s policies and procedures </w:t>
      </w:r>
    </w:p>
    <w:p w:rsidR="00000000" w:rsidRPr="00AB0885" w:rsidP="00AB0885">
      <w:pPr>
        <w:pStyle w:val="ListBullet"/>
      </w:pPr>
      <w:r w:rsidRPr="00AB0885">
        <w:t xml:space="preserve">organisational policies and procedures </w:t>
      </w:r>
    </w:p>
    <w:p w:rsidR="00000000" w:rsidRPr="00AB0885" w:rsidP="00AB0885">
      <w:pPr>
        <w:pStyle w:val="ListBullet"/>
      </w:pPr>
      <w:r w:rsidRPr="00AB0885">
        <w:t>interpersonal skills tha</w:t>
      </w:r>
      <w:r w:rsidRPr="00AB0885">
        <w:t>t influence positive student and staff interactions</w:t>
      </w:r>
    </w:p>
    <w:p w:rsidR="00000000" w:rsidRPr="00AB0885" w:rsidP="00AB0885">
      <w:pPr>
        <w:pStyle w:val="ListBullet"/>
      </w:pPr>
      <w:r w:rsidRPr="00AB0885">
        <w:t xml:space="preserve">reading, writing, language and numeracy competence required to perform effectively in an education support role </w:t>
      </w:r>
    </w:p>
    <w:p w:rsidR="00000000" w:rsidRPr="00AB0885" w:rsidP="00AB0885">
      <w:pPr>
        <w:pStyle w:val="ListBullet"/>
      </w:pPr>
      <w:r w:rsidRPr="00AB0885">
        <w:t>contemporary learning approaches and practices:</w:t>
      </w:r>
    </w:p>
    <w:p w:rsidR="00000000" w:rsidRPr="00AB0885" w:rsidP="00AB0885">
      <w:pPr>
        <w:pStyle w:val="ListBullet2"/>
      </w:pPr>
      <w:r w:rsidRPr="00AB0885">
        <w:t>direct instruction</w:t>
      </w:r>
    </w:p>
    <w:p w:rsidR="00000000" w:rsidRPr="00AB0885" w:rsidP="00AB0885">
      <w:pPr>
        <w:pStyle w:val="ListBullet2"/>
      </w:pPr>
      <w:r w:rsidRPr="00AB0885">
        <w:t>use of games and activities</w:t>
      </w:r>
    </w:p>
    <w:p w:rsidR="00000000" w:rsidRPr="00AB0885" w:rsidP="00AB0885">
      <w:pPr>
        <w:pStyle w:val="ListBullet2"/>
      </w:pPr>
      <w:r w:rsidRPr="00AB0885">
        <w:t>use of technologies</w:t>
      </w:r>
    </w:p>
    <w:p w:rsidR="00000000" w:rsidRPr="00AB0885" w:rsidP="00AB0885">
      <w:pPr>
        <w:pStyle w:val="ListBullet2"/>
      </w:pPr>
      <w:r w:rsidRPr="00AB0885">
        <w:t>provision of opportunities for students to apply their learning on their own or in groups</w:t>
      </w:r>
    </w:p>
    <w:p w:rsidR="00000000" w:rsidRPr="00AB0885" w:rsidP="00AB0885">
      <w:pPr>
        <w:pStyle w:val="ListBullet2"/>
      </w:pPr>
      <w:r w:rsidRPr="00AB0885">
        <w:t>provision of opportunities for students to reflect on and reinforce their own learning</w:t>
      </w:r>
    </w:p>
    <w:p w:rsidR="00000000" w:rsidRPr="00AB0885" w:rsidP="00AB0885">
      <w:pPr>
        <w:pStyle w:val="ListBullet"/>
      </w:pPr>
      <w:r w:rsidRPr="00AB0885">
        <w:t>principles of practice for the</w:t>
      </w:r>
      <w:r w:rsidRPr="00AB0885">
        <w:t xml:space="preserve"> identified school environment:</w:t>
      </w:r>
    </w:p>
    <w:p w:rsidR="00000000" w:rsidRPr="00AB0885" w:rsidP="00AB0885">
      <w:pPr>
        <w:pStyle w:val="ListBullet2"/>
      </w:pPr>
      <w:r w:rsidRPr="00AB0885">
        <w:t>underpinning elements that reflect the theory of learning being used</w:t>
      </w:r>
    </w:p>
    <w:p w:rsidR="00000000" w:rsidRPr="00AB0885" w:rsidP="00AB0885">
      <w:pPr>
        <w:pStyle w:val="ListBullet2"/>
      </w:pPr>
      <w:r w:rsidRPr="00AB0885">
        <w:t>teaching and learning approaches of teachers</w:t>
      </w:r>
    </w:p>
    <w:p w:rsidR="00000000" w:rsidRPr="00AB0885" w:rsidP="00AB0885">
      <w:pPr>
        <w:pStyle w:val="ListBullet"/>
      </w:pPr>
      <w:r w:rsidRPr="00AB0885">
        <w:t>student learning styles and how they influence learning outcomes:</w:t>
      </w:r>
    </w:p>
    <w:p w:rsidR="00000000" w:rsidRPr="00AB0885" w:rsidP="00AB0885">
      <w:pPr>
        <w:pStyle w:val="ListBullet2"/>
      </w:pPr>
      <w:r w:rsidRPr="00AB0885">
        <w:t>aural</w:t>
      </w:r>
    </w:p>
    <w:p w:rsidR="00000000" w:rsidRPr="00AB0885" w:rsidP="00AB0885">
      <w:pPr>
        <w:pStyle w:val="ListBullet2"/>
      </w:pPr>
      <w:r w:rsidRPr="00AB0885">
        <w:t>kinaesthetic</w:t>
      </w:r>
    </w:p>
    <w:p w:rsidR="00000000" w:rsidRPr="00AB0885" w:rsidP="00AB0885">
      <w:pPr>
        <w:pStyle w:val="ListBullet2"/>
      </w:pPr>
      <w:r w:rsidRPr="00AB0885">
        <w:t>visual</w:t>
      </w:r>
    </w:p>
    <w:p w:rsidR="00000000" w:rsidRPr="00AB0885" w:rsidP="00AB0885">
      <w:pPr>
        <w:pStyle w:val="ListBullet"/>
      </w:pPr>
      <w:r w:rsidRPr="00AB0885">
        <w:t>learning process</w:t>
      </w:r>
    </w:p>
    <w:p w:rsidR="00000000" w:rsidRPr="00AB0885" w:rsidP="00AB0885">
      <w:pPr>
        <w:pStyle w:val="ListBullet"/>
      </w:pPr>
      <w:r w:rsidRPr="00AB0885">
        <w:t>features and formats of curriculum documentation:</w:t>
      </w:r>
    </w:p>
    <w:p w:rsidR="00000000" w:rsidRPr="00AB0885" w:rsidP="00AB0885">
      <w:pPr>
        <w:pStyle w:val="ListBullet2"/>
      </w:pPr>
      <w:r w:rsidRPr="00AB0885">
        <w:t xml:space="preserve">how to interpret </w:t>
      </w:r>
    </w:p>
    <w:p w:rsidR="00000000" w:rsidRPr="00AB0885" w:rsidP="00AB0885">
      <w:pPr>
        <w:pStyle w:val="ListBullet2"/>
      </w:pPr>
      <w:r w:rsidRPr="00AB0885">
        <w:t>how they are used in the classroom</w:t>
      </w:r>
    </w:p>
    <w:p w:rsidR="00000000" w:rsidRPr="00AB0885" w:rsidP="00AB0885">
      <w:pPr>
        <w:pStyle w:val="ListBullet"/>
      </w:pPr>
      <w:r w:rsidRPr="00AB0885">
        <w:t>organisation’s process and procedures for working with students and supporting behaviour</w:t>
      </w:r>
    </w:p>
    <w:p w:rsidR="00000000" w:rsidRPr="00AB0885" w:rsidP="00AB0885">
      <w:pPr>
        <w:pStyle w:val="ListBullet"/>
      </w:pPr>
      <w:r w:rsidRPr="00AB0885">
        <w:t>legislation, its purpose and key requirements</w:t>
      </w:r>
      <w:r w:rsidRPr="00AB0885">
        <w:t xml:space="preserve"> that impact individual workers facilitating learning relating to:</w:t>
      </w:r>
    </w:p>
    <w:p w:rsidR="00000000" w:rsidRPr="00AB0885" w:rsidP="00AB0885">
      <w:pPr>
        <w:pStyle w:val="ListBullet2"/>
      </w:pPr>
      <w:r w:rsidRPr="00AB0885">
        <w:t>anti-discrimination</w:t>
      </w:r>
    </w:p>
    <w:p w:rsidR="00000000" w:rsidRPr="00AB0885" w:rsidP="00AB0885">
      <w:pPr>
        <w:pStyle w:val="ListBullet2"/>
      </w:pPr>
      <w:r w:rsidRPr="00AB0885">
        <w:t>child protection</w:t>
      </w:r>
    </w:p>
    <w:p w:rsidR="00000000" w:rsidRPr="00AB0885" w:rsidP="00AB0885">
      <w:pPr>
        <w:pStyle w:val="ListBullet2"/>
      </w:pPr>
      <w:r w:rsidRPr="00AB0885">
        <w:t>confidentiality and privacy</w:t>
      </w:r>
    </w:p>
    <w:p w:rsidR="00000000" w:rsidRPr="00AB0885" w:rsidP="00AB0885">
      <w:pPr>
        <w:pStyle w:val="ListBullet2"/>
      </w:pPr>
      <w:r w:rsidRPr="00AB0885">
        <w:t>duty of care responsibilities applicable to non-teaching staff</w:t>
      </w:r>
    </w:p>
    <w:p w:rsidR="00000000" w:rsidRPr="00AB0885" w:rsidP="00AB0885">
      <w:pPr>
        <w:pStyle w:val="ListBullet2"/>
      </w:pPr>
      <w:r w:rsidRPr="00AB0885">
        <w:t>work health and safety.</w:t>
      </w:r>
    </w:p>
    <w:p w:rsidR="00000000" w:rsidRPr="00AB0885" w:rsidP="00AB0885">
      <w:pPr>
        <w:pStyle w:val="AllowPageBreak"/>
      </w:pPr>
    </w:p>
    <w:p w:rsidR="00000000" w:rsidRPr="00AB0885" w:rsidP="00AB0885">
      <w:pPr>
        <w:pStyle w:val="Heading1"/>
      </w:pPr>
      <w:bookmarkStart w:id="13" w:name="O_1183263"/>
      <w:bookmarkEnd w:id="13"/>
      <w:r w:rsidRPr="00AB0885">
        <w:t>Assessment Condit</w:t>
      </w:r>
      <w:r w:rsidRPr="00AB0885">
        <w:t>ions</w:t>
      </w:r>
    </w:p>
    <w:p w:rsidR="00000000" w:rsidRPr="00AB0885" w:rsidP="00783C79">
      <w:pPr>
        <w:pStyle w:val="BodyText"/>
      </w:pPr>
      <w:r w:rsidRPr="00AB0885">
        <w:t>Skills must be demonstrated in the workplace:</w:t>
      </w:r>
    </w:p>
    <w:p w:rsidR="00000000" w:rsidRPr="00AB0885" w:rsidP="00AB0885">
      <w:pPr>
        <w:pStyle w:val="ListBullet"/>
      </w:pPr>
      <w:r w:rsidRPr="00AB0885">
        <w:t>facilitation of the learning process must be directly observed by the assessor on at least one occasion</w:t>
      </w:r>
    </w:p>
    <w:p w:rsidR="00000000" w:rsidRPr="00AB0885" w:rsidP="00AB0885">
      <w:pPr>
        <w:pStyle w:val="ListBullet"/>
      </w:pPr>
      <w:r w:rsidRPr="00AB0885">
        <w:t>remaining performance evidence may be collected through authenticated third-party reports</w:t>
      </w:r>
    </w:p>
    <w:p w:rsidR="00000000" w:rsidRPr="00AB0885" w:rsidP="00AB0885">
      <w:pPr>
        <w:pStyle w:val="ListBullet"/>
      </w:pPr>
      <w:r w:rsidRPr="00AB0885">
        <w:t>observation and third-party reports must be supplemented by other forms of evidence.</w:t>
      </w:r>
    </w:p>
    <w:p w:rsidR="00000000" w:rsidRPr="00AB0885" w:rsidP="00783C79">
      <w:pPr>
        <w:pStyle w:val="BodyText"/>
      </w:pPr>
      <w:r w:rsidRPr="00AB0885">
        <w:t xml:space="preserve">Interactions with students must be supervised by a teacher or other educational professional. </w:t>
      </w:r>
    </w:p>
    <w:p w:rsidR="00000000" w:rsidRPr="00AB0885" w:rsidP="00783C79">
      <w:pPr>
        <w:pStyle w:val="BodyText"/>
      </w:pPr>
      <w:r w:rsidRPr="00AB0885">
        <w:t>Assessment must ensure access to:</w:t>
      </w:r>
    </w:p>
    <w:p w:rsidR="00000000" w:rsidRPr="00AB0885" w:rsidP="00AB0885">
      <w:pPr>
        <w:pStyle w:val="ListBullet"/>
      </w:pPr>
      <w:r w:rsidRPr="00AB0885">
        <w:t>student information to inform planning</w:t>
      </w:r>
    </w:p>
    <w:p w:rsidR="00000000" w:rsidRPr="00AB0885" w:rsidP="00AB0885">
      <w:pPr>
        <w:pStyle w:val="ListBullet"/>
      </w:pPr>
      <w:r w:rsidRPr="00AB0885">
        <w:t>cu</w:t>
      </w:r>
      <w:r w:rsidRPr="00AB0885">
        <w:t>rriculum information</w:t>
      </w:r>
    </w:p>
    <w:p w:rsidR="00000000" w:rsidRPr="00AB0885" w:rsidP="00AB0885">
      <w:pPr>
        <w:pStyle w:val="ListBullet"/>
      </w:pPr>
      <w:r w:rsidRPr="00AB0885">
        <w:t>teaching and learning resources</w:t>
      </w:r>
    </w:p>
    <w:p w:rsidR="00000000" w:rsidRPr="00AB0885" w:rsidP="00AB0885">
      <w:pPr>
        <w:pStyle w:val="ListBullet"/>
      </w:pPr>
      <w:r w:rsidRPr="00AB0885">
        <w:t>principles of practice</w:t>
      </w:r>
    </w:p>
    <w:p w:rsidR="00000000" w:rsidRPr="00AB0885" w:rsidP="00AB0885">
      <w:pPr>
        <w:pStyle w:val="ListBullet"/>
      </w:pPr>
      <w:r w:rsidRPr="00AB0885">
        <w:t>organisational policies and procedures for education support activities</w:t>
      </w:r>
    </w:p>
    <w:p w:rsidR="00000000" w:rsidRPr="00AB0885" w:rsidP="00AB0885">
      <w:pPr>
        <w:pStyle w:val="ListBullet"/>
      </w:pPr>
      <w:r w:rsidRPr="00AB0885">
        <w:t>students in a school</w:t>
      </w:r>
    </w:p>
    <w:p w:rsidR="00000000" w:rsidRPr="00AB0885" w:rsidP="00AB0885">
      <w:pPr>
        <w:pStyle w:val="ListBullet"/>
      </w:pPr>
      <w:r w:rsidRPr="00AB0885">
        <w:t>colleagues for guidance and collaboration.</w:t>
      </w:r>
    </w:p>
    <w:p w:rsidR="00000000" w:rsidRPr="00AB0885" w:rsidP="00783C79">
      <w:pPr>
        <w:pStyle w:val="BodyText"/>
      </w:pPr>
      <w:r w:rsidRPr="00AB0885">
        <w:t>Assessors must satisfy the Standards for Reg</w:t>
      </w:r>
      <w:r w:rsidRPr="00AB0885">
        <w:t>istered Training Organisations requirements for assessors.</w:t>
      </w:r>
    </w:p>
    <w:p w:rsidR="00000000" w:rsidRPr="00AB0885" w:rsidP="00AB0885">
      <w:pPr>
        <w:pStyle w:val="Heading1"/>
      </w:pPr>
      <w:bookmarkStart w:id="14" w:name="O_1183266"/>
      <w:bookmarkEnd w:id="14"/>
      <w:r w:rsidRPr="00AB0885">
        <w:t>Links</w:t>
      </w:r>
    </w:p>
    <w:p w:rsidR="00000000" w:rsidRPr="00AB0885" w:rsidP="00783C79">
      <w:pPr>
        <w:pStyle w:val="BodyText"/>
      </w:pPr>
      <w:r w:rsidRPr="00AB0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147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B0885" w:rsidP="00AB0885"/>
    <w:sectPr w:rsidSect="00AB08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 w:rsidRPr="00783C79" w:rsidP="00783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79" w:rsidP="00AB0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3C79" w:rsidP="00AB0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3C79" w:rsidP="00AB08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 w:rsidP="00AB0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C79">
      <w:t>Approved</w:t>
    </w:r>
    <w:r w:rsidR="00783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C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C79">
      <w:rPr>
        <w:noProof/>
      </w:rPr>
      <w:t>5</w:t>
    </w:r>
    <w:r>
      <w:rPr>
        <w:noProof/>
      </w:rPr>
      <w:fldChar w:fldCharType="end"/>
    </w:r>
  </w:p>
  <w:p w:rsidR="00AB0885" w:rsidP="00AB0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C79">
      <w:t>HumanAbility</w:t>
    </w:r>
    <w:r w:rsidR="00783C79">
      <w:fldChar w:fldCharType="end"/>
    </w:r>
  </w:p>
  <w:p w:rsidR="00AB0885" w:rsidP="00AB0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885" w:rsidRPr="00783C79" w:rsidP="00783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79" w:rsidRPr="002D2AF8" w:rsidP="00AB0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CHCEDS047 Assist in facilitation of student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3C79" w:rsidP="00AB08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85" w:rsidRPr="002D2AF8" w:rsidP="00AB0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C79">
      <w:t>CHCEDS047 Assist in facilitation of student learning</w:t>
    </w:r>
    <w:r w:rsidR="00783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C79">
      <w:rPr>
        <w:noProof/>
      </w:rPr>
      <w:t>2 March 2025</w:t>
    </w:r>
    <w:r>
      <w:fldChar w:fldCharType="end"/>
    </w:r>
  </w:p>
  <w:p w:rsidR="00AB0885" w:rsidP="00AB0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4A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46F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E0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885"/>
  </w:style>
  <w:style w:type="character" w:customStyle="1" w:styleId="Heading1Char">
    <w:name w:val="Heading 1 Char"/>
    <w:basedOn w:val="DefaultParagraphFont"/>
    <w:link w:val="Heading1"/>
    <w:rsid w:val="00AB0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8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8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8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885"/>
    <w:rPr>
      <w:b/>
      <w:spacing w:val="0"/>
    </w:rPr>
  </w:style>
  <w:style w:type="paragraph" w:styleId="ListBullet2">
    <w:name w:val="List Bullet 2"/>
    <w:basedOn w:val="List2"/>
    <w:rsid w:val="00AB08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0885"/>
    <w:rPr>
      <w:i/>
    </w:rPr>
  </w:style>
  <w:style w:type="paragraph" w:customStyle="1" w:styleId="SuperHeading">
    <w:name w:val="SuperHeading"/>
    <w:basedOn w:val="Normal"/>
    <w:rsid w:val="00AB0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8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0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885"/>
  </w:style>
  <w:style w:type="paragraph" w:styleId="TableofFigures">
    <w:name w:val="table of figures"/>
    <w:basedOn w:val="Normal"/>
    <w:next w:val="Normal"/>
    <w:semiHidden/>
    <w:rsid w:val="00AB0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8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0885"/>
    <w:rPr>
      <w:rFonts w:ascii="Wingdings" w:hAnsi="Wingdings"/>
    </w:rPr>
  </w:style>
  <w:style w:type="paragraph" w:customStyle="1" w:styleId="TableHeading">
    <w:name w:val="Table Heading"/>
    <w:basedOn w:val="HeadingBase"/>
    <w:rsid w:val="00AB0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885"/>
    <w:rPr>
      <w:color w:val="0033CC"/>
      <w:u w:val="none"/>
    </w:rPr>
  </w:style>
  <w:style w:type="paragraph" w:customStyle="1" w:styleId="BodyTextRight">
    <w:name w:val="Body Text Right"/>
    <w:basedOn w:val="BodyText"/>
    <w:rsid w:val="00AB0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8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885"/>
    <w:rPr>
      <w:sz w:val="32"/>
    </w:rPr>
  </w:style>
  <w:style w:type="paragraph" w:customStyle="1" w:styleId="HeadingProcedure">
    <w:name w:val="Heading Procedure"/>
    <w:basedOn w:val="HeadingBase"/>
    <w:next w:val="Normal"/>
    <w:rsid w:val="00AB0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885"/>
    <w:pPr>
      <w:spacing w:before="60" w:after="60"/>
    </w:pPr>
  </w:style>
  <w:style w:type="paragraph" w:styleId="ListContinue">
    <w:name w:val="List Continue"/>
    <w:basedOn w:val="List"/>
    <w:rsid w:val="00AB0885"/>
    <w:pPr>
      <w:ind w:firstLine="0"/>
    </w:pPr>
  </w:style>
  <w:style w:type="paragraph" w:customStyle="1" w:styleId="ListNote">
    <w:name w:val="List Note"/>
    <w:basedOn w:val="List"/>
    <w:rsid w:val="00AB0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885"/>
    <w:rPr>
      <w:rFonts w:ascii="Courier New" w:hAnsi="Courier New"/>
    </w:rPr>
  </w:style>
  <w:style w:type="paragraph" w:customStyle="1" w:styleId="NoteBullet">
    <w:name w:val="Note Bullet"/>
    <w:basedOn w:val="Note"/>
    <w:rsid w:val="00AB0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8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885"/>
    <w:rPr>
      <w:b/>
      <w:smallCaps/>
    </w:rPr>
  </w:style>
  <w:style w:type="paragraph" w:customStyle="1" w:styleId="TableListNumber">
    <w:name w:val="Table List Number"/>
    <w:basedOn w:val="ListNumber"/>
    <w:rsid w:val="00AB0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885"/>
    <w:pPr>
      <w:numPr>
        <w:numId w:val="9"/>
      </w:numPr>
    </w:pPr>
  </w:style>
  <w:style w:type="paragraph" w:customStyle="1" w:styleId="ListAlpha2">
    <w:name w:val="List Alpha 2"/>
    <w:basedOn w:val="List2"/>
    <w:rsid w:val="00AB0885"/>
    <w:pPr>
      <w:numPr>
        <w:numId w:val="8"/>
      </w:numPr>
    </w:pPr>
  </w:style>
  <w:style w:type="paragraph" w:styleId="List2">
    <w:name w:val="List 2"/>
    <w:basedOn w:val="BodyText"/>
    <w:rsid w:val="00AB0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8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8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0885"/>
    <w:pPr>
      <w:numPr>
        <w:numId w:val="4"/>
      </w:numPr>
    </w:pPr>
  </w:style>
  <w:style w:type="paragraph" w:styleId="ListContinue2">
    <w:name w:val="List Continue 2"/>
    <w:basedOn w:val="List2"/>
    <w:rsid w:val="00AB0885"/>
    <w:pPr>
      <w:ind w:firstLine="0"/>
    </w:pPr>
  </w:style>
  <w:style w:type="paragraph" w:styleId="ListContinue3">
    <w:name w:val="List Continue 3"/>
    <w:basedOn w:val="List3"/>
    <w:rsid w:val="00AB0885"/>
    <w:pPr>
      <w:ind w:left="1021" w:firstLine="0"/>
    </w:pPr>
  </w:style>
  <w:style w:type="paragraph" w:styleId="ListContinue4">
    <w:name w:val="List Continue 4"/>
    <w:basedOn w:val="List4"/>
    <w:rsid w:val="00AB0885"/>
    <w:pPr>
      <w:ind w:firstLine="0"/>
    </w:pPr>
  </w:style>
  <w:style w:type="paragraph" w:styleId="ListContinue5">
    <w:name w:val="List Continue 5"/>
    <w:basedOn w:val="List5"/>
    <w:rsid w:val="00AB0885"/>
    <w:pPr>
      <w:ind w:firstLine="0"/>
    </w:pPr>
  </w:style>
  <w:style w:type="paragraph" w:styleId="ListNumber3">
    <w:name w:val="List Number 3"/>
    <w:basedOn w:val="List3"/>
    <w:rsid w:val="00AB0885"/>
    <w:pPr>
      <w:numPr>
        <w:numId w:val="5"/>
      </w:numPr>
    </w:pPr>
  </w:style>
  <w:style w:type="paragraph" w:styleId="ListNumber4">
    <w:name w:val="List Number 4"/>
    <w:basedOn w:val="List4"/>
    <w:rsid w:val="00AB0885"/>
    <w:pPr>
      <w:numPr>
        <w:numId w:val="6"/>
      </w:numPr>
    </w:pPr>
  </w:style>
  <w:style w:type="paragraph" w:styleId="ListNumber5">
    <w:name w:val="List Number 5"/>
    <w:basedOn w:val="List5"/>
    <w:rsid w:val="00AB0885"/>
    <w:pPr>
      <w:numPr>
        <w:numId w:val="7"/>
      </w:numPr>
    </w:pPr>
  </w:style>
  <w:style w:type="paragraph" w:styleId="BlockText">
    <w:name w:val="Block Text"/>
    <w:basedOn w:val="Normal"/>
    <w:rsid w:val="00AB0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885"/>
    <w:rPr>
      <w:sz w:val="16"/>
      <w:vertAlign w:val="superscript"/>
    </w:rPr>
  </w:style>
  <w:style w:type="character" w:customStyle="1" w:styleId="Symbols">
    <w:name w:val="Symbols"/>
    <w:basedOn w:val="DefaultParagraphFont"/>
    <w:rsid w:val="00AB0885"/>
    <w:rPr>
      <w:rFonts w:ascii="Symbol" w:hAnsi="Symbol"/>
    </w:rPr>
  </w:style>
  <w:style w:type="character" w:customStyle="1" w:styleId="MenuOptions">
    <w:name w:val="Menu Options"/>
    <w:basedOn w:val="DefaultParagraphFont"/>
    <w:rsid w:val="00AB0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885"/>
    <w:rPr>
      <w:b/>
    </w:rPr>
  </w:style>
  <w:style w:type="character" w:customStyle="1" w:styleId="Underlined">
    <w:name w:val="Underlined"/>
    <w:basedOn w:val="DefaultParagraphFont"/>
    <w:rsid w:val="00AB0885"/>
    <w:rPr>
      <w:u w:val="single"/>
    </w:rPr>
  </w:style>
  <w:style w:type="paragraph" w:customStyle="1" w:styleId="TableBodyTextRight">
    <w:name w:val="Table Body Text Right"/>
    <w:basedOn w:val="TableBodyText"/>
    <w:rsid w:val="00AB0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885"/>
    <w:rPr>
      <w:sz w:val="18"/>
    </w:rPr>
  </w:style>
  <w:style w:type="paragraph" w:customStyle="1" w:styleId="BodySmallRight">
    <w:name w:val="Body Small Right"/>
    <w:basedOn w:val="BodyTextRight"/>
    <w:rsid w:val="00AB0885"/>
    <w:rPr>
      <w:sz w:val="18"/>
      <w:szCs w:val="18"/>
    </w:rPr>
  </w:style>
  <w:style w:type="paragraph" w:customStyle="1" w:styleId="MarginEdition">
    <w:name w:val="Margin Edition"/>
    <w:basedOn w:val="MarginNote"/>
    <w:rsid w:val="00AB0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885"/>
    <w:rPr>
      <w:sz w:val="2"/>
      <w:szCs w:val="2"/>
    </w:rPr>
  </w:style>
  <w:style w:type="character" w:customStyle="1" w:styleId="Small">
    <w:name w:val="Small"/>
    <w:basedOn w:val="DefaultParagraphFont"/>
    <w:rsid w:val="00AB0885"/>
    <w:rPr>
      <w:sz w:val="16"/>
    </w:rPr>
  </w:style>
  <w:style w:type="paragraph" w:customStyle="1" w:styleId="WideTable">
    <w:name w:val="Wide Table"/>
    <w:basedOn w:val="Normal"/>
    <w:rsid w:val="00AB0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885"/>
  </w:style>
  <w:style w:type="paragraph" w:styleId="Quote">
    <w:name w:val="Quote"/>
    <w:basedOn w:val="Heading1"/>
    <w:link w:val="QuoteChar"/>
    <w:qFormat/>
    <w:rsid w:val="00AB0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885"/>
    <w:pPr>
      <w:pageBreakBefore/>
    </w:pPr>
  </w:style>
  <w:style w:type="paragraph" w:customStyle="1" w:styleId="Border">
    <w:name w:val="Border"/>
    <w:basedOn w:val="Normal"/>
    <w:qFormat/>
    <w:rsid w:val="00AB0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885"/>
    <w:rPr>
      <w:u w:val="single"/>
    </w:rPr>
  </w:style>
  <w:style w:type="character" w:customStyle="1" w:styleId="BoldandItalics">
    <w:name w:val="Bold and Italics"/>
    <w:qFormat/>
    <w:rsid w:val="00AB0885"/>
    <w:rPr>
      <w:b/>
      <w:i/>
      <w:u w:val="none"/>
    </w:rPr>
  </w:style>
  <w:style w:type="paragraph" w:styleId="BalloonText">
    <w:name w:val="Balloon Text"/>
    <w:basedOn w:val="Normal"/>
    <w:link w:val="BalloonTextChar"/>
    <w:rsid w:val="00AB0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885"/>
    <w:pPr>
      <w:spacing w:before="0" w:after="0"/>
    </w:pPr>
  </w:style>
  <w:style w:type="paragraph" w:customStyle="1" w:styleId="BodyTextBold">
    <w:name w:val="Body Text Bold"/>
    <w:basedOn w:val="BodyText"/>
    <w:qFormat/>
    <w:rsid w:val="00AB0885"/>
    <w:rPr>
      <w:b/>
    </w:rPr>
  </w:style>
  <w:style w:type="character" w:styleId="Hyperlink">
    <w:name w:val="Hyperlink"/>
    <w:basedOn w:val="DefaultParagraphFont"/>
    <w:uiPriority w:val="99"/>
    <w:unhideWhenUsed/>
    <w:rsid w:val="00783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6677</Characters>
  <Application>Microsoft Office Word</Application>
  <DocSecurity>0</DocSecurity>
  <Lines>196</Lines>
  <Paragraphs>137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CHCEDS047 Assist in facilitation of student learning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