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995" w:rsidP="007A2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CHCEDS043 Support students with English as an additional language</w:t>
      </w:r>
      <w:r>
        <w:fldChar w:fldCharType="end"/>
      </w:r>
    </w:p>
    <w:p w:rsidR="007A2995" w:rsidP="007A2995">
      <w:pPr>
        <w:pStyle w:val="Version"/>
        <w:sectPr w:rsidSect="005C6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20F" w:rsidP="005C620F">
      <w:pPr>
        <w:pStyle w:val="SuperHeading"/>
      </w:pPr>
      <w:r w:rsidRPr="005C620F">
        <w:t>CHCEDS043 Support students with English as an additional language</w:t>
      </w:r>
    </w:p>
    <w:p w:rsidR="00000000" w:rsidRPr="005C620F" w:rsidP="005C620F">
      <w:pPr>
        <w:pStyle w:val="Heading1"/>
      </w:pPr>
      <w:bookmarkStart w:id="1" w:name="O_1183174"/>
      <w:bookmarkEnd w:id="1"/>
      <w:r w:rsidRPr="005C620F">
        <w:t>Modification History</w:t>
      </w:r>
    </w:p>
    <w:p w:rsidR="00000000" w:rsidRPr="005C620F" w:rsidP="007A2995">
      <w:pPr>
        <w:pStyle w:val="BodyText"/>
      </w:pPr>
      <w:r w:rsidRPr="005C620F">
        <w:t xml:space="preserve">Release 1. CHCEDS043 Support students with English as an additional language supersedes and is equivalent to CHCEDS014 Support students with English </w:t>
      </w:r>
      <w:r w:rsidRPr="005C620F">
        <w:t>as a second language.</w:t>
      </w:r>
    </w:p>
    <w:p w:rsidR="00000000" w:rsidRPr="005C620F" w:rsidP="005C620F">
      <w:pPr>
        <w:pStyle w:val="Heading1"/>
      </w:pPr>
      <w:bookmarkStart w:id="2" w:name="O_1183175"/>
      <w:bookmarkEnd w:id="2"/>
      <w:r w:rsidRPr="005C620F">
        <w:t>Application</w:t>
      </w:r>
    </w:p>
    <w:p w:rsidR="00000000" w:rsidRPr="005C620F" w:rsidP="007A2995">
      <w:pPr>
        <w:pStyle w:val="BodyText"/>
      </w:pPr>
      <w:r w:rsidRPr="005C620F">
        <w:t xml:space="preserve">This unit describes the performance outcomes, skills and knowledge required to provide and monitor support to students who have English as an additional language (EAL). </w:t>
      </w:r>
    </w:p>
    <w:p w:rsidR="00000000" w:rsidRPr="005C620F" w:rsidP="007A2995">
      <w:pPr>
        <w:pStyle w:val="BodyText"/>
      </w:pPr>
      <w:r w:rsidRPr="005C620F">
        <w:t>The unit applies to education sup</w:t>
      </w:r>
      <w:r w:rsidRPr="005C620F">
        <w:t>port workers who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5C620F" w:rsidP="007A2995">
      <w:pPr>
        <w:pStyle w:val="BodyText"/>
      </w:pPr>
      <w:r w:rsidRPr="005C620F">
        <w:t xml:space="preserve">The skills in this </w:t>
      </w:r>
      <w:r w:rsidRPr="005C620F">
        <w:t>unit must be applied in accordance with Commonwealth and State/Territory legislation, Australian standards and industry codes of practice.</w:t>
      </w:r>
    </w:p>
    <w:p w:rsidR="00000000" w:rsidRPr="005C620F" w:rsidP="007A2995">
      <w:pPr>
        <w:pStyle w:val="BodyText"/>
      </w:pPr>
      <w:r w:rsidRPr="005C620F">
        <w:t>No occupational licensing, certification or specific legislative requirements apply to this unit at the time of publi</w:t>
      </w:r>
      <w:r w:rsidRPr="005C620F">
        <w:t>cation.</w:t>
      </w:r>
    </w:p>
    <w:p w:rsidR="00000000" w:rsidRPr="005C620F" w:rsidP="005C620F">
      <w:pPr>
        <w:pStyle w:val="Heading1"/>
      </w:pPr>
      <w:bookmarkStart w:id="3" w:name="O_1183176"/>
      <w:bookmarkEnd w:id="3"/>
      <w:r w:rsidRPr="005C620F">
        <w:t>Pre-requisite Unit</w:t>
      </w:r>
    </w:p>
    <w:p w:rsidR="00000000" w:rsidRPr="005C620F" w:rsidP="007A2995">
      <w:pPr>
        <w:pStyle w:val="BodyText"/>
      </w:pPr>
      <w:r w:rsidRPr="005C620F">
        <w:t>Nil</w:t>
      </w:r>
    </w:p>
    <w:p w:rsidR="00000000" w:rsidRPr="005C620F" w:rsidP="005C620F">
      <w:pPr>
        <w:pStyle w:val="Heading1"/>
      </w:pPr>
      <w:bookmarkStart w:id="4" w:name="O_1183177"/>
      <w:bookmarkEnd w:id="4"/>
      <w:r w:rsidRPr="005C620F">
        <w:t>Competency Field</w:t>
      </w:r>
    </w:p>
    <w:p w:rsidR="00000000" w:rsidRPr="005C620F" w:rsidP="007A2995">
      <w:pPr>
        <w:pStyle w:val="BodyText"/>
      </w:pPr>
      <w:r w:rsidRPr="005C620F">
        <w:t>Education support</w:t>
      </w:r>
    </w:p>
    <w:p w:rsidR="00000000" w:rsidRPr="005C620F" w:rsidP="005C620F">
      <w:pPr>
        <w:pStyle w:val="Heading1"/>
      </w:pPr>
      <w:bookmarkStart w:id="5" w:name="O_1183178"/>
      <w:bookmarkEnd w:id="5"/>
      <w:r w:rsidRPr="005C620F">
        <w:t>Unit Sector</w:t>
      </w:r>
    </w:p>
    <w:p w:rsidR="00000000" w:rsidRPr="005C620F" w:rsidP="007A2995">
      <w:pPr>
        <w:pStyle w:val="BodyText"/>
      </w:pPr>
      <w:r w:rsidRPr="005C620F">
        <w:t>Children’s Education and Care</w:t>
      </w:r>
    </w:p>
    <w:p w:rsidR="00000000" w:rsidRPr="005C620F" w:rsidP="005C620F">
      <w:pPr>
        <w:pStyle w:val="Heading1"/>
      </w:pPr>
      <w:bookmarkStart w:id="6" w:name="O_1183179"/>
      <w:bookmarkEnd w:id="6"/>
      <w:r w:rsidRPr="005C620F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844"/>
      </w:tblGrid>
      <w:tr w:rsidTr="005C620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BodyText"/>
            </w:pPr>
            <w:r w:rsidRPr="005C620F">
              <w:rPr>
                <w:rStyle w:val="SpecialBold"/>
              </w:rPr>
              <w:t>ELEMENTS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rPr>
                <w:rStyle w:val="SpecialBold"/>
              </w:rPr>
              <w:t>PERFORMANCE</w:t>
            </w:r>
            <w:r w:rsidRPr="005C620F">
              <w:t xml:space="preserve"> </w:t>
            </w:r>
            <w:r w:rsidRPr="005C620F">
              <w:rPr>
                <w:rStyle w:val="SpecialBold"/>
              </w:rPr>
              <w:t>CRITERIA</w:t>
            </w:r>
          </w:p>
        </w:tc>
      </w:tr>
      <w:tr w:rsidTr="005C620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BodyText"/>
            </w:pPr>
            <w:r w:rsidRPr="005C620F">
              <w:rPr>
                <w:rStyle w:val="Emphasis"/>
              </w:rPr>
              <w:t>Elements describe the essential outcomes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20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List"/>
              <w:rPr>
                <w:lang w:val="en-NZ"/>
              </w:rPr>
            </w:pPr>
            <w:r w:rsidRPr="005C620F">
              <w:t>1.  Facilitate communication between student, school and home.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List"/>
            </w:pPr>
            <w:r w:rsidRPr="005C620F">
              <w:t>1.1. Use linguistically and culturally appropriate comm</w:t>
            </w:r>
            <w:r w:rsidRPr="005C620F">
              <w:t>unication to facilitate interactions between student, school and parent/carer/guardian.</w:t>
            </w:r>
          </w:p>
          <w:p w:rsidR="00000000" w:rsidP="005C620F">
            <w:pPr>
              <w:pStyle w:val="List"/>
              <w:rPr>
                <w:lang w:val="en-NZ"/>
              </w:rPr>
            </w:pPr>
            <w:r w:rsidRPr="005C620F">
              <w:t>1.2. Identify communication needs and organise the use of interpreters or translators when required, in consultation with teacher.</w:t>
            </w:r>
          </w:p>
        </w:tc>
      </w:tr>
      <w:tr w:rsidTr="005C620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List"/>
              <w:rPr>
                <w:lang w:val="en-NZ"/>
              </w:rPr>
            </w:pPr>
            <w:r w:rsidRPr="005C620F">
              <w:t>2.  Implement English as an Addition</w:t>
            </w:r>
            <w:r w:rsidRPr="005C620F">
              <w:t>al Language (EAL) support program.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List"/>
            </w:pPr>
            <w:r w:rsidRPr="005C620F">
              <w:t>2.1. Implement EAL support according to program specifications and student needs as directed by the teacher or support service personnel.</w:t>
            </w:r>
          </w:p>
          <w:p w:rsidR="00000000" w:rsidRPr="005C620F" w:rsidP="005C620F">
            <w:pPr>
              <w:pStyle w:val="List"/>
            </w:pPr>
            <w:r w:rsidRPr="005C620F">
              <w:t>2.2. Identify and respond to cultural needs in a sensitive and appropriate manner.</w:t>
            </w:r>
          </w:p>
          <w:p w:rsidR="00000000" w:rsidRPr="005C620F" w:rsidP="005C620F">
            <w:pPr>
              <w:pStyle w:val="List"/>
            </w:pPr>
            <w:r w:rsidRPr="005C620F">
              <w:t>2.3. Maintain student confidentiality according to school policies and procedures.</w:t>
            </w:r>
          </w:p>
          <w:p w:rsidR="00000000" w:rsidP="005C620F">
            <w:pPr>
              <w:pStyle w:val="List"/>
              <w:rPr>
                <w:lang w:val="en-NZ"/>
              </w:rPr>
            </w:pPr>
            <w:r w:rsidRPr="005C620F">
              <w:t>2.4. Provide information to school staff and liaise with other professionals according to program guidelines.</w:t>
            </w:r>
          </w:p>
        </w:tc>
      </w:tr>
      <w:tr w:rsidTr="005C620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List"/>
              <w:rPr>
                <w:lang w:val="en-NZ"/>
              </w:rPr>
            </w:pPr>
            <w:r w:rsidRPr="005C620F">
              <w:t>3.  Monitor student EAL program.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List"/>
            </w:pPr>
            <w:r w:rsidRPr="005C620F">
              <w:t>3.1. Evaluate and report stud</w:t>
            </w:r>
            <w:r w:rsidRPr="005C620F">
              <w:t>ent progress against nominated milestones.</w:t>
            </w:r>
          </w:p>
          <w:p w:rsidR="00000000" w:rsidRPr="005C620F" w:rsidP="005C620F">
            <w:pPr>
              <w:pStyle w:val="List"/>
            </w:pPr>
            <w:r w:rsidRPr="005C620F">
              <w:t>3.2. Identify, investigate and discuss progress of language acquisition, with the EAL specialist or classroom teacher.</w:t>
            </w:r>
          </w:p>
          <w:p w:rsidR="00000000" w:rsidRPr="005C620F" w:rsidP="005C620F">
            <w:pPr>
              <w:pStyle w:val="List"/>
            </w:pPr>
            <w:r w:rsidRPr="005C620F">
              <w:t>3.3. Advocate for the student according to their individual needs.</w:t>
            </w:r>
          </w:p>
        </w:tc>
      </w:tr>
    </w:tbl>
    <w:p w:rsidR="007A2995" w:rsidP="005C620F">
      <w:pPr>
        <w:pStyle w:val="List"/>
      </w:pPr>
    </w:p>
    <w:p w:rsidR="007A2995" w:rsidP="005C620F">
      <w:pPr>
        <w:pStyle w:val="List"/>
      </w:pPr>
    </w:p>
    <w:p w:rsidR="00000000" w:rsidRPr="005C620F" w:rsidP="005C620F">
      <w:pPr>
        <w:pStyle w:val="Heading1"/>
      </w:pPr>
      <w:bookmarkStart w:id="7" w:name="O_1183180"/>
      <w:bookmarkEnd w:id="7"/>
      <w:r w:rsidRPr="005C620F">
        <w:t>Found</w:t>
      </w:r>
      <w:r w:rsidRPr="005C620F">
        <w:t>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2"/>
        <w:gridCol w:w="6644"/>
      </w:tblGrid>
      <w:tr w:rsidTr="007A2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t>Foundation skills essential to performance in this unit, but not explicit in the performance criteria are listed below.</w:t>
            </w:r>
          </w:p>
        </w:tc>
      </w:tr>
      <w:tr w:rsidTr="007A2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BodyText"/>
            </w:pPr>
            <w:r w:rsidRPr="005C620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rPr>
                <w:rStyle w:val="SpecialBold"/>
              </w:rPr>
              <w:t>DESCRIPTION</w:t>
            </w:r>
          </w:p>
        </w:tc>
      </w:tr>
      <w:tr w:rsidTr="007A2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ListBullet"/>
              <w:rPr>
                <w:lang w:val="en-NZ"/>
              </w:rPr>
            </w:pPr>
            <w:r w:rsidRPr="005C620F">
              <w:t>record information and observations according to organisational procedures.</w:t>
            </w:r>
          </w:p>
        </w:tc>
      </w:tr>
      <w:tr w:rsidTr="007A2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ListBullet"/>
            </w:pPr>
            <w:r w:rsidRPr="005C620F">
              <w:t>interact and engage with students to build rapport</w:t>
            </w:r>
          </w:p>
          <w:p w:rsidR="00000000" w:rsidP="005C620F">
            <w:pPr>
              <w:pStyle w:val="ListBullet"/>
              <w:rPr>
                <w:lang w:val="en-NZ"/>
              </w:rPr>
            </w:pPr>
            <w:r w:rsidRPr="005C620F">
              <w:t>use listening and questioning to seek information and confirm understanding.</w:t>
            </w:r>
          </w:p>
        </w:tc>
      </w:tr>
      <w:tr w:rsidTr="007A2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ListBullet"/>
              <w:rPr>
                <w:lang w:val="en-NZ"/>
              </w:rPr>
            </w:pPr>
            <w:r w:rsidRPr="005C620F">
              <w:t>identify actions to address issues and barriers in a culturally appr</w:t>
            </w:r>
            <w:r w:rsidRPr="005C620F">
              <w:t xml:space="preserve">opriate manner. </w:t>
            </w:r>
          </w:p>
        </w:tc>
      </w:tr>
      <w:tr w:rsidTr="007A2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ListBullet"/>
              <w:rPr>
                <w:lang w:val="en-NZ"/>
              </w:rPr>
            </w:pPr>
            <w:r w:rsidRPr="005C620F">
              <w:t>facilitate understanding of cross-cultural issues and beliefs.</w:t>
            </w:r>
          </w:p>
        </w:tc>
      </w:tr>
      <w:tr w:rsidTr="007A29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0F">
            <w:pPr>
              <w:pStyle w:val="BodyText"/>
              <w:rPr>
                <w:lang w:val="en-NZ"/>
              </w:rPr>
            </w:pPr>
            <w:r w:rsidRPr="005C620F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0F" w:rsidP="005C620F">
            <w:pPr>
              <w:pStyle w:val="ListBullet"/>
            </w:pPr>
            <w:r w:rsidRPr="005C620F">
              <w:t xml:space="preserve">share information to provide support in line with organisational policies and procedures. </w:t>
            </w:r>
          </w:p>
        </w:tc>
      </w:tr>
    </w:tbl>
    <w:p w:rsidR="00000000" w:rsidRPr="005C620F" w:rsidP="005C620F">
      <w:pPr>
        <w:pStyle w:val="BodyText"/>
      </w:pPr>
    </w:p>
    <w:p w:rsidR="00000000" w:rsidRPr="005C620F" w:rsidP="005C620F">
      <w:pPr>
        <w:pStyle w:val="AllowPageBreak"/>
      </w:pPr>
    </w:p>
    <w:p w:rsidR="00000000" w:rsidRPr="005C620F" w:rsidP="005C620F">
      <w:pPr>
        <w:pStyle w:val="Heading1"/>
      </w:pPr>
      <w:bookmarkStart w:id="8" w:name="O_1183182"/>
      <w:bookmarkEnd w:id="8"/>
      <w:r w:rsidRPr="005C620F">
        <w:t>Unit Mapping Information</w:t>
      </w:r>
    </w:p>
    <w:p w:rsidR="00000000" w:rsidRPr="005C620F" w:rsidP="007A2995">
      <w:pPr>
        <w:pStyle w:val="BodyText"/>
      </w:pPr>
      <w:r w:rsidRPr="005C620F">
        <w:t>Release 1. CHCEDS043 Support students with English as an additional language supersedes and is equivalent to CHCEDS014 Support students with English as a second language.</w:t>
      </w:r>
    </w:p>
    <w:p w:rsidR="00000000" w:rsidRPr="005C620F" w:rsidP="005C620F">
      <w:pPr>
        <w:pStyle w:val="Heading1"/>
      </w:pPr>
      <w:bookmarkStart w:id="9" w:name="O_1183189"/>
      <w:bookmarkEnd w:id="9"/>
      <w:r w:rsidRPr="005C620F">
        <w:t>Links</w:t>
      </w:r>
    </w:p>
    <w:p w:rsidR="00000000" w:rsidRPr="005C620F" w:rsidP="007A2995">
      <w:pPr>
        <w:pStyle w:val="BodyText"/>
      </w:pPr>
      <w:r w:rsidRPr="005C620F">
        <w:t>Companion Volume implementation gui</w:t>
      </w:r>
      <w:r w:rsidRPr="005C620F">
        <w:t xml:space="preserve">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B225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C620F" w:rsidP="005C620F"/>
    <w:sectPr w:rsidSect="005C6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0F" w:rsidRPr="007A2995" w:rsidP="007A2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95" w:rsidP="005C6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2995" w:rsidP="005C6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2995" w:rsidP="005C6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20F" w:rsidRPr="007A2995" w:rsidP="007A29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95" w:rsidRPr="002D2AF8" w:rsidP="005C6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CHCEDS043 Support students with English as an additional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A2995" w:rsidP="005C6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12C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69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20F"/>
  </w:style>
  <w:style w:type="character" w:customStyle="1" w:styleId="Heading1Char">
    <w:name w:val="Heading 1 Char"/>
    <w:basedOn w:val="DefaultParagraphFont"/>
    <w:link w:val="Heading1"/>
    <w:rsid w:val="005C6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2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2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2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20F"/>
    <w:rPr>
      <w:b/>
      <w:spacing w:val="0"/>
    </w:rPr>
  </w:style>
  <w:style w:type="character" w:styleId="Emphasis">
    <w:name w:val="Emphasis"/>
    <w:basedOn w:val="DefaultParagraphFont"/>
    <w:qFormat/>
    <w:rsid w:val="005C620F"/>
    <w:rPr>
      <w:i/>
    </w:rPr>
  </w:style>
  <w:style w:type="paragraph" w:customStyle="1" w:styleId="SuperHeading">
    <w:name w:val="SuperHeading"/>
    <w:basedOn w:val="Normal"/>
    <w:rsid w:val="005C6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2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6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2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20F"/>
  </w:style>
  <w:style w:type="paragraph" w:styleId="TableofFigures">
    <w:name w:val="table of figures"/>
    <w:basedOn w:val="Normal"/>
    <w:next w:val="Normal"/>
    <w:semiHidden/>
    <w:rsid w:val="005C6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2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20F"/>
    <w:rPr>
      <w:rFonts w:ascii="Wingdings" w:hAnsi="Wingdings"/>
    </w:rPr>
  </w:style>
  <w:style w:type="paragraph" w:customStyle="1" w:styleId="TableHeading">
    <w:name w:val="Table Heading"/>
    <w:basedOn w:val="HeadingBase"/>
    <w:rsid w:val="005C6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20F"/>
    <w:rPr>
      <w:color w:val="0033CC"/>
      <w:u w:val="none"/>
    </w:rPr>
  </w:style>
  <w:style w:type="paragraph" w:customStyle="1" w:styleId="BodyTextRight">
    <w:name w:val="Body Text Right"/>
    <w:basedOn w:val="BodyText"/>
    <w:rsid w:val="005C6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2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20F"/>
    <w:rPr>
      <w:sz w:val="32"/>
    </w:rPr>
  </w:style>
  <w:style w:type="paragraph" w:customStyle="1" w:styleId="HeadingProcedure">
    <w:name w:val="Heading Procedure"/>
    <w:basedOn w:val="HeadingBase"/>
    <w:next w:val="Normal"/>
    <w:rsid w:val="005C6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20F"/>
    <w:pPr>
      <w:spacing w:before="60" w:after="60"/>
    </w:pPr>
  </w:style>
  <w:style w:type="paragraph" w:styleId="ListContinue">
    <w:name w:val="List Continue"/>
    <w:basedOn w:val="List"/>
    <w:rsid w:val="005C620F"/>
    <w:pPr>
      <w:ind w:firstLine="0"/>
    </w:pPr>
  </w:style>
  <w:style w:type="paragraph" w:customStyle="1" w:styleId="ListNote">
    <w:name w:val="List Note"/>
    <w:basedOn w:val="List"/>
    <w:rsid w:val="005C6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20F"/>
    <w:rPr>
      <w:rFonts w:ascii="Courier New" w:hAnsi="Courier New"/>
    </w:rPr>
  </w:style>
  <w:style w:type="paragraph" w:customStyle="1" w:styleId="NoteBullet">
    <w:name w:val="Note Bullet"/>
    <w:basedOn w:val="Note"/>
    <w:rsid w:val="005C6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2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20F"/>
    <w:rPr>
      <w:b/>
      <w:smallCaps/>
    </w:rPr>
  </w:style>
  <w:style w:type="paragraph" w:customStyle="1" w:styleId="TableListNumber">
    <w:name w:val="Table List Number"/>
    <w:basedOn w:val="ListNumber"/>
    <w:rsid w:val="005C6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20F"/>
    <w:pPr>
      <w:numPr>
        <w:numId w:val="8"/>
      </w:numPr>
    </w:pPr>
  </w:style>
  <w:style w:type="paragraph" w:customStyle="1" w:styleId="ListAlpha2">
    <w:name w:val="List Alpha 2"/>
    <w:basedOn w:val="List2"/>
    <w:rsid w:val="005C620F"/>
    <w:pPr>
      <w:numPr>
        <w:numId w:val="7"/>
      </w:numPr>
    </w:pPr>
  </w:style>
  <w:style w:type="paragraph" w:styleId="List2">
    <w:name w:val="List 2"/>
    <w:basedOn w:val="BodyText"/>
    <w:rsid w:val="005C6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2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2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20F"/>
    <w:pPr>
      <w:numPr>
        <w:numId w:val="3"/>
      </w:numPr>
    </w:pPr>
  </w:style>
  <w:style w:type="paragraph" w:styleId="ListContinue2">
    <w:name w:val="List Continue 2"/>
    <w:basedOn w:val="List2"/>
    <w:rsid w:val="005C620F"/>
    <w:pPr>
      <w:ind w:firstLine="0"/>
    </w:pPr>
  </w:style>
  <w:style w:type="paragraph" w:styleId="ListContinue3">
    <w:name w:val="List Continue 3"/>
    <w:basedOn w:val="List3"/>
    <w:rsid w:val="005C620F"/>
    <w:pPr>
      <w:ind w:left="1021" w:firstLine="0"/>
    </w:pPr>
  </w:style>
  <w:style w:type="paragraph" w:styleId="ListContinue4">
    <w:name w:val="List Continue 4"/>
    <w:basedOn w:val="List4"/>
    <w:rsid w:val="005C620F"/>
    <w:pPr>
      <w:ind w:firstLine="0"/>
    </w:pPr>
  </w:style>
  <w:style w:type="paragraph" w:styleId="ListContinue5">
    <w:name w:val="List Continue 5"/>
    <w:basedOn w:val="List5"/>
    <w:rsid w:val="005C620F"/>
    <w:pPr>
      <w:ind w:firstLine="0"/>
    </w:pPr>
  </w:style>
  <w:style w:type="paragraph" w:styleId="ListNumber3">
    <w:name w:val="List Number 3"/>
    <w:basedOn w:val="List3"/>
    <w:rsid w:val="005C620F"/>
    <w:pPr>
      <w:numPr>
        <w:numId w:val="4"/>
      </w:numPr>
    </w:pPr>
  </w:style>
  <w:style w:type="paragraph" w:styleId="ListNumber4">
    <w:name w:val="List Number 4"/>
    <w:basedOn w:val="List4"/>
    <w:rsid w:val="005C620F"/>
    <w:pPr>
      <w:numPr>
        <w:numId w:val="5"/>
      </w:numPr>
    </w:pPr>
  </w:style>
  <w:style w:type="paragraph" w:styleId="ListNumber5">
    <w:name w:val="List Number 5"/>
    <w:basedOn w:val="List5"/>
    <w:rsid w:val="005C620F"/>
    <w:pPr>
      <w:numPr>
        <w:numId w:val="6"/>
      </w:numPr>
    </w:pPr>
  </w:style>
  <w:style w:type="paragraph" w:styleId="BlockText">
    <w:name w:val="Block Text"/>
    <w:basedOn w:val="Normal"/>
    <w:rsid w:val="005C6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20F"/>
    <w:rPr>
      <w:sz w:val="16"/>
      <w:vertAlign w:val="superscript"/>
    </w:rPr>
  </w:style>
  <w:style w:type="character" w:customStyle="1" w:styleId="Symbols">
    <w:name w:val="Symbols"/>
    <w:basedOn w:val="DefaultParagraphFont"/>
    <w:rsid w:val="005C620F"/>
    <w:rPr>
      <w:rFonts w:ascii="Symbol" w:hAnsi="Symbol"/>
    </w:rPr>
  </w:style>
  <w:style w:type="character" w:customStyle="1" w:styleId="MenuOptions">
    <w:name w:val="Menu Options"/>
    <w:basedOn w:val="DefaultParagraphFont"/>
    <w:rsid w:val="005C6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20F"/>
    <w:rPr>
      <w:b/>
    </w:rPr>
  </w:style>
  <w:style w:type="character" w:customStyle="1" w:styleId="Underlined">
    <w:name w:val="Underlined"/>
    <w:basedOn w:val="DefaultParagraphFont"/>
    <w:rsid w:val="005C620F"/>
    <w:rPr>
      <w:u w:val="single"/>
    </w:rPr>
  </w:style>
  <w:style w:type="paragraph" w:customStyle="1" w:styleId="TableBodyTextRight">
    <w:name w:val="Table Body Text Right"/>
    <w:basedOn w:val="TableBodyText"/>
    <w:rsid w:val="005C6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20F"/>
    <w:rPr>
      <w:sz w:val="18"/>
    </w:rPr>
  </w:style>
  <w:style w:type="paragraph" w:customStyle="1" w:styleId="BodySmallRight">
    <w:name w:val="Body Small Right"/>
    <w:basedOn w:val="BodyTextRight"/>
    <w:rsid w:val="005C620F"/>
    <w:rPr>
      <w:sz w:val="18"/>
      <w:szCs w:val="18"/>
    </w:rPr>
  </w:style>
  <w:style w:type="paragraph" w:customStyle="1" w:styleId="MarginEdition">
    <w:name w:val="Margin Edition"/>
    <w:basedOn w:val="MarginNote"/>
    <w:rsid w:val="005C6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20F"/>
    <w:rPr>
      <w:sz w:val="2"/>
      <w:szCs w:val="2"/>
    </w:rPr>
  </w:style>
  <w:style w:type="character" w:customStyle="1" w:styleId="Small">
    <w:name w:val="Small"/>
    <w:basedOn w:val="DefaultParagraphFont"/>
    <w:rsid w:val="005C620F"/>
    <w:rPr>
      <w:sz w:val="16"/>
    </w:rPr>
  </w:style>
  <w:style w:type="paragraph" w:customStyle="1" w:styleId="WideTable">
    <w:name w:val="Wide Table"/>
    <w:basedOn w:val="Normal"/>
    <w:rsid w:val="005C6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20F"/>
  </w:style>
  <w:style w:type="paragraph" w:styleId="Quote">
    <w:name w:val="Quote"/>
    <w:basedOn w:val="Heading1"/>
    <w:link w:val="QuoteChar"/>
    <w:qFormat/>
    <w:rsid w:val="005C6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20F"/>
    <w:pPr>
      <w:pageBreakBefore/>
    </w:pPr>
  </w:style>
  <w:style w:type="paragraph" w:customStyle="1" w:styleId="Border">
    <w:name w:val="Border"/>
    <w:basedOn w:val="Normal"/>
    <w:qFormat/>
    <w:rsid w:val="005C6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20F"/>
    <w:rPr>
      <w:u w:val="single"/>
    </w:rPr>
  </w:style>
  <w:style w:type="character" w:customStyle="1" w:styleId="BoldandItalics">
    <w:name w:val="Bold and Italics"/>
    <w:qFormat/>
    <w:rsid w:val="005C620F"/>
    <w:rPr>
      <w:b/>
      <w:i/>
      <w:u w:val="none"/>
    </w:rPr>
  </w:style>
  <w:style w:type="paragraph" w:styleId="BalloonText">
    <w:name w:val="Balloon Text"/>
    <w:basedOn w:val="Normal"/>
    <w:link w:val="BalloonTextChar"/>
    <w:rsid w:val="005C6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20F"/>
    <w:pPr>
      <w:spacing w:before="0" w:after="0"/>
    </w:pPr>
  </w:style>
  <w:style w:type="paragraph" w:customStyle="1" w:styleId="BodyTextBold">
    <w:name w:val="Body Text Bold"/>
    <w:basedOn w:val="BodyText"/>
    <w:qFormat/>
    <w:rsid w:val="005C620F"/>
    <w:rPr>
      <w:b/>
    </w:rPr>
  </w:style>
  <w:style w:type="character" w:styleId="Hyperlink">
    <w:name w:val="Hyperlink"/>
    <w:basedOn w:val="DefaultParagraphFont"/>
    <w:uiPriority w:val="99"/>
    <w:unhideWhenUsed/>
    <w:rsid w:val="007A29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3254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CHCEDS043 Support students with English as an additional language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2023-07-01T03:40:00Z</dcterms:modified>
</cp:coreProperties>
</file>