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C90" w:rsidP="00392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CHCEDS043 Support students with English as an additional language</w:t>
      </w:r>
      <w:r>
        <w:fldChar w:fldCharType="end"/>
      </w:r>
    </w:p>
    <w:p w:rsidR="00392C90" w:rsidP="00392C90">
      <w:pPr>
        <w:pStyle w:val="Version"/>
        <w:sectPr w:rsidSect="00FC2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644" w:rsidP="00FC2644">
      <w:pPr>
        <w:pStyle w:val="SuperHeading"/>
      </w:pPr>
      <w:r w:rsidRPr="00FC2644">
        <w:t>CHCEDS043 Support students with English as an additional language</w:t>
      </w:r>
    </w:p>
    <w:p w:rsidR="00000000" w:rsidRPr="00FC2644" w:rsidP="00FC2644">
      <w:pPr>
        <w:pStyle w:val="Heading1"/>
      </w:pPr>
      <w:bookmarkStart w:id="1" w:name="O_1183174"/>
      <w:bookmarkEnd w:id="1"/>
      <w:r w:rsidRPr="00FC2644">
        <w:t>Modification History</w:t>
      </w:r>
    </w:p>
    <w:p w:rsidR="00000000" w:rsidRPr="00FC2644" w:rsidP="00392C90">
      <w:pPr>
        <w:pStyle w:val="BodyText"/>
      </w:pPr>
      <w:r w:rsidRPr="00FC2644">
        <w:t>Release 1. CHCEDS043 Support students with English as an additional language supersedes and is equivalent to CHCEDS014 Support students with English as a second language.</w:t>
      </w:r>
    </w:p>
    <w:p w:rsidR="00000000" w:rsidRPr="00FC2644" w:rsidP="00FC2644">
      <w:pPr>
        <w:pStyle w:val="Heading1"/>
      </w:pPr>
      <w:bookmarkStart w:id="2" w:name="O_1183175"/>
      <w:bookmarkEnd w:id="2"/>
      <w:r w:rsidRPr="00FC2644">
        <w:t>Application</w:t>
      </w:r>
    </w:p>
    <w:p w:rsidR="00000000" w:rsidRPr="00FC2644" w:rsidP="00392C90">
      <w:pPr>
        <w:pStyle w:val="BodyText"/>
      </w:pPr>
      <w:r w:rsidRPr="00FC2644">
        <w:t>This unit describes the performance outcomes, skills a</w:t>
      </w:r>
      <w:r w:rsidRPr="00FC2644">
        <w:t xml:space="preserve">nd knowledge required to provide and monitor support to students who have English as an additional language (EAL). </w:t>
      </w:r>
    </w:p>
    <w:p w:rsidR="00000000" w:rsidRPr="00FC2644" w:rsidP="00392C90">
      <w:pPr>
        <w:pStyle w:val="BodyText"/>
      </w:pPr>
      <w:r w:rsidRPr="00FC2644">
        <w:t>The unit applies to education support workers who operate under the guidance and supervision of a teacher or other educational professional.</w:t>
      </w:r>
      <w:r w:rsidRPr="00FC2644">
        <w:t xml:space="preserve"> They work mainly with students in classroom settings in primary or secondary schools, as defined by State/Territory legislation.</w:t>
      </w:r>
    </w:p>
    <w:p w:rsidR="00000000" w:rsidRPr="00FC2644" w:rsidP="00392C90">
      <w:pPr>
        <w:pStyle w:val="BodyText"/>
      </w:pPr>
      <w:r w:rsidRPr="00FC2644">
        <w:t xml:space="preserve">The skills in this unit must be applied in accordance with Commonwealth and State/Territory legislation, Australian standards </w:t>
      </w:r>
      <w:r w:rsidRPr="00FC2644">
        <w:t>and industry codes of practice.</w:t>
      </w:r>
    </w:p>
    <w:p w:rsidR="00000000" w:rsidRPr="00FC2644" w:rsidP="00392C90">
      <w:pPr>
        <w:pStyle w:val="BodyText"/>
      </w:pPr>
      <w:r w:rsidRPr="00FC2644">
        <w:t>No occupational licensing, certification or specific legislative requirements apply to this unit at the time of publication.</w:t>
      </w:r>
    </w:p>
    <w:p w:rsidR="00000000" w:rsidRPr="00FC2644" w:rsidP="00FC2644">
      <w:pPr>
        <w:pStyle w:val="Heading1"/>
      </w:pPr>
      <w:bookmarkStart w:id="3" w:name="O_1183176"/>
      <w:bookmarkEnd w:id="3"/>
      <w:r w:rsidRPr="00FC2644">
        <w:t>Pre-requisite Unit</w:t>
      </w:r>
    </w:p>
    <w:p w:rsidR="00000000" w:rsidRPr="00FC2644" w:rsidP="00392C90">
      <w:pPr>
        <w:pStyle w:val="BodyText"/>
      </w:pPr>
      <w:r w:rsidRPr="00FC2644">
        <w:t>Nil</w:t>
      </w:r>
    </w:p>
    <w:p w:rsidR="00000000" w:rsidRPr="00FC2644" w:rsidP="00FC2644">
      <w:pPr>
        <w:pStyle w:val="Heading1"/>
      </w:pPr>
      <w:bookmarkStart w:id="4" w:name="O_1183177"/>
      <w:bookmarkEnd w:id="4"/>
      <w:r w:rsidRPr="00FC2644">
        <w:t>Competency Field</w:t>
      </w:r>
    </w:p>
    <w:p w:rsidR="00000000" w:rsidRPr="00FC2644" w:rsidP="00392C90">
      <w:pPr>
        <w:pStyle w:val="BodyText"/>
      </w:pPr>
      <w:r w:rsidRPr="00FC2644">
        <w:t>Education support</w:t>
      </w:r>
    </w:p>
    <w:p w:rsidR="00000000" w:rsidRPr="00FC2644" w:rsidP="00FC2644">
      <w:pPr>
        <w:pStyle w:val="Heading1"/>
      </w:pPr>
      <w:bookmarkStart w:id="5" w:name="O_1183178"/>
      <w:bookmarkEnd w:id="5"/>
      <w:r w:rsidRPr="00FC2644">
        <w:t>Unit Sector</w:t>
      </w:r>
    </w:p>
    <w:p w:rsidR="00000000" w:rsidRPr="00FC2644" w:rsidP="00392C90">
      <w:pPr>
        <w:pStyle w:val="BodyText"/>
      </w:pPr>
      <w:r w:rsidRPr="00FC2644">
        <w:t>Children’s Education and Care</w:t>
      </w:r>
    </w:p>
    <w:p w:rsidR="00000000" w:rsidRPr="00FC2644" w:rsidP="00FC2644">
      <w:pPr>
        <w:pStyle w:val="Heading1"/>
      </w:pPr>
      <w:bookmarkStart w:id="6" w:name="O_1183179"/>
      <w:bookmarkEnd w:id="6"/>
      <w:r w:rsidRPr="00FC2644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844"/>
      </w:tblGrid>
      <w:tr w:rsidTr="00FC264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BodyText"/>
            </w:pPr>
            <w:r w:rsidRPr="00FC2644">
              <w:rPr>
                <w:rStyle w:val="SpecialBold"/>
              </w:rPr>
              <w:t>ELEMENTS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rPr>
                <w:rStyle w:val="SpecialBold"/>
              </w:rPr>
              <w:t>PERFORMANCE</w:t>
            </w:r>
            <w:r w:rsidRPr="00FC2644">
              <w:t xml:space="preserve"> </w:t>
            </w:r>
            <w:r w:rsidRPr="00FC2644">
              <w:rPr>
                <w:rStyle w:val="SpecialBold"/>
              </w:rPr>
              <w:t>CRITERIA</w:t>
            </w:r>
          </w:p>
        </w:tc>
      </w:tr>
      <w:tr w:rsidTr="00FC264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BodyText"/>
            </w:pPr>
            <w:r w:rsidRPr="00FC2644">
              <w:rPr>
                <w:rStyle w:val="Emphasis"/>
              </w:rPr>
              <w:t>Elements describe the essential outcomes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64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"/>
              <w:rPr>
                <w:lang w:val="en-NZ"/>
              </w:rPr>
            </w:pPr>
            <w:r w:rsidRPr="00FC2644">
              <w:t>1.  Facilitate communication between student, school and home.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List"/>
            </w:pPr>
            <w:r w:rsidRPr="00FC2644">
              <w:t>1.1. Use linguistically and culturally appropriate communication to facilitate interactions betw</w:t>
            </w:r>
            <w:r w:rsidRPr="00FC2644">
              <w:t>een student, school and parent/carer/guardian.</w:t>
            </w:r>
          </w:p>
          <w:p w:rsidR="00000000" w:rsidP="00FC2644">
            <w:pPr>
              <w:pStyle w:val="List"/>
              <w:rPr>
                <w:lang w:val="en-NZ"/>
              </w:rPr>
            </w:pPr>
            <w:r w:rsidRPr="00FC2644">
              <w:t>1.2. Identify communication needs and organise the use of interpreters or translators when required, in consultation with teacher.</w:t>
            </w:r>
          </w:p>
        </w:tc>
      </w:tr>
      <w:tr w:rsidTr="00FC264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"/>
              <w:rPr>
                <w:lang w:val="en-NZ"/>
              </w:rPr>
            </w:pPr>
            <w:r w:rsidRPr="00FC2644">
              <w:t>2.  Implement English as an Additional Language (EAL) support program.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List"/>
            </w:pPr>
            <w:r w:rsidRPr="00FC2644">
              <w:t>2.1. I</w:t>
            </w:r>
            <w:r w:rsidRPr="00FC2644">
              <w:t>mplement EAL support according to program specifications and student needs as directed by the teacher or support service personnel.</w:t>
            </w:r>
          </w:p>
          <w:p w:rsidR="00000000" w:rsidRPr="00FC2644" w:rsidP="00FC2644">
            <w:pPr>
              <w:pStyle w:val="List"/>
            </w:pPr>
            <w:r w:rsidRPr="00FC2644">
              <w:t>2.2. Identify and respond to cultural needs in a sensitive and appropriate manner.</w:t>
            </w:r>
          </w:p>
          <w:p w:rsidR="00000000" w:rsidRPr="00FC2644" w:rsidP="00FC2644">
            <w:pPr>
              <w:pStyle w:val="List"/>
            </w:pPr>
            <w:r w:rsidRPr="00FC2644">
              <w:t>2.3. Maintain student confidentiality according to school policies and procedures.</w:t>
            </w:r>
          </w:p>
          <w:p w:rsidR="00000000" w:rsidP="00FC2644">
            <w:pPr>
              <w:pStyle w:val="List"/>
              <w:rPr>
                <w:lang w:val="en-NZ"/>
              </w:rPr>
            </w:pPr>
            <w:r w:rsidRPr="00FC2644">
              <w:t>2.4. Provide information to school staff and liaise with other professionals according to program guidelines.</w:t>
            </w:r>
          </w:p>
        </w:tc>
      </w:tr>
      <w:tr w:rsidTr="00FC264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"/>
              <w:rPr>
                <w:lang w:val="en-NZ"/>
              </w:rPr>
            </w:pPr>
            <w:r w:rsidRPr="00FC2644">
              <w:t>3.  Monitor student EAL program.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List"/>
            </w:pPr>
            <w:r w:rsidRPr="00FC2644">
              <w:t>3.1. Evaluate and report stud</w:t>
            </w:r>
            <w:r w:rsidRPr="00FC2644">
              <w:t>ent progress against nominated milestones.</w:t>
            </w:r>
          </w:p>
          <w:p w:rsidR="00000000" w:rsidRPr="00FC2644" w:rsidP="00FC2644">
            <w:pPr>
              <w:pStyle w:val="List"/>
            </w:pPr>
            <w:r w:rsidRPr="00FC2644">
              <w:t>3.2. Identify, investigate and discuss progress of language acquisition, with the EAL specialist or classroom teacher.</w:t>
            </w:r>
          </w:p>
          <w:p w:rsidR="00000000" w:rsidRPr="00FC2644" w:rsidP="00FC2644">
            <w:pPr>
              <w:pStyle w:val="List"/>
            </w:pPr>
            <w:r w:rsidRPr="00FC2644">
              <w:t>3.3. Advocate for the student according to their individual needs.</w:t>
            </w:r>
          </w:p>
        </w:tc>
      </w:tr>
    </w:tbl>
    <w:p w:rsidR="00392C90" w:rsidP="00FC2644">
      <w:pPr>
        <w:pStyle w:val="List"/>
      </w:pPr>
    </w:p>
    <w:p w:rsidR="00392C90" w:rsidP="00FC2644">
      <w:pPr>
        <w:pStyle w:val="List"/>
      </w:pPr>
    </w:p>
    <w:p w:rsidR="00000000" w:rsidRPr="00FC2644" w:rsidP="00FC2644">
      <w:pPr>
        <w:pStyle w:val="Heading1"/>
      </w:pPr>
      <w:bookmarkStart w:id="7" w:name="O_1183180"/>
      <w:bookmarkEnd w:id="7"/>
      <w:r w:rsidRPr="00FC2644">
        <w:t>Found</w:t>
      </w:r>
      <w:r w:rsidRPr="00FC2644">
        <w:t>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2"/>
        <w:gridCol w:w="6644"/>
      </w:tblGrid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Foundation skills essential to performance in this unit, but not explicit in the performance criteria are listed below.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BodyText"/>
            </w:pPr>
            <w:r w:rsidRPr="00FC264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rPr>
                <w:rStyle w:val="SpecialBold"/>
              </w:rPr>
              <w:t>DESCRIPTION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Bullet"/>
              <w:rPr>
                <w:lang w:val="en-NZ"/>
              </w:rPr>
            </w:pPr>
            <w:r w:rsidRPr="00FC2644">
              <w:t>record information and observations according to organisational procedures.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ListBullet"/>
            </w:pPr>
            <w:r w:rsidRPr="00FC2644">
              <w:t>interact and engage with students to build rapport</w:t>
            </w:r>
          </w:p>
          <w:p w:rsidR="00000000" w:rsidP="00FC2644">
            <w:pPr>
              <w:pStyle w:val="ListBullet"/>
              <w:rPr>
                <w:lang w:val="en-NZ"/>
              </w:rPr>
            </w:pPr>
            <w:r w:rsidRPr="00FC2644">
              <w:t>use listening and questioning to seek information and confirm understanding.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Bullet"/>
              <w:rPr>
                <w:lang w:val="en-NZ"/>
              </w:rPr>
            </w:pPr>
            <w:r w:rsidRPr="00FC2644">
              <w:t>identify actions to address issues and barriers in a culturally appr</w:t>
            </w:r>
            <w:r w:rsidRPr="00FC2644">
              <w:t xml:space="preserve">opriate manner. 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ListBullet"/>
              <w:rPr>
                <w:lang w:val="en-NZ"/>
              </w:rPr>
            </w:pPr>
            <w:r w:rsidRPr="00FC2644">
              <w:t>facilitate understanding of cross-cultural issues and beliefs.</w:t>
            </w:r>
          </w:p>
        </w:tc>
      </w:tr>
      <w:tr w:rsidTr="00392C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644">
            <w:pPr>
              <w:pStyle w:val="BodyText"/>
              <w:rPr>
                <w:lang w:val="en-NZ"/>
              </w:rPr>
            </w:pPr>
            <w:r w:rsidRPr="00FC264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644" w:rsidP="00FC2644">
            <w:pPr>
              <w:pStyle w:val="ListBullet"/>
            </w:pPr>
            <w:r w:rsidRPr="00FC2644">
              <w:t xml:space="preserve">share information to provide support in line with organisational policies and procedures. </w:t>
            </w:r>
          </w:p>
        </w:tc>
      </w:tr>
    </w:tbl>
    <w:p w:rsidR="00000000" w:rsidRPr="00FC2644" w:rsidP="00FC2644">
      <w:pPr>
        <w:pStyle w:val="BodyText"/>
      </w:pPr>
    </w:p>
    <w:p w:rsidR="00000000" w:rsidRPr="00FC2644" w:rsidP="00FC2644">
      <w:pPr>
        <w:pStyle w:val="AllowPageBreak"/>
      </w:pPr>
    </w:p>
    <w:p w:rsidR="00000000" w:rsidRPr="00FC2644" w:rsidP="00FC2644">
      <w:pPr>
        <w:pStyle w:val="Heading1"/>
      </w:pPr>
      <w:bookmarkStart w:id="8" w:name="O_1183182"/>
      <w:bookmarkEnd w:id="8"/>
      <w:r w:rsidRPr="00FC2644">
        <w:t>Unit Mapping Information</w:t>
      </w:r>
    </w:p>
    <w:p w:rsidR="00000000" w:rsidRPr="00FC2644" w:rsidP="00392C90">
      <w:pPr>
        <w:pStyle w:val="BodyText"/>
      </w:pPr>
      <w:r w:rsidRPr="00FC2644">
        <w:t>Release 1. CHCEDS043 Support students with English as an additional language supersedes and is equivalent to CHCEDS014 Support students with English as a second language.</w:t>
      </w:r>
    </w:p>
    <w:p w:rsidR="00000000" w:rsidRPr="00FC2644" w:rsidP="00FC2644">
      <w:pPr>
        <w:pStyle w:val="Heading1"/>
      </w:pPr>
      <w:bookmarkStart w:id="9" w:name="O_1183189"/>
      <w:bookmarkEnd w:id="9"/>
      <w:r w:rsidRPr="00FC2644">
        <w:t>Links</w:t>
      </w:r>
    </w:p>
    <w:p w:rsidR="00000000" w:rsidRPr="00FC2644" w:rsidP="00392C90">
      <w:pPr>
        <w:pStyle w:val="BodyText"/>
      </w:pPr>
      <w:r w:rsidRPr="00FC2644">
        <w:t>Companion Volume implementation gui</w:t>
      </w:r>
      <w:r w:rsidRPr="00FC2644">
        <w:t xml:space="preserve">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73D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2644" w:rsidP="00392C90">
      <w:pPr>
        <w:pStyle w:val="BodyText"/>
        <w:sectPr w:rsidSect="00FC2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644" w:rsidP="00FC2644">
      <w:pPr>
        <w:pStyle w:val="SuperHeading"/>
      </w:pPr>
      <w:r w:rsidRPr="00FC2644">
        <w:t>Assessment Requirements for CHCEDS043 Support students with English as an additional language</w:t>
      </w:r>
    </w:p>
    <w:p w:rsidR="00000000" w:rsidRPr="00FC2644" w:rsidP="00FC2644">
      <w:pPr>
        <w:pStyle w:val="Heading1"/>
      </w:pPr>
      <w:bookmarkStart w:id="10" w:name="O_1183184"/>
      <w:bookmarkEnd w:id="10"/>
      <w:r w:rsidRPr="00FC2644">
        <w:t>Modification History</w:t>
      </w:r>
    </w:p>
    <w:p w:rsidR="00000000" w:rsidRPr="00FC2644" w:rsidP="00392C90">
      <w:pPr>
        <w:pStyle w:val="BodyText"/>
      </w:pPr>
      <w:r w:rsidRPr="00FC2644">
        <w:t>Release 1. CHCEDS043 Support students with English as an additional language supersedes and is equivalent to CHCEDS014 Support students with English as a second language.</w:t>
      </w:r>
    </w:p>
    <w:p w:rsidR="00000000" w:rsidRPr="00FC2644" w:rsidP="00FC2644">
      <w:pPr>
        <w:pStyle w:val="Heading1"/>
      </w:pPr>
      <w:bookmarkStart w:id="11" w:name="O_1183185"/>
      <w:bookmarkEnd w:id="11"/>
      <w:r w:rsidRPr="00FC2644">
        <w:t>Performance Evidence</w:t>
      </w:r>
    </w:p>
    <w:p w:rsidR="00000000" w:rsidRPr="00FC2644" w:rsidP="00392C90">
      <w:pPr>
        <w:pStyle w:val="BodyText"/>
      </w:pPr>
      <w:r w:rsidRPr="00FC2644">
        <w:t>Evidence of the ability to complete tasks outlined in elements and performance criteria of this unit in the context of the job role, and:</w:t>
      </w:r>
    </w:p>
    <w:p w:rsidR="00000000" w:rsidRPr="00FC2644" w:rsidP="00FC2644">
      <w:pPr>
        <w:pStyle w:val="ListBullet"/>
      </w:pPr>
      <w:r w:rsidRPr="00FC2644">
        <w:t xml:space="preserve">facilitate interaction between student, school and home using appropriate communication on two occasions </w:t>
      </w:r>
    </w:p>
    <w:p w:rsidR="00000000" w:rsidRPr="00FC2644" w:rsidP="00FC2644">
      <w:pPr>
        <w:pStyle w:val="ListBullet"/>
      </w:pPr>
      <w:r w:rsidRPr="00FC2644">
        <w:t xml:space="preserve">implement an EAL support program for three different students </w:t>
      </w:r>
    </w:p>
    <w:p w:rsidR="00000000" w:rsidRPr="00FC2644" w:rsidP="00FC2644">
      <w:pPr>
        <w:pStyle w:val="ListBullet"/>
      </w:pPr>
      <w:r w:rsidRPr="00FC2644">
        <w:t>support EAL programs in each of the following contexts at least once:</w:t>
      </w:r>
    </w:p>
    <w:p w:rsidR="00000000" w:rsidRPr="00FC2644" w:rsidP="00FC2644">
      <w:pPr>
        <w:pStyle w:val="ListBullet2"/>
      </w:pPr>
      <w:r w:rsidRPr="00FC2644">
        <w:t>providing individual student support</w:t>
      </w:r>
    </w:p>
    <w:p w:rsidR="00000000" w:rsidRPr="00FC2644" w:rsidP="00FC2644">
      <w:pPr>
        <w:pStyle w:val="ListBullet2"/>
      </w:pPr>
      <w:r w:rsidRPr="00FC2644">
        <w:t>providing support to a group of students.</w:t>
      </w:r>
    </w:p>
    <w:p w:rsidR="00000000" w:rsidRPr="00FC2644" w:rsidP="00FC2644">
      <w:pPr>
        <w:pStyle w:val="AllowPageBreak"/>
      </w:pPr>
    </w:p>
    <w:p w:rsidR="00000000" w:rsidRPr="00FC2644" w:rsidP="00FC2644">
      <w:pPr>
        <w:pStyle w:val="Heading1"/>
      </w:pPr>
      <w:bookmarkStart w:id="12" w:name="O_1183186"/>
      <w:bookmarkEnd w:id="12"/>
      <w:r w:rsidRPr="00FC2644">
        <w:t>Knowledge Evidence</w:t>
      </w:r>
    </w:p>
    <w:p w:rsidR="00000000" w:rsidRPr="00FC2644" w:rsidP="00392C90">
      <w:pPr>
        <w:pStyle w:val="BodyText"/>
      </w:pPr>
      <w:r w:rsidRPr="00FC2644">
        <w:t>Demon</w:t>
      </w:r>
      <w:r w:rsidRPr="00FC2644">
        <w:t>strated knowledge required to complete the tasks outlined in elements and performance criteria of this unit:</w:t>
      </w:r>
    </w:p>
    <w:p w:rsidR="00000000" w:rsidRPr="00FC2644" w:rsidP="00FC2644">
      <w:pPr>
        <w:pStyle w:val="ListBullet"/>
      </w:pPr>
      <w:r w:rsidRPr="00FC2644">
        <w:t xml:space="preserve">features of EAL programs and how they are delivered and monitored </w:t>
      </w:r>
    </w:p>
    <w:p w:rsidR="00000000" w:rsidRPr="00FC2644" w:rsidP="00FC2644">
      <w:pPr>
        <w:pStyle w:val="ListBullet"/>
      </w:pPr>
      <w:r w:rsidRPr="00FC2644">
        <w:t>stages by which students acquire English language skills</w:t>
      </w:r>
    </w:p>
    <w:p w:rsidR="00000000" w:rsidRPr="00FC2644" w:rsidP="00FC2644">
      <w:pPr>
        <w:pStyle w:val="ListBullet2"/>
      </w:pPr>
      <w:r w:rsidRPr="00FC2644">
        <w:t xml:space="preserve">awareness of English </w:t>
      </w:r>
      <w:r w:rsidRPr="00FC2644">
        <w:t>language</w:t>
      </w:r>
    </w:p>
    <w:p w:rsidR="00000000" w:rsidRPr="00FC2644" w:rsidP="00FC2644">
      <w:pPr>
        <w:pStyle w:val="ListBullet2"/>
      </w:pPr>
      <w:r w:rsidRPr="00FC2644">
        <w:t>development of vocabulary</w:t>
      </w:r>
    </w:p>
    <w:p w:rsidR="00000000" w:rsidRPr="00FC2644" w:rsidP="00FC2644">
      <w:pPr>
        <w:pStyle w:val="ListBullet2"/>
      </w:pPr>
      <w:r w:rsidRPr="00FC2644">
        <w:t>producing words and sentences to communicate</w:t>
      </w:r>
    </w:p>
    <w:p w:rsidR="00000000" w:rsidRPr="00FC2644" w:rsidP="00FC2644">
      <w:pPr>
        <w:pStyle w:val="ListBullet2"/>
      </w:pPr>
      <w:r w:rsidRPr="00FC2644">
        <w:t>building fluency</w:t>
      </w:r>
    </w:p>
    <w:p w:rsidR="00000000" w:rsidRPr="00FC2644" w:rsidP="00FC2644">
      <w:pPr>
        <w:pStyle w:val="ListBullet"/>
      </w:pPr>
      <w:r w:rsidRPr="00FC2644">
        <w:t>support strategies and their use:</w:t>
      </w:r>
    </w:p>
    <w:p w:rsidR="00000000" w:rsidRPr="00FC2644" w:rsidP="00FC2644">
      <w:pPr>
        <w:pStyle w:val="ListBullet2"/>
      </w:pPr>
      <w:r w:rsidRPr="00FC2644">
        <w:t>modelling of oral communication</w:t>
      </w:r>
    </w:p>
    <w:p w:rsidR="00000000" w:rsidRPr="00FC2644" w:rsidP="00FC2644">
      <w:pPr>
        <w:pStyle w:val="ListBullet2"/>
      </w:pPr>
      <w:r w:rsidRPr="00FC2644">
        <w:t>reading support</w:t>
      </w:r>
    </w:p>
    <w:p w:rsidR="00000000" w:rsidRPr="00FC2644" w:rsidP="00FC2644">
      <w:pPr>
        <w:pStyle w:val="ListBullet2"/>
      </w:pPr>
      <w:r w:rsidRPr="00FC2644">
        <w:t>reviewing work</w:t>
      </w:r>
    </w:p>
    <w:p w:rsidR="00000000" w:rsidRPr="00FC2644" w:rsidP="00FC2644">
      <w:pPr>
        <w:pStyle w:val="ListBullet"/>
      </w:pPr>
      <w:r w:rsidRPr="00FC2644">
        <w:t>factors affecting language acquisition:</w:t>
      </w:r>
    </w:p>
    <w:p w:rsidR="00000000" w:rsidRPr="00FC2644" w:rsidP="00FC2644">
      <w:pPr>
        <w:pStyle w:val="ListBullet2"/>
      </w:pPr>
      <w:r w:rsidRPr="00FC2644">
        <w:t>limited opportunities for practice</w:t>
      </w:r>
    </w:p>
    <w:p w:rsidR="00000000" w:rsidRPr="00FC2644" w:rsidP="00FC2644">
      <w:pPr>
        <w:pStyle w:val="ListBullet2"/>
      </w:pPr>
      <w:r w:rsidRPr="00FC2644">
        <w:t>cultural issues</w:t>
      </w:r>
    </w:p>
    <w:p w:rsidR="00000000" w:rsidRPr="00FC2644" w:rsidP="00FC2644">
      <w:pPr>
        <w:pStyle w:val="ListBullet2"/>
      </w:pPr>
      <w:r w:rsidRPr="00FC2644">
        <w:t>health issues</w:t>
      </w:r>
    </w:p>
    <w:p w:rsidR="00000000" w:rsidRPr="00FC2644" w:rsidP="00FC2644">
      <w:pPr>
        <w:pStyle w:val="ListBullet"/>
      </w:pPr>
      <w:r w:rsidRPr="00FC2644">
        <w:t>immigration issues, common indicators and responses:</w:t>
      </w:r>
    </w:p>
    <w:p w:rsidR="00000000" w:rsidRPr="00FC2644" w:rsidP="00FC2644">
      <w:pPr>
        <w:pStyle w:val="ListBullet2"/>
      </w:pPr>
      <w:r w:rsidRPr="00FC2644">
        <w:t>cultural disorientation</w:t>
      </w:r>
    </w:p>
    <w:p w:rsidR="00000000" w:rsidRPr="00FC2644" w:rsidP="00FC2644">
      <w:pPr>
        <w:pStyle w:val="ListBullet2"/>
      </w:pPr>
      <w:r w:rsidRPr="00FC2644">
        <w:t>post-traumatic stress</w:t>
      </w:r>
    </w:p>
    <w:p w:rsidR="00000000" w:rsidRPr="00FC2644" w:rsidP="00FC2644">
      <w:pPr>
        <w:pStyle w:val="ListBullet2"/>
      </w:pPr>
      <w:r w:rsidRPr="00FC2644">
        <w:t>integration issues</w:t>
      </w:r>
    </w:p>
    <w:p w:rsidR="00000000" w:rsidRPr="00FC2644" w:rsidP="00FC2644">
      <w:pPr>
        <w:pStyle w:val="ListBullet2"/>
      </w:pPr>
      <w:r w:rsidRPr="00FC2644">
        <w:t>lack of security</w:t>
      </w:r>
    </w:p>
    <w:p w:rsidR="00000000" w:rsidRPr="00FC2644" w:rsidP="00FC2644">
      <w:pPr>
        <w:pStyle w:val="ListBullet"/>
      </w:pPr>
      <w:r w:rsidRPr="00FC2644">
        <w:t>potential implications of cultural issues in the classroom and responses</w:t>
      </w:r>
    </w:p>
    <w:p w:rsidR="00000000" w:rsidRPr="00FC2644" w:rsidP="00FC2644">
      <w:pPr>
        <w:pStyle w:val="ListBullet"/>
      </w:pPr>
      <w:r w:rsidRPr="00FC2644">
        <w:t>communication techniques and their specific application to interaction with people for whom English is an additional language.</w:t>
      </w:r>
    </w:p>
    <w:p w:rsidR="00000000" w:rsidRPr="00FC2644" w:rsidP="00FC2644">
      <w:pPr>
        <w:pStyle w:val="AllowPageBreak"/>
      </w:pPr>
    </w:p>
    <w:p w:rsidR="00000000" w:rsidRPr="00FC2644" w:rsidP="00FC2644">
      <w:pPr>
        <w:pStyle w:val="Heading1"/>
      </w:pPr>
      <w:bookmarkStart w:id="13" w:name="O_1183187"/>
      <w:bookmarkEnd w:id="13"/>
      <w:r w:rsidRPr="00FC2644">
        <w:t>Assessment Conditions</w:t>
      </w:r>
    </w:p>
    <w:p w:rsidR="00000000" w:rsidRPr="00FC2644" w:rsidP="00392C90">
      <w:pPr>
        <w:pStyle w:val="BodyText"/>
      </w:pPr>
      <w:r w:rsidRPr="00FC2644">
        <w:t xml:space="preserve">Skills must be </w:t>
      </w:r>
      <w:r w:rsidRPr="00FC2644">
        <w:t>demonstrated in the workplace:</w:t>
      </w:r>
    </w:p>
    <w:p w:rsidR="00000000" w:rsidRPr="00FC2644" w:rsidP="00FC2644">
      <w:pPr>
        <w:pStyle w:val="ListBullet"/>
      </w:pPr>
      <w:r w:rsidRPr="00FC2644">
        <w:t>implementation of programs must be directly observed by the assessor on at least one occasion</w:t>
      </w:r>
    </w:p>
    <w:p w:rsidR="00000000" w:rsidRPr="00FC2644" w:rsidP="00FC2644">
      <w:pPr>
        <w:pStyle w:val="ListBullet"/>
      </w:pPr>
      <w:r w:rsidRPr="00FC2644">
        <w:t>remaining performance evidence may be collected through authenticated third-party reports</w:t>
      </w:r>
    </w:p>
    <w:p w:rsidR="00000000" w:rsidRPr="00FC2644" w:rsidP="00FC2644">
      <w:pPr>
        <w:pStyle w:val="ListBullet"/>
      </w:pPr>
      <w:r w:rsidRPr="00FC2644">
        <w:t>observation and third-party reports must</w:t>
      </w:r>
      <w:r w:rsidRPr="00FC2644">
        <w:t xml:space="preserve"> be supplemented by other forms of evidence.</w:t>
      </w:r>
    </w:p>
    <w:p w:rsidR="00000000" w:rsidRPr="00FC2644" w:rsidP="00392C90">
      <w:pPr>
        <w:pStyle w:val="BodyText"/>
      </w:pPr>
      <w:r w:rsidRPr="00FC2644">
        <w:t xml:space="preserve">Interactions with students must be supervised by a teacher or other educational professional. </w:t>
      </w:r>
    </w:p>
    <w:p w:rsidR="00000000" w:rsidRPr="00FC2644" w:rsidP="00392C90">
      <w:pPr>
        <w:pStyle w:val="BodyText"/>
      </w:pPr>
      <w:r w:rsidRPr="00FC2644">
        <w:t>Assessment must ensure access to:</w:t>
      </w:r>
    </w:p>
    <w:p w:rsidR="00000000" w:rsidRPr="00FC2644" w:rsidP="00FC2644">
      <w:pPr>
        <w:pStyle w:val="ListBullet"/>
      </w:pPr>
      <w:r w:rsidRPr="00FC2644">
        <w:t>student information to inform planning</w:t>
      </w:r>
    </w:p>
    <w:p w:rsidR="00000000" w:rsidRPr="00FC2644" w:rsidP="00FC2644">
      <w:pPr>
        <w:pStyle w:val="ListBullet"/>
      </w:pPr>
      <w:r w:rsidRPr="00FC2644">
        <w:t>EAL program specifications</w:t>
      </w:r>
    </w:p>
    <w:p w:rsidR="00000000" w:rsidRPr="00FC2644" w:rsidP="00FC2644">
      <w:pPr>
        <w:pStyle w:val="ListBullet"/>
      </w:pPr>
      <w:r w:rsidRPr="00FC2644">
        <w:t>teaching and learning resources</w:t>
      </w:r>
    </w:p>
    <w:p w:rsidR="00000000" w:rsidRPr="00FC2644" w:rsidP="00FC2644">
      <w:pPr>
        <w:pStyle w:val="ListBullet"/>
      </w:pPr>
      <w:r w:rsidRPr="00FC2644">
        <w:t xml:space="preserve">organisational policies and procedures </w:t>
      </w:r>
    </w:p>
    <w:p w:rsidR="00000000" w:rsidRPr="00FC2644" w:rsidP="00FC2644">
      <w:pPr>
        <w:pStyle w:val="ListBullet"/>
      </w:pPr>
      <w:r w:rsidRPr="00FC2644">
        <w:t>students in a school (both individuals and groups) for whom English is not their native language</w:t>
      </w:r>
    </w:p>
    <w:p w:rsidR="00000000" w:rsidRPr="00FC2644" w:rsidP="00FC2644">
      <w:pPr>
        <w:pStyle w:val="ListBullet"/>
      </w:pPr>
      <w:r w:rsidRPr="00FC2644">
        <w:t>colleagues for guidance and collaboration.</w:t>
      </w:r>
    </w:p>
    <w:p w:rsidR="00000000" w:rsidRPr="00FC2644" w:rsidP="00392C90">
      <w:pPr>
        <w:pStyle w:val="BodyText"/>
      </w:pPr>
      <w:r w:rsidRPr="00FC2644">
        <w:t>Assessors must satisfy the Standards for Reg</w:t>
      </w:r>
      <w:r w:rsidRPr="00FC2644">
        <w:t>istered Training Organisations requirements for assessors.</w:t>
      </w:r>
    </w:p>
    <w:p w:rsidR="00000000" w:rsidRPr="00FC2644" w:rsidP="00FC2644">
      <w:pPr>
        <w:pStyle w:val="Heading1"/>
      </w:pPr>
      <w:bookmarkStart w:id="14" w:name="O_1183190"/>
      <w:bookmarkEnd w:id="14"/>
      <w:r w:rsidRPr="00FC2644">
        <w:t>Links</w:t>
      </w:r>
    </w:p>
    <w:p w:rsidR="00000000" w:rsidRPr="00FC2644" w:rsidP="00392C90">
      <w:pPr>
        <w:pStyle w:val="BodyText"/>
      </w:pPr>
      <w:r w:rsidRPr="00FC2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73D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2644" w:rsidP="00FC2644"/>
    <w:sectPr w:rsidSect="00FC2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 w:rsidRPr="00392C90" w:rsidP="00392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90" w:rsidP="00FC2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C90" w:rsidP="00FC2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92C90" w:rsidP="00FC2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 w:rsidP="00FC2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2C90">
      <w:t>Approved</w:t>
    </w:r>
    <w:r w:rsidR="00392C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2C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2C90">
      <w:rPr>
        <w:noProof/>
      </w:rPr>
      <w:t>4</w:t>
    </w:r>
    <w:r>
      <w:rPr>
        <w:noProof/>
      </w:rPr>
      <w:fldChar w:fldCharType="end"/>
    </w:r>
  </w:p>
  <w:p w:rsidR="00FC2644" w:rsidP="00FC2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2C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2C90">
      <w:t>HumanAbility</w:t>
    </w:r>
    <w:r w:rsidR="00392C90">
      <w:fldChar w:fldCharType="end"/>
    </w:r>
  </w:p>
  <w:p w:rsidR="00FC2644" w:rsidP="00FC2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644" w:rsidRPr="00392C90" w:rsidP="00392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90" w:rsidRPr="002D2AF8" w:rsidP="00FC2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CHCEDS043 Support students with English as an additional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2C90" w:rsidP="00FC2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44" w:rsidRPr="002D2AF8" w:rsidP="00FC2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2C90">
      <w:t>CHCEDS043 Support students with English as an additional language</w:t>
    </w:r>
    <w:r w:rsidR="00392C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2C90">
      <w:rPr>
        <w:noProof/>
      </w:rPr>
      <w:t>2 March 2025</w:t>
    </w:r>
    <w:r>
      <w:fldChar w:fldCharType="end"/>
    </w:r>
  </w:p>
  <w:p w:rsidR="00FC2644" w:rsidP="00FC2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41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A3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368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644"/>
  </w:style>
  <w:style w:type="character" w:customStyle="1" w:styleId="Heading1Char">
    <w:name w:val="Heading 1 Char"/>
    <w:basedOn w:val="DefaultParagraphFont"/>
    <w:link w:val="Heading1"/>
    <w:rsid w:val="00FC2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6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6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644"/>
    <w:rPr>
      <w:b/>
      <w:spacing w:val="0"/>
    </w:rPr>
  </w:style>
  <w:style w:type="paragraph" w:styleId="ListBullet2">
    <w:name w:val="List Bullet 2"/>
    <w:basedOn w:val="List2"/>
    <w:rsid w:val="00FC26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2644"/>
    <w:rPr>
      <w:i/>
    </w:rPr>
  </w:style>
  <w:style w:type="paragraph" w:customStyle="1" w:styleId="SuperHeading">
    <w:name w:val="SuperHeading"/>
    <w:basedOn w:val="Normal"/>
    <w:rsid w:val="00FC2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6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644"/>
  </w:style>
  <w:style w:type="paragraph" w:styleId="TableofFigures">
    <w:name w:val="table of figures"/>
    <w:basedOn w:val="Normal"/>
    <w:next w:val="Normal"/>
    <w:semiHidden/>
    <w:rsid w:val="00FC2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6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644"/>
    <w:rPr>
      <w:rFonts w:ascii="Wingdings" w:hAnsi="Wingdings"/>
    </w:rPr>
  </w:style>
  <w:style w:type="paragraph" w:customStyle="1" w:styleId="TableHeading">
    <w:name w:val="Table Heading"/>
    <w:basedOn w:val="HeadingBase"/>
    <w:rsid w:val="00FC2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644"/>
    <w:rPr>
      <w:color w:val="0033CC"/>
      <w:u w:val="none"/>
    </w:rPr>
  </w:style>
  <w:style w:type="paragraph" w:customStyle="1" w:styleId="BodyTextRight">
    <w:name w:val="Body Text Right"/>
    <w:basedOn w:val="BodyText"/>
    <w:rsid w:val="00FC2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6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644"/>
    <w:rPr>
      <w:sz w:val="32"/>
    </w:rPr>
  </w:style>
  <w:style w:type="paragraph" w:customStyle="1" w:styleId="HeadingProcedure">
    <w:name w:val="Heading Procedure"/>
    <w:basedOn w:val="HeadingBase"/>
    <w:next w:val="Normal"/>
    <w:rsid w:val="00FC2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644"/>
    <w:pPr>
      <w:spacing w:before="60" w:after="60"/>
    </w:pPr>
  </w:style>
  <w:style w:type="paragraph" w:styleId="ListContinue">
    <w:name w:val="List Continue"/>
    <w:basedOn w:val="List"/>
    <w:rsid w:val="00FC2644"/>
    <w:pPr>
      <w:ind w:firstLine="0"/>
    </w:pPr>
  </w:style>
  <w:style w:type="paragraph" w:customStyle="1" w:styleId="ListNote">
    <w:name w:val="List Note"/>
    <w:basedOn w:val="List"/>
    <w:rsid w:val="00FC2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644"/>
    <w:rPr>
      <w:rFonts w:ascii="Courier New" w:hAnsi="Courier New"/>
    </w:rPr>
  </w:style>
  <w:style w:type="paragraph" w:customStyle="1" w:styleId="NoteBullet">
    <w:name w:val="Note Bullet"/>
    <w:basedOn w:val="Note"/>
    <w:rsid w:val="00FC2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6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644"/>
    <w:rPr>
      <w:b/>
      <w:smallCaps/>
    </w:rPr>
  </w:style>
  <w:style w:type="paragraph" w:customStyle="1" w:styleId="TableListNumber">
    <w:name w:val="Table List Number"/>
    <w:basedOn w:val="ListNumber"/>
    <w:rsid w:val="00FC2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644"/>
    <w:pPr>
      <w:numPr>
        <w:numId w:val="9"/>
      </w:numPr>
    </w:pPr>
  </w:style>
  <w:style w:type="paragraph" w:customStyle="1" w:styleId="ListAlpha2">
    <w:name w:val="List Alpha 2"/>
    <w:basedOn w:val="List2"/>
    <w:rsid w:val="00FC2644"/>
    <w:pPr>
      <w:numPr>
        <w:numId w:val="8"/>
      </w:numPr>
    </w:pPr>
  </w:style>
  <w:style w:type="paragraph" w:styleId="List2">
    <w:name w:val="List 2"/>
    <w:basedOn w:val="BodyText"/>
    <w:rsid w:val="00FC2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6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6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644"/>
    <w:pPr>
      <w:numPr>
        <w:numId w:val="4"/>
      </w:numPr>
    </w:pPr>
  </w:style>
  <w:style w:type="paragraph" w:styleId="ListContinue2">
    <w:name w:val="List Continue 2"/>
    <w:basedOn w:val="List2"/>
    <w:rsid w:val="00FC2644"/>
    <w:pPr>
      <w:ind w:firstLine="0"/>
    </w:pPr>
  </w:style>
  <w:style w:type="paragraph" w:styleId="ListContinue3">
    <w:name w:val="List Continue 3"/>
    <w:basedOn w:val="List3"/>
    <w:rsid w:val="00FC2644"/>
    <w:pPr>
      <w:ind w:left="1021" w:firstLine="0"/>
    </w:pPr>
  </w:style>
  <w:style w:type="paragraph" w:styleId="ListContinue4">
    <w:name w:val="List Continue 4"/>
    <w:basedOn w:val="List4"/>
    <w:rsid w:val="00FC2644"/>
    <w:pPr>
      <w:ind w:firstLine="0"/>
    </w:pPr>
  </w:style>
  <w:style w:type="paragraph" w:styleId="ListContinue5">
    <w:name w:val="List Continue 5"/>
    <w:basedOn w:val="List5"/>
    <w:rsid w:val="00FC2644"/>
    <w:pPr>
      <w:ind w:firstLine="0"/>
    </w:pPr>
  </w:style>
  <w:style w:type="paragraph" w:styleId="ListNumber3">
    <w:name w:val="List Number 3"/>
    <w:basedOn w:val="List3"/>
    <w:rsid w:val="00FC2644"/>
    <w:pPr>
      <w:numPr>
        <w:numId w:val="5"/>
      </w:numPr>
    </w:pPr>
  </w:style>
  <w:style w:type="paragraph" w:styleId="ListNumber4">
    <w:name w:val="List Number 4"/>
    <w:basedOn w:val="List4"/>
    <w:rsid w:val="00FC2644"/>
    <w:pPr>
      <w:numPr>
        <w:numId w:val="6"/>
      </w:numPr>
    </w:pPr>
  </w:style>
  <w:style w:type="paragraph" w:styleId="ListNumber5">
    <w:name w:val="List Number 5"/>
    <w:basedOn w:val="List5"/>
    <w:rsid w:val="00FC2644"/>
    <w:pPr>
      <w:numPr>
        <w:numId w:val="7"/>
      </w:numPr>
    </w:pPr>
  </w:style>
  <w:style w:type="paragraph" w:styleId="BlockText">
    <w:name w:val="Block Text"/>
    <w:basedOn w:val="Normal"/>
    <w:rsid w:val="00FC2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644"/>
    <w:rPr>
      <w:sz w:val="16"/>
      <w:vertAlign w:val="superscript"/>
    </w:rPr>
  </w:style>
  <w:style w:type="character" w:customStyle="1" w:styleId="Symbols">
    <w:name w:val="Symbols"/>
    <w:basedOn w:val="DefaultParagraphFont"/>
    <w:rsid w:val="00FC2644"/>
    <w:rPr>
      <w:rFonts w:ascii="Symbol" w:hAnsi="Symbol"/>
    </w:rPr>
  </w:style>
  <w:style w:type="character" w:customStyle="1" w:styleId="MenuOptions">
    <w:name w:val="Menu Options"/>
    <w:basedOn w:val="DefaultParagraphFont"/>
    <w:rsid w:val="00FC2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644"/>
    <w:rPr>
      <w:b/>
    </w:rPr>
  </w:style>
  <w:style w:type="character" w:customStyle="1" w:styleId="Underlined">
    <w:name w:val="Underlined"/>
    <w:basedOn w:val="DefaultParagraphFont"/>
    <w:rsid w:val="00FC2644"/>
    <w:rPr>
      <w:u w:val="single"/>
    </w:rPr>
  </w:style>
  <w:style w:type="paragraph" w:customStyle="1" w:styleId="TableBodyTextRight">
    <w:name w:val="Table Body Text Right"/>
    <w:basedOn w:val="TableBodyText"/>
    <w:rsid w:val="00FC2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644"/>
    <w:rPr>
      <w:sz w:val="18"/>
    </w:rPr>
  </w:style>
  <w:style w:type="paragraph" w:customStyle="1" w:styleId="BodySmallRight">
    <w:name w:val="Body Small Right"/>
    <w:basedOn w:val="BodyTextRight"/>
    <w:rsid w:val="00FC2644"/>
    <w:rPr>
      <w:sz w:val="18"/>
      <w:szCs w:val="18"/>
    </w:rPr>
  </w:style>
  <w:style w:type="paragraph" w:customStyle="1" w:styleId="MarginEdition">
    <w:name w:val="Margin Edition"/>
    <w:basedOn w:val="MarginNote"/>
    <w:rsid w:val="00FC2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644"/>
    <w:rPr>
      <w:sz w:val="2"/>
      <w:szCs w:val="2"/>
    </w:rPr>
  </w:style>
  <w:style w:type="character" w:customStyle="1" w:styleId="Small">
    <w:name w:val="Small"/>
    <w:basedOn w:val="DefaultParagraphFont"/>
    <w:rsid w:val="00FC2644"/>
    <w:rPr>
      <w:sz w:val="16"/>
    </w:rPr>
  </w:style>
  <w:style w:type="paragraph" w:customStyle="1" w:styleId="WideTable">
    <w:name w:val="Wide Table"/>
    <w:basedOn w:val="Normal"/>
    <w:rsid w:val="00FC2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644"/>
  </w:style>
  <w:style w:type="paragraph" w:styleId="Quote">
    <w:name w:val="Quote"/>
    <w:basedOn w:val="Heading1"/>
    <w:link w:val="QuoteChar"/>
    <w:qFormat/>
    <w:rsid w:val="00FC2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644"/>
    <w:pPr>
      <w:pageBreakBefore/>
    </w:pPr>
  </w:style>
  <w:style w:type="paragraph" w:customStyle="1" w:styleId="Border">
    <w:name w:val="Border"/>
    <w:basedOn w:val="Normal"/>
    <w:qFormat/>
    <w:rsid w:val="00FC2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644"/>
    <w:rPr>
      <w:u w:val="single"/>
    </w:rPr>
  </w:style>
  <w:style w:type="character" w:customStyle="1" w:styleId="BoldandItalics">
    <w:name w:val="Bold and Italics"/>
    <w:qFormat/>
    <w:rsid w:val="00FC2644"/>
    <w:rPr>
      <w:b/>
      <w:i/>
      <w:u w:val="none"/>
    </w:rPr>
  </w:style>
  <w:style w:type="paragraph" w:styleId="BalloonText">
    <w:name w:val="Balloon Text"/>
    <w:basedOn w:val="Normal"/>
    <w:link w:val="BalloonTextChar"/>
    <w:rsid w:val="00FC2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644"/>
    <w:pPr>
      <w:spacing w:before="0" w:after="0"/>
    </w:pPr>
  </w:style>
  <w:style w:type="paragraph" w:customStyle="1" w:styleId="BodyTextBold">
    <w:name w:val="Body Text Bold"/>
    <w:basedOn w:val="BodyText"/>
    <w:qFormat/>
    <w:rsid w:val="00FC2644"/>
    <w:rPr>
      <w:b/>
    </w:rPr>
  </w:style>
  <w:style w:type="character" w:styleId="Hyperlink">
    <w:name w:val="Hyperlink"/>
    <w:basedOn w:val="DefaultParagraphFont"/>
    <w:uiPriority w:val="99"/>
    <w:unhideWhenUsed/>
    <w:rsid w:val="00392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5669</Characters>
  <Application>Microsoft Office Word</Application>
  <DocSecurity>0</DocSecurity>
  <Lines>177</Lines>
  <Paragraphs>120</Paragraphs>
  <ScaleCrop>false</ScaleCrop>
  <Company>Author-it Software Corporation Ltd.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CHCEDS043 Support students with English as an additional language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