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593" w:rsidP="001115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CHCEDS028 Assist in production of language resources</w:t>
      </w:r>
      <w:r>
        <w:fldChar w:fldCharType="end"/>
      </w:r>
    </w:p>
    <w:p w:rsidR="00111593" w:rsidP="00111593">
      <w:pPr>
        <w:pStyle w:val="Version"/>
        <w:sectPr w:rsidSect="00A44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4CB1" w:rsidP="00A44CB1">
      <w:pPr>
        <w:pStyle w:val="SuperHeading"/>
      </w:pPr>
      <w:r w:rsidRPr="00A44CB1">
        <w:t>CHCEDS028 Assist in production of language resources</w:t>
      </w:r>
    </w:p>
    <w:p w:rsidR="00000000" w:rsidRPr="00A44CB1" w:rsidP="00A44CB1">
      <w:pPr>
        <w:pStyle w:val="Heading1"/>
      </w:pPr>
      <w:bookmarkStart w:id="1" w:name="O_739621"/>
      <w:bookmarkEnd w:id="1"/>
      <w:r w:rsidRPr="00A44C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A44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B1" w:rsidP="00A44CB1">
            <w:pPr>
              <w:pStyle w:val="BodyText"/>
            </w:pPr>
            <w:r w:rsidRPr="00A44CB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B1">
            <w:pPr>
              <w:pStyle w:val="BodyText"/>
              <w:rPr>
                <w:lang w:val="en-NZ"/>
              </w:rPr>
            </w:pPr>
            <w:r w:rsidRPr="00A44CB1">
              <w:rPr>
                <w:rStyle w:val="SpecialBold"/>
              </w:rPr>
              <w:t>Comments</w:t>
            </w:r>
          </w:p>
        </w:tc>
      </w:tr>
      <w:tr w:rsidTr="00A44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B1">
            <w:pPr>
              <w:pStyle w:val="BodyText"/>
              <w:rPr>
                <w:lang w:val="en-NZ"/>
              </w:rPr>
            </w:pPr>
            <w:r w:rsidRPr="00A44CB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B1" w:rsidP="00A44CB1">
            <w:pPr>
              <w:pStyle w:val="BodyText"/>
            </w:pPr>
            <w:r w:rsidRPr="00A44CB1">
              <w:t>Updated:</w:t>
            </w:r>
          </w:p>
          <w:p w:rsidR="00000000" w:rsidRPr="00A44CB1" w:rsidP="00A44CB1">
            <w:pPr>
              <w:pStyle w:val="ListBullet"/>
            </w:pPr>
            <w:r w:rsidRPr="00A44CB1">
              <w:t>assessor requirements statement</w:t>
            </w:r>
          </w:p>
          <w:p w:rsidR="00000000" w:rsidRPr="00A44CB1" w:rsidP="00A44CB1">
            <w:pPr>
              <w:pStyle w:val="ListBullet"/>
            </w:pPr>
            <w:r w:rsidRPr="00A44CB1">
              <w:t>foundation skills lead in statement</w:t>
            </w:r>
          </w:p>
          <w:p w:rsidR="00000000" w:rsidRPr="00A44CB1" w:rsidP="00A44CB1">
            <w:pPr>
              <w:pStyle w:val="ListBullet"/>
            </w:pPr>
            <w:r w:rsidRPr="00A44CB1">
              <w:t>licensing statement</w:t>
            </w:r>
          </w:p>
          <w:p w:rsidR="00000000" w:rsidRPr="00A44CB1" w:rsidP="00A44CB1">
            <w:pPr>
              <w:pStyle w:val="ListBullet"/>
            </w:pPr>
            <w:r w:rsidRPr="00A44CB1">
              <w:t>modification history to reflect 2012 standards</w:t>
            </w:r>
          </w:p>
          <w:p w:rsidR="00000000" w:rsidP="00A44CB1">
            <w:pPr>
              <w:pStyle w:val="BodyText"/>
              <w:rPr>
                <w:lang w:val="en-NZ"/>
              </w:rPr>
            </w:pPr>
            <w:r w:rsidRPr="00A44CB1">
              <w:t>Equivalent outcome.</w:t>
            </w:r>
          </w:p>
        </w:tc>
      </w:tr>
      <w:tr w:rsidTr="00A44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B1">
            <w:pPr>
              <w:pStyle w:val="BodyText"/>
              <w:rPr>
                <w:lang w:val="en-NZ"/>
              </w:rPr>
            </w:pPr>
            <w:r w:rsidRPr="00A44CB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B1" w:rsidP="00A44CB1">
            <w:pPr>
              <w:pStyle w:val="BodyText"/>
            </w:pPr>
            <w:r w:rsidRPr="00A44CB1">
              <w:t xml:space="preserve">This version was released in </w:t>
            </w:r>
            <w:r w:rsidRPr="00A44CB1">
              <w:rPr>
                <w:rStyle w:val="Emphasis"/>
              </w:rPr>
              <w:t>CHC Community Services Training Package release 1.0</w:t>
            </w:r>
            <w:r w:rsidRPr="00A44CB1">
              <w:t xml:space="preserve"> and meets the requirements of the 2012 Standards for Training Packages.</w:t>
            </w:r>
          </w:p>
          <w:p w:rsidR="00000000" w:rsidRPr="00A44CB1" w:rsidP="00A44CB1">
            <w:pPr>
              <w:pStyle w:val="BodyText"/>
            </w:pPr>
            <w:r w:rsidRPr="00A44CB1">
              <w:t xml:space="preserve">Changes to application and scope of unit. </w:t>
            </w:r>
          </w:p>
          <w:p w:rsidR="00000000" w:rsidRPr="00A44CB1" w:rsidP="00A44CB1">
            <w:pPr>
              <w:pStyle w:val="BodyText"/>
            </w:pPr>
            <w:r w:rsidRPr="00A44CB1">
              <w:t>New evidence requirements for assessment.</w:t>
            </w:r>
          </w:p>
        </w:tc>
      </w:tr>
    </w:tbl>
    <w:p w:rsidR="00000000" w:rsidRPr="00A44CB1" w:rsidP="00A44CB1">
      <w:pPr>
        <w:pStyle w:val="BodyText"/>
      </w:pPr>
    </w:p>
    <w:p w:rsidR="00000000" w:rsidRPr="00A44CB1" w:rsidP="00A44CB1">
      <w:pPr>
        <w:pStyle w:val="AllowPageBreak"/>
      </w:pPr>
    </w:p>
    <w:p w:rsidR="00000000" w:rsidRPr="00A44CB1" w:rsidP="00A44CB1">
      <w:pPr>
        <w:pStyle w:val="Heading1"/>
      </w:pPr>
      <w:bookmarkStart w:id="2" w:name="O_739620"/>
      <w:bookmarkEnd w:id="2"/>
      <w:r w:rsidRPr="00A44CB1">
        <w:t>Application</w:t>
      </w:r>
    </w:p>
    <w:p w:rsidR="00000000" w:rsidRPr="00A44CB1" w:rsidP="00111593">
      <w:pPr>
        <w:pStyle w:val="BodyText"/>
      </w:pPr>
      <w:r w:rsidRPr="00A44CB1">
        <w:t>This unit describes the skills and knowledge required by education support workers to assist a teacher in the development and production of language resources to assist students’ learning where English is a second language.</w:t>
      </w:r>
    </w:p>
    <w:p w:rsidR="00111593" w:rsidP="00111593">
      <w:pPr>
        <w:pStyle w:val="BodyText"/>
      </w:pPr>
      <w:r w:rsidRPr="00A44CB1">
        <w:t xml:space="preserve">This unit applies </w:t>
      </w:r>
      <w:r w:rsidRPr="00A44CB1">
        <w:t>to education support work in a variety of contexts and the work is to be undertaken with appropriate guidance, support and supervision by a nominated teacher or other education professional.</w:t>
      </w:r>
    </w:p>
    <w:p w:rsidR="00111593" w:rsidRPr="00111593" w:rsidP="00111593">
      <w:pPr>
        <w:pStyle w:val="BodyText"/>
        <w:rPr>
          <w:i/>
        </w:rPr>
      </w:pPr>
      <w:r w:rsidRPr="00111593">
        <w:rPr>
          <w:rStyle w:val="Emphasis"/>
        </w:rPr>
        <w:t>The skills in this unit must be applied in accordance with Comm</w:t>
      </w:r>
      <w:r w:rsidRPr="00111593">
        <w:rPr>
          <w:rStyle w:val="Emphasis"/>
        </w:rPr>
        <w:t>onwealth and State/Territory legislation, Australian/New Zealand standards and industry codes of practice</w:t>
      </w:r>
      <w:r w:rsidRPr="00111593">
        <w:rPr>
          <w:i/>
        </w:rPr>
        <w:t>.</w:t>
      </w:r>
    </w:p>
    <w:p w:rsidR="00000000" w:rsidRPr="00A44CB1" w:rsidP="00A44CB1">
      <w:pPr>
        <w:pStyle w:val="Heading1"/>
      </w:pPr>
      <w:bookmarkStart w:id="3" w:name="O_739619"/>
      <w:bookmarkEnd w:id="3"/>
      <w:r w:rsidRPr="00A44C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44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B1" w:rsidP="00A44CB1">
            <w:pPr>
              <w:pStyle w:val="BodyText"/>
            </w:pPr>
            <w:r w:rsidRPr="00A44CB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B1">
            <w:pPr>
              <w:pStyle w:val="BodyText"/>
              <w:rPr>
                <w:lang w:val="en-NZ"/>
              </w:rPr>
            </w:pPr>
            <w:r w:rsidRPr="00A44CB1">
              <w:rPr>
                <w:rStyle w:val="SpecialBold"/>
              </w:rPr>
              <w:t>PERFORMANCE CRITERIA</w:t>
            </w:r>
          </w:p>
        </w:tc>
      </w:tr>
      <w:tr w:rsidTr="00A44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B1" w:rsidP="00A44CB1">
            <w:pPr>
              <w:pStyle w:val="BodyText"/>
            </w:pPr>
            <w:r w:rsidRPr="00A44CB1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B1">
            <w:pPr>
              <w:pStyle w:val="BodyText"/>
              <w:rPr>
                <w:lang w:val="en-NZ"/>
              </w:rPr>
            </w:pPr>
            <w:r w:rsidRPr="00A44CB1">
              <w:rPr>
                <w:rStyle w:val="Emphasis"/>
              </w:rPr>
              <w:t xml:space="preserve"> Performance criteria specify the level of performance needed to demonstrate achievement of the element. </w:t>
            </w:r>
          </w:p>
        </w:tc>
      </w:tr>
      <w:tr w:rsidTr="00A44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B1">
            <w:pPr>
              <w:pStyle w:val="BodyText"/>
              <w:rPr>
                <w:lang w:val="en-NZ"/>
              </w:rPr>
            </w:pPr>
            <w:r w:rsidRPr="00A44CB1">
              <w:t>1. Identify a range of language resources in conjunction with teacher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B1" w:rsidP="00A44CB1">
            <w:pPr>
              <w:pStyle w:val="BodyText"/>
            </w:pPr>
            <w:r w:rsidRPr="00A44CB1">
              <w:t>1.1</w:t>
            </w:r>
            <w:r w:rsidRPr="00A44CB1">
              <w:tab/>
              <w:t>Research and identify different types of language resources which can be us</w:t>
            </w:r>
            <w:r w:rsidRPr="00A44CB1">
              <w:t>ed to present words and/or sentences for learning</w:t>
            </w:r>
          </w:p>
          <w:p w:rsidR="00000000" w:rsidRPr="00A44CB1" w:rsidP="00A44CB1">
            <w:pPr>
              <w:pStyle w:val="BodyText"/>
            </w:pPr>
            <w:r w:rsidRPr="00A44CB1">
              <w:t>1.2</w:t>
            </w:r>
            <w:r w:rsidRPr="00A44CB1">
              <w:tab/>
              <w:t>Identify existing language sources in the community which can be used for assisting the development of resources</w:t>
            </w:r>
          </w:p>
          <w:p w:rsidR="00000000" w:rsidP="00A44CB1">
            <w:pPr>
              <w:pStyle w:val="BodyText"/>
              <w:rPr>
                <w:lang w:val="en-NZ"/>
              </w:rPr>
            </w:pPr>
            <w:r w:rsidRPr="00A44CB1">
              <w:t>1.3</w:t>
            </w:r>
            <w:r w:rsidRPr="00A44CB1">
              <w:tab/>
              <w:t>Source any additional language resources required for use in learning activities</w:t>
            </w:r>
          </w:p>
        </w:tc>
      </w:tr>
      <w:tr w:rsidTr="00A44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B1">
            <w:pPr>
              <w:pStyle w:val="BodyText"/>
              <w:rPr>
                <w:lang w:val="en-NZ"/>
              </w:rPr>
            </w:pPr>
          </w:p>
        </w:tc>
      </w:tr>
      <w:tr w:rsidTr="00A44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B1">
            <w:pPr>
              <w:pStyle w:val="BodyText"/>
              <w:rPr>
                <w:lang w:val="en-NZ"/>
              </w:rPr>
            </w:pPr>
            <w:r w:rsidRPr="00A44CB1">
              <w:t>2. Plan for the development of language learning resources in conjunction with teacher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B1" w:rsidP="00A44CB1">
            <w:pPr>
              <w:pStyle w:val="BodyText"/>
            </w:pPr>
            <w:r w:rsidRPr="00A44CB1">
              <w:t>2.1</w:t>
            </w:r>
            <w:r w:rsidRPr="00A44CB1">
              <w:tab/>
              <w:t xml:space="preserve">Identify the intended audience and purpose of language resources </w:t>
            </w:r>
          </w:p>
          <w:p w:rsidR="00000000" w:rsidRPr="00A44CB1" w:rsidP="00A44CB1">
            <w:pPr>
              <w:pStyle w:val="BodyText"/>
            </w:pPr>
            <w:r w:rsidRPr="00A44CB1">
              <w:t>2.2</w:t>
            </w:r>
            <w:r w:rsidRPr="00A44CB1">
              <w:tab/>
              <w:t>Establish the type and form of language resource required to meet specific learning needs</w:t>
            </w:r>
          </w:p>
          <w:p w:rsidR="00000000" w:rsidRPr="00A44CB1" w:rsidP="00A44CB1">
            <w:pPr>
              <w:pStyle w:val="BodyText"/>
            </w:pPr>
            <w:r w:rsidRPr="00A44CB1">
              <w:t>2.3</w:t>
            </w:r>
            <w:r w:rsidRPr="00A44CB1">
              <w:tab/>
              <w:t>A</w:t>
            </w:r>
            <w:r w:rsidRPr="00A44CB1">
              <w:t>ccess a range of sources for the development of the language resources</w:t>
            </w:r>
          </w:p>
          <w:p w:rsidR="00000000" w:rsidRPr="00A44CB1" w:rsidP="00A44CB1">
            <w:pPr>
              <w:pStyle w:val="BodyText"/>
            </w:pPr>
            <w:r w:rsidRPr="00A44CB1">
              <w:t>2.4</w:t>
            </w:r>
            <w:r w:rsidRPr="00A44CB1">
              <w:tab/>
              <w:t>Demonstrate respect for community protocols and ownership of language in the development of language resources</w:t>
            </w:r>
          </w:p>
          <w:p w:rsidR="00000000" w:rsidP="00A44CB1">
            <w:pPr>
              <w:pStyle w:val="BodyText"/>
              <w:rPr>
                <w:lang w:val="en-NZ"/>
              </w:rPr>
            </w:pPr>
            <w:r w:rsidRPr="00A44CB1">
              <w:t>2.5</w:t>
            </w:r>
            <w:r w:rsidRPr="00A44CB1">
              <w:tab/>
              <w:t>Plan for the development of identified language resources</w:t>
            </w:r>
          </w:p>
        </w:tc>
      </w:tr>
      <w:tr w:rsidTr="00A44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B1">
            <w:pPr>
              <w:pStyle w:val="BodyText"/>
              <w:rPr>
                <w:lang w:val="en-NZ"/>
              </w:rPr>
            </w:pPr>
          </w:p>
        </w:tc>
      </w:tr>
      <w:tr w:rsidTr="00A44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B1">
            <w:pPr>
              <w:pStyle w:val="BodyText"/>
              <w:rPr>
                <w:lang w:val="en-NZ"/>
              </w:rPr>
            </w:pPr>
            <w:r w:rsidRPr="00A44CB1">
              <w:t>3. Assist teacher to produce language resources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B1" w:rsidP="00A44CB1">
            <w:pPr>
              <w:pStyle w:val="BodyText"/>
            </w:pPr>
            <w:r w:rsidRPr="00A44CB1">
              <w:t>3.1</w:t>
            </w:r>
            <w:r w:rsidRPr="00A44CB1">
              <w:tab/>
              <w:t>Use appropriate technology and equipment to produce language resources</w:t>
            </w:r>
          </w:p>
          <w:p w:rsidR="00000000" w:rsidRPr="00A44CB1" w:rsidP="00A44CB1">
            <w:pPr>
              <w:pStyle w:val="BodyText"/>
            </w:pPr>
            <w:r w:rsidRPr="00A44CB1">
              <w:t>3.2</w:t>
            </w:r>
            <w:r w:rsidRPr="00A44CB1">
              <w:tab/>
              <w:t>Consult with students, teachers and community members in the production of language resources to ensure protocols are maintained</w:t>
            </w:r>
          </w:p>
          <w:p w:rsidR="00000000" w:rsidRPr="00A44CB1" w:rsidP="00A44CB1">
            <w:pPr>
              <w:pStyle w:val="BodyText"/>
            </w:pPr>
            <w:r w:rsidRPr="00A44CB1">
              <w:t>3.3</w:t>
            </w:r>
            <w:r w:rsidRPr="00A44CB1">
              <w:tab/>
              <w:t>Produce language resources in accordance with organisation guidelines for resource production</w:t>
            </w:r>
          </w:p>
          <w:p w:rsidR="00000000" w:rsidRPr="00A44CB1" w:rsidP="00A44CB1">
            <w:pPr>
              <w:pStyle w:val="BodyText"/>
            </w:pPr>
            <w:r w:rsidRPr="00A44CB1">
              <w:t>3.4</w:t>
            </w:r>
            <w:r w:rsidRPr="00A44CB1">
              <w:tab/>
              <w:t>Evaluate the effectiveness of language resources in consultation with students, teachers and community members</w:t>
            </w:r>
          </w:p>
        </w:tc>
      </w:tr>
    </w:tbl>
    <w:p w:rsidR="00000000" w:rsidRPr="00A44CB1" w:rsidP="00A44CB1">
      <w:pPr>
        <w:pStyle w:val="BodyText"/>
      </w:pPr>
    </w:p>
    <w:p w:rsidR="00000000" w:rsidRPr="00A44CB1" w:rsidP="00A44CB1">
      <w:pPr>
        <w:pStyle w:val="AllowPageBreak"/>
      </w:pPr>
    </w:p>
    <w:p w:rsidR="00000000" w:rsidRPr="00A44CB1" w:rsidP="00A44CB1">
      <w:pPr>
        <w:pStyle w:val="Heading1"/>
      </w:pPr>
      <w:bookmarkStart w:id="4" w:name="O_739618"/>
      <w:bookmarkEnd w:id="4"/>
      <w:r w:rsidRPr="00A44CB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44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B1">
            <w:pPr>
              <w:pStyle w:val="BodyText"/>
              <w:rPr>
                <w:lang w:val="en-NZ"/>
              </w:rPr>
            </w:pPr>
            <w:r w:rsidRPr="00A44CB1">
              <w:rPr>
                <w:rStyle w:val="Emphasis"/>
              </w:rPr>
              <w:t>The Fo</w:t>
            </w:r>
            <w:r w:rsidRPr="00A44CB1">
              <w:rPr>
                <w:rStyle w:val="Emphasis"/>
              </w:rPr>
              <w:t>undation Skills describe those required skills (language, literacy, numeracy and employment skills) that are essential to performance.</w:t>
            </w:r>
          </w:p>
        </w:tc>
      </w:tr>
      <w:tr w:rsidTr="00A44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B1" w:rsidP="00A44CB1">
            <w:pPr>
              <w:pStyle w:val="BodyText"/>
            </w:pPr>
            <w:r w:rsidRPr="00A44CB1">
              <w:t>Foundation skills essential to performance are explicit in the performance criteria of this unit of competency.</w:t>
            </w:r>
          </w:p>
        </w:tc>
      </w:tr>
    </w:tbl>
    <w:p w:rsidR="00000000" w:rsidRPr="00A44CB1" w:rsidP="00A44CB1">
      <w:pPr>
        <w:pStyle w:val="BodyText"/>
      </w:pPr>
    </w:p>
    <w:p w:rsidR="00000000" w:rsidRPr="00A44CB1" w:rsidP="00A44CB1">
      <w:pPr>
        <w:pStyle w:val="AllowPageBreak"/>
      </w:pPr>
    </w:p>
    <w:p w:rsidR="00000000" w:rsidRPr="00A44CB1" w:rsidP="00A44CB1">
      <w:pPr>
        <w:pStyle w:val="Heading1"/>
      </w:pPr>
      <w:bookmarkStart w:id="5" w:name="O_739617"/>
      <w:bookmarkEnd w:id="5"/>
      <w:r w:rsidRPr="00A44CB1">
        <w:t>Unit Mapping Information</w:t>
      </w:r>
    </w:p>
    <w:p w:rsidR="00000000" w:rsidRPr="00A44CB1" w:rsidP="00111593">
      <w:pPr>
        <w:pStyle w:val="BodyText"/>
      </w:pPr>
      <w:r w:rsidRPr="00A44CB1">
        <w:t>No equivalent unit.</w:t>
      </w:r>
    </w:p>
    <w:p w:rsidR="00000000" w:rsidRPr="00A44CB1" w:rsidP="00A44CB1">
      <w:pPr>
        <w:pStyle w:val="Heading1"/>
      </w:pPr>
      <w:bookmarkStart w:id="6" w:name="O_739622"/>
      <w:bookmarkEnd w:id="6"/>
      <w:r w:rsidRPr="00A44CB1">
        <w:t>Links</w:t>
      </w:r>
    </w:p>
    <w:p w:rsidR="00000000" w:rsidRPr="00A44CB1" w:rsidP="00111593">
      <w:pPr>
        <w:pStyle w:val="BodyText"/>
      </w:pPr>
      <w:r w:rsidRPr="00A44C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75A9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44CB1" w:rsidP="00A44CB1"/>
    <w:sectPr w:rsidSect="00A44C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B1" w:rsidRPr="00111593" w:rsidP="001115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93" w:rsidP="00A44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593" w:rsidP="00A44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1593" w:rsidP="00A44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CB1" w:rsidRPr="00111593" w:rsidP="001115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93" w:rsidRPr="002D2AF8" w:rsidP="00A44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CHCEDS028 Assist in production of language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111593" w:rsidP="00A44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68E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009F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CB1"/>
  </w:style>
  <w:style w:type="character" w:customStyle="1" w:styleId="Heading1Char">
    <w:name w:val="Heading 1 Char"/>
    <w:basedOn w:val="DefaultParagraphFont"/>
    <w:link w:val="Heading1"/>
    <w:rsid w:val="00A44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C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4C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CB1"/>
    <w:rPr>
      <w:b/>
      <w:spacing w:val="0"/>
    </w:rPr>
  </w:style>
  <w:style w:type="character" w:styleId="Emphasis">
    <w:name w:val="Emphasis"/>
    <w:basedOn w:val="DefaultParagraphFont"/>
    <w:qFormat/>
    <w:rsid w:val="00A44CB1"/>
    <w:rPr>
      <w:i/>
    </w:rPr>
  </w:style>
  <w:style w:type="paragraph" w:customStyle="1" w:styleId="SuperHeading">
    <w:name w:val="SuperHeading"/>
    <w:basedOn w:val="Normal"/>
    <w:rsid w:val="00A44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C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C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C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C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4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CB1"/>
  </w:style>
  <w:style w:type="paragraph" w:styleId="TableofFigures">
    <w:name w:val="table of figures"/>
    <w:basedOn w:val="Normal"/>
    <w:next w:val="Normal"/>
    <w:semiHidden/>
    <w:rsid w:val="00A44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C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4CB1"/>
    <w:rPr>
      <w:rFonts w:ascii="Wingdings" w:hAnsi="Wingdings"/>
    </w:rPr>
  </w:style>
  <w:style w:type="paragraph" w:customStyle="1" w:styleId="TableHeading">
    <w:name w:val="Table Heading"/>
    <w:basedOn w:val="HeadingBase"/>
    <w:rsid w:val="00A44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CB1"/>
    <w:rPr>
      <w:color w:val="0033CC"/>
      <w:u w:val="none"/>
    </w:rPr>
  </w:style>
  <w:style w:type="paragraph" w:customStyle="1" w:styleId="BodyTextRight">
    <w:name w:val="Body Text Right"/>
    <w:basedOn w:val="BodyText"/>
    <w:rsid w:val="00A44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C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CB1"/>
    <w:rPr>
      <w:sz w:val="32"/>
    </w:rPr>
  </w:style>
  <w:style w:type="paragraph" w:customStyle="1" w:styleId="HeadingProcedure">
    <w:name w:val="Heading Procedure"/>
    <w:basedOn w:val="HeadingBase"/>
    <w:next w:val="Normal"/>
    <w:rsid w:val="00A44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CB1"/>
    <w:pPr>
      <w:spacing w:before="60" w:after="60"/>
    </w:pPr>
  </w:style>
  <w:style w:type="paragraph" w:styleId="ListContinue">
    <w:name w:val="List Continue"/>
    <w:basedOn w:val="List"/>
    <w:rsid w:val="00A44CB1"/>
    <w:pPr>
      <w:ind w:firstLine="0"/>
    </w:pPr>
  </w:style>
  <w:style w:type="paragraph" w:customStyle="1" w:styleId="ListNote">
    <w:name w:val="List Note"/>
    <w:basedOn w:val="List"/>
    <w:rsid w:val="00A44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CB1"/>
    <w:rPr>
      <w:rFonts w:ascii="Courier New" w:hAnsi="Courier New"/>
    </w:rPr>
  </w:style>
  <w:style w:type="paragraph" w:customStyle="1" w:styleId="NoteBullet">
    <w:name w:val="Note Bullet"/>
    <w:basedOn w:val="Note"/>
    <w:rsid w:val="00A44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C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4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CB1"/>
    <w:rPr>
      <w:b/>
      <w:smallCaps/>
    </w:rPr>
  </w:style>
  <w:style w:type="paragraph" w:customStyle="1" w:styleId="TableListNumber">
    <w:name w:val="Table List Number"/>
    <w:basedOn w:val="ListNumber"/>
    <w:rsid w:val="00A44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CB1"/>
    <w:pPr>
      <w:numPr>
        <w:numId w:val="8"/>
      </w:numPr>
    </w:pPr>
  </w:style>
  <w:style w:type="paragraph" w:customStyle="1" w:styleId="ListAlpha2">
    <w:name w:val="List Alpha 2"/>
    <w:basedOn w:val="List2"/>
    <w:rsid w:val="00A44CB1"/>
    <w:pPr>
      <w:numPr>
        <w:numId w:val="7"/>
      </w:numPr>
    </w:pPr>
  </w:style>
  <w:style w:type="paragraph" w:styleId="List2">
    <w:name w:val="List 2"/>
    <w:basedOn w:val="BodyText"/>
    <w:rsid w:val="00A44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C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C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4CB1"/>
    <w:pPr>
      <w:numPr>
        <w:numId w:val="3"/>
      </w:numPr>
    </w:pPr>
  </w:style>
  <w:style w:type="paragraph" w:styleId="ListContinue2">
    <w:name w:val="List Continue 2"/>
    <w:basedOn w:val="List2"/>
    <w:rsid w:val="00A44CB1"/>
    <w:pPr>
      <w:ind w:firstLine="0"/>
    </w:pPr>
  </w:style>
  <w:style w:type="paragraph" w:styleId="ListContinue3">
    <w:name w:val="List Continue 3"/>
    <w:basedOn w:val="List3"/>
    <w:rsid w:val="00A44CB1"/>
    <w:pPr>
      <w:ind w:left="1021" w:firstLine="0"/>
    </w:pPr>
  </w:style>
  <w:style w:type="paragraph" w:styleId="ListContinue4">
    <w:name w:val="List Continue 4"/>
    <w:basedOn w:val="List4"/>
    <w:rsid w:val="00A44CB1"/>
    <w:pPr>
      <w:ind w:firstLine="0"/>
    </w:pPr>
  </w:style>
  <w:style w:type="paragraph" w:styleId="ListContinue5">
    <w:name w:val="List Continue 5"/>
    <w:basedOn w:val="List5"/>
    <w:rsid w:val="00A44CB1"/>
    <w:pPr>
      <w:ind w:firstLine="0"/>
    </w:pPr>
  </w:style>
  <w:style w:type="paragraph" w:styleId="ListNumber3">
    <w:name w:val="List Number 3"/>
    <w:basedOn w:val="List3"/>
    <w:rsid w:val="00A44CB1"/>
    <w:pPr>
      <w:numPr>
        <w:numId w:val="4"/>
      </w:numPr>
    </w:pPr>
  </w:style>
  <w:style w:type="paragraph" w:styleId="ListNumber4">
    <w:name w:val="List Number 4"/>
    <w:basedOn w:val="List4"/>
    <w:rsid w:val="00A44CB1"/>
    <w:pPr>
      <w:numPr>
        <w:numId w:val="5"/>
      </w:numPr>
    </w:pPr>
  </w:style>
  <w:style w:type="paragraph" w:styleId="ListNumber5">
    <w:name w:val="List Number 5"/>
    <w:basedOn w:val="List5"/>
    <w:rsid w:val="00A44CB1"/>
    <w:pPr>
      <w:numPr>
        <w:numId w:val="6"/>
      </w:numPr>
    </w:pPr>
  </w:style>
  <w:style w:type="paragraph" w:styleId="BlockText">
    <w:name w:val="Block Text"/>
    <w:basedOn w:val="Normal"/>
    <w:rsid w:val="00A44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CB1"/>
    <w:rPr>
      <w:sz w:val="16"/>
      <w:vertAlign w:val="superscript"/>
    </w:rPr>
  </w:style>
  <w:style w:type="character" w:customStyle="1" w:styleId="Symbols">
    <w:name w:val="Symbols"/>
    <w:basedOn w:val="DefaultParagraphFont"/>
    <w:rsid w:val="00A44CB1"/>
    <w:rPr>
      <w:rFonts w:ascii="Symbol" w:hAnsi="Symbol"/>
    </w:rPr>
  </w:style>
  <w:style w:type="character" w:customStyle="1" w:styleId="MenuOptions">
    <w:name w:val="Menu Options"/>
    <w:basedOn w:val="DefaultParagraphFont"/>
    <w:rsid w:val="00A44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CB1"/>
    <w:rPr>
      <w:b/>
    </w:rPr>
  </w:style>
  <w:style w:type="character" w:customStyle="1" w:styleId="Underlined">
    <w:name w:val="Underlined"/>
    <w:basedOn w:val="DefaultParagraphFont"/>
    <w:rsid w:val="00A44CB1"/>
    <w:rPr>
      <w:u w:val="single"/>
    </w:rPr>
  </w:style>
  <w:style w:type="paragraph" w:customStyle="1" w:styleId="TableBodyTextRight">
    <w:name w:val="Table Body Text Right"/>
    <w:basedOn w:val="TableBodyText"/>
    <w:rsid w:val="00A44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CB1"/>
    <w:rPr>
      <w:sz w:val="18"/>
    </w:rPr>
  </w:style>
  <w:style w:type="paragraph" w:customStyle="1" w:styleId="BodySmallRight">
    <w:name w:val="Body Small Right"/>
    <w:basedOn w:val="BodyTextRight"/>
    <w:rsid w:val="00A44CB1"/>
    <w:rPr>
      <w:sz w:val="18"/>
      <w:szCs w:val="18"/>
    </w:rPr>
  </w:style>
  <w:style w:type="paragraph" w:customStyle="1" w:styleId="MarginEdition">
    <w:name w:val="Margin Edition"/>
    <w:basedOn w:val="MarginNote"/>
    <w:rsid w:val="00A44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CB1"/>
    <w:rPr>
      <w:sz w:val="2"/>
      <w:szCs w:val="2"/>
    </w:rPr>
  </w:style>
  <w:style w:type="character" w:customStyle="1" w:styleId="Small">
    <w:name w:val="Small"/>
    <w:basedOn w:val="DefaultParagraphFont"/>
    <w:rsid w:val="00A44CB1"/>
    <w:rPr>
      <w:sz w:val="16"/>
    </w:rPr>
  </w:style>
  <w:style w:type="paragraph" w:customStyle="1" w:styleId="WideTable">
    <w:name w:val="Wide Table"/>
    <w:basedOn w:val="Normal"/>
    <w:rsid w:val="00A44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CB1"/>
  </w:style>
  <w:style w:type="paragraph" w:styleId="Quote">
    <w:name w:val="Quote"/>
    <w:basedOn w:val="Heading1"/>
    <w:link w:val="QuoteChar"/>
    <w:qFormat/>
    <w:rsid w:val="00A44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CB1"/>
    <w:pPr>
      <w:pageBreakBefore/>
    </w:pPr>
  </w:style>
  <w:style w:type="paragraph" w:customStyle="1" w:styleId="Border">
    <w:name w:val="Border"/>
    <w:basedOn w:val="Normal"/>
    <w:qFormat/>
    <w:rsid w:val="00A44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CB1"/>
    <w:rPr>
      <w:u w:val="single"/>
    </w:rPr>
  </w:style>
  <w:style w:type="character" w:customStyle="1" w:styleId="BoldandItalics">
    <w:name w:val="Bold and Italics"/>
    <w:qFormat/>
    <w:rsid w:val="00A44CB1"/>
    <w:rPr>
      <w:b/>
      <w:i/>
      <w:u w:val="none"/>
    </w:rPr>
  </w:style>
  <w:style w:type="paragraph" w:styleId="BalloonText">
    <w:name w:val="Balloon Text"/>
    <w:basedOn w:val="Normal"/>
    <w:link w:val="BalloonTextChar"/>
    <w:rsid w:val="00A44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CB1"/>
    <w:pPr>
      <w:spacing w:before="0" w:after="0"/>
    </w:pPr>
  </w:style>
  <w:style w:type="paragraph" w:customStyle="1" w:styleId="BodyTextBold">
    <w:name w:val="Body Text Bold"/>
    <w:basedOn w:val="BodyText"/>
    <w:qFormat/>
    <w:rsid w:val="00A44CB1"/>
    <w:rPr>
      <w:b/>
    </w:rPr>
  </w:style>
  <w:style w:type="character" w:styleId="Hyperlink">
    <w:name w:val="Hyperlink"/>
    <w:basedOn w:val="DefaultParagraphFont"/>
    <w:uiPriority w:val="99"/>
    <w:unhideWhenUsed/>
    <w:rsid w:val="001115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2961</Characters>
  <Application>Microsoft Office Word</Application>
  <DocSecurity>0</DocSecurity>
  <Lines>105</Lines>
  <Paragraphs>58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CHCEDS028 Assist in production of language resources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2022-04-28T09:16:00Z</dcterms:created>
  <dcterms:modified xsi:type="dcterms:W3CDTF">2022-04-28T09:16:00Z</dcterms:modified>
</cp:coreProperties>
</file>