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92E" w:rsidP="008B292E">
      <w:pPr>
        <w:pStyle w:val="Title"/>
      </w:pPr>
      <w:r>
        <w:fldChar w:fldCharType="begin"/>
      </w:r>
      <w:r>
        <w:instrText xml:space="preserve"> TITLE   \* MERGEFORMAT </w:instrText>
      </w:r>
      <w:r>
        <w:fldChar w:fldCharType="separate"/>
      </w:r>
      <w:r>
        <w:t>Assessment Requirements for CHCEDS028 Assist in production of language resources</w:t>
      </w:r>
      <w:r>
        <w:fldChar w:fldCharType="end"/>
      </w:r>
    </w:p>
    <w:p w:rsidR="008B292E" w:rsidP="008B292E">
      <w:pPr>
        <w:pStyle w:val="Version"/>
        <w:sectPr w:rsidSect="002B56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56C6" w:rsidP="002B56C6">
      <w:pPr>
        <w:pStyle w:val="SuperHeading"/>
      </w:pPr>
      <w:r w:rsidRPr="002B56C6">
        <w:t>Assessment Requirements for CHCEDS028 Assist in production of language resources</w:t>
      </w:r>
    </w:p>
    <w:p w:rsidR="00000000" w:rsidRPr="002B56C6" w:rsidP="002B56C6">
      <w:pPr>
        <w:pStyle w:val="Heading1"/>
      </w:pPr>
      <w:bookmarkStart w:id="1" w:name="O_739615"/>
      <w:bookmarkEnd w:id="1"/>
      <w:r w:rsidRPr="002B56C6">
        <w:t>Modification History</w:t>
      </w:r>
    </w:p>
    <w:tbl>
      <w:tblPr>
        <w:tblW w:w="0" w:type="auto"/>
        <w:tblLayout w:type="fixed"/>
        <w:tblCellMar>
          <w:left w:w="62" w:type="dxa"/>
          <w:right w:w="62" w:type="dxa"/>
        </w:tblCellMar>
        <w:tblLook w:val="0000"/>
      </w:tblPr>
      <w:tblGrid>
        <w:gridCol w:w="3060"/>
        <w:gridCol w:w="6074"/>
      </w:tblGrid>
      <w:tr w:rsidTr="002B56C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B56C6" w:rsidP="002B56C6">
            <w:pPr>
              <w:pStyle w:val="BodyText"/>
            </w:pPr>
            <w:r w:rsidRPr="002B56C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56C6">
            <w:pPr>
              <w:pStyle w:val="BodyText"/>
              <w:rPr>
                <w:lang w:val="en-NZ"/>
              </w:rPr>
            </w:pPr>
            <w:r w:rsidRPr="002B56C6">
              <w:rPr>
                <w:rStyle w:val="SpecialBold"/>
              </w:rPr>
              <w:t>Comments</w:t>
            </w:r>
          </w:p>
        </w:tc>
      </w:tr>
      <w:tr w:rsidTr="002B56C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56C6">
            <w:pPr>
              <w:pStyle w:val="BodyText"/>
              <w:rPr>
                <w:lang w:val="en-NZ"/>
              </w:rPr>
            </w:pPr>
            <w:r w:rsidRPr="002B56C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56C6" w:rsidP="002B56C6">
            <w:pPr>
              <w:pStyle w:val="BodyText"/>
            </w:pPr>
            <w:r w:rsidRPr="002B56C6">
              <w:t>Updated:</w:t>
            </w:r>
          </w:p>
          <w:p w:rsidR="00000000" w:rsidRPr="002B56C6" w:rsidP="002B56C6">
            <w:pPr>
              <w:pStyle w:val="ListBullet"/>
            </w:pPr>
            <w:r w:rsidRPr="002B56C6">
              <w:t>assessor requirements statement</w:t>
            </w:r>
          </w:p>
          <w:p w:rsidR="00000000" w:rsidRPr="002B56C6" w:rsidP="002B56C6">
            <w:pPr>
              <w:pStyle w:val="ListBullet"/>
            </w:pPr>
            <w:r w:rsidRPr="002B56C6">
              <w:t>foundation skills lead in statement</w:t>
            </w:r>
          </w:p>
          <w:p w:rsidR="00000000" w:rsidRPr="002B56C6" w:rsidP="002B56C6">
            <w:pPr>
              <w:pStyle w:val="ListBullet"/>
            </w:pPr>
            <w:r w:rsidRPr="002B56C6">
              <w:t>licensing statement</w:t>
            </w:r>
          </w:p>
          <w:p w:rsidR="00000000" w:rsidRPr="002B56C6" w:rsidP="002B56C6">
            <w:pPr>
              <w:pStyle w:val="ListBullet"/>
            </w:pPr>
            <w:r w:rsidRPr="002B56C6">
              <w:t>modification history to reflect 2012 standards</w:t>
            </w:r>
          </w:p>
          <w:p w:rsidR="00000000" w:rsidP="002B56C6">
            <w:pPr>
              <w:pStyle w:val="BodyText"/>
              <w:rPr>
                <w:lang w:val="en-NZ"/>
              </w:rPr>
            </w:pPr>
            <w:r w:rsidRPr="002B56C6">
              <w:t>Equivalent outcome.</w:t>
            </w:r>
          </w:p>
        </w:tc>
      </w:tr>
      <w:tr w:rsidTr="002B56C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56C6">
            <w:pPr>
              <w:pStyle w:val="BodyText"/>
              <w:rPr>
                <w:lang w:val="en-NZ"/>
              </w:rPr>
            </w:pPr>
            <w:r w:rsidRPr="002B56C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56C6" w:rsidP="002B56C6">
            <w:pPr>
              <w:pStyle w:val="BodyText"/>
            </w:pPr>
            <w:r w:rsidRPr="002B56C6">
              <w:t xml:space="preserve">This version was released in </w:t>
            </w:r>
            <w:r w:rsidRPr="002B56C6">
              <w:rPr>
                <w:rStyle w:val="Emphasis"/>
              </w:rPr>
              <w:t>CHC Community Services Training Package release 1.0</w:t>
            </w:r>
            <w:r w:rsidRPr="002B56C6">
              <w:t xml:space="preserve"> and meets the requirements of the 2012 Standards for Training Packages.</w:t>
            </w:r>
          </w:p>
          <w:p w:rsidR="00000000" w:rsidRPr="002B56C6" w:rsidP="002B56C6">
            <w:pPr>
              <w:pStyle w:val="BodyText"/>
            </w:pPr>
            <w:r w:rsidRPr="002B56C6">
              <w:t xml:space="preserve">Changes to application and scope of unit. </w:t>
            </w:r>
          </w:p>
          <w:p w:rsidR="00000000" w:rsidRPr="002B56C6" w:rsidP="002B56C6">
            <w:pPr>
              <w:pStyle w:val="BodyText"/>
            </w:pPr>
            <w:r w:rsidRPr="002B56C6">
              <w:t>New evidence requirements for assessment.</w:t>
            </w:r>
          </w:p>
        </w:tc>
      </w:tr>
    </w:tbl>
    <w:p w:rsidR="00000000" w:rsidRPr="002B56C6" w:rsidP="002B56C6">
      <w:pPr>
        <w:pStyle w:val="BodyText"/>
      </w:pPr>
    </w:p>
    <w:p w:rsidR="00000000" w:rsidRPr="002B56C6" w:rsidP="002B56C6">
      <w:pPr>
        <w:pStyle w:val="AllowPageBreak"/>
      </w:pPr>
    </w:p>
    <w:p w:rsidR="00000000" w:rsidRPr="002B56C6" w:rsidP="002B56C6">
      <w:pPr>
        <w:pStyle w:val="Heading1"/>
      </w:pPr>
      <w:bookmarkStart w:id="2" w:name="O_739614"/>
      <w:bookmarkEnd w:id="2"/>
      <w:r w:rsidRPr="002B56C6">
        <w:t>Performance Evidence</w:t>
      </w:r>
    </w:p>
    <w:tbl>
      <w:tblPr>
        <w:tblW w:w="0" w:type="auto"/>
        <w:tblCellMar>
          <w:left w:w="62" w:type="dxa"/>
          <w:right w:w="62" w:type="dxa"/>
        </w:tblCellMar>
        <w:tblLook w:val="0000"/>
      </w:tblPr>
      <w:tblGrid>
        <w:gridCol w:w="9196"/>
      </w:tblGrid>
      <w:tr w:rsidTr="008B2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56C6" w:rsidP="002B56C6">
            <w:pPr>
              <w:pStyle w:val="BodyText"/>
            </w:pPr>
            <w:r w:rsidRPr="002B56C6">
              <w:t>The candidate must show evidence of the ability to complete tasks outlined in elements and performance criteria of this unit, manag</w:t>
            </w:r>
            <w:r w:rsidRPr="002B56C6">
              <w:t>e tasks and manage contingencies in the context of the job role. There must be demonstrated evidence that the candidate has completed the following tasks:</w:t>
            </w:r>
          </w:p>
          <w:p w:rsidR="00000000" w:rsidRPr="002B56C6" w:rsidP="002B56C6">
            <w:pPr>
              <w:pStyle w:val="ListBullet"/>
            </w:pPr>
            <w:r w:rsidRPr="002B56C6">
              <w:t>engaged with students and communities where English is not the first language on at least two occasi</w:t>
            </w:r>
            <w:r w:rsidRPr="002B56C6">
              <w:t>ons</w:t>
            </w:r>
          </w:p>
          <w:p w:rsidR="00000000" w:rsidRPr="002B56C6" w:rsidP="002B56C6">
            <w:pPr>
              <w:pStyle w:val="ListBullet"/>
            </w:pPr>
            <w:r w:rsidRPr="002B56C6">
              <w:t>demonstrated respect for language ownership in communities where required</w:t>
            </w:r>
          </w:p>
          <w:p w:rsidR="00000000" w:rsidRPr="002B56C6" w:rsidP="002B56C6">
            <w:pPr>
              <w:pStyle w:val="ListBullet"/>
            </w:pPr>
            <w:r w:rsidRPr="002B56C6">
              <w:t>applied an understanding of community protocols for accessing information for language resource development</w:t>
            </w:r>
          </w:p>
          <w:p w:rsidR="00000000" w:rsidRPr="002B56C6" w:rsidP="002B56C6">
            <w:pPr>
              <w:pStyle w:val="ListBullet"/>
            </w:pPr>
            <w:r w:rsidRPr="002B56C6">
              <w:t>recognised suitable technologies for the development of resources</w:t>
            </w:r>
          </w:p>
          <w:p w:rsidR="00000000" w:rsidRPr="002B56C6" w:rsidP="002B56C6">
            <w:pPr>
              <w:pStyle w:val="ListBullet"/>
            </w:pPr>
            <w:r w:rsidRPr="002B56C6">
              <w:t>produced language resources at expected organisational standards using correct grammar, spelling and punctuation.</w:t>
            </w:r>
          </w:p>
        </w:tc>
      </w:tr>
    </w:tbl>
    <w:p w:rsidR="00000000" w:rsidRPr="002B56C6" w:rsidP="002B56C6">
      <w:pPr>
        <w:pStyle w:val="BodyText"/>
      </w:pPr>
    </w:p>
    <w:p w:rsidR="00000000" w:rsidRPr="002B56C6" w:rsidP="002B56C6">
      <w:pPr>
        <w:pStyle w:val="AllowPageBreak"/>
      </w:pPr>
    </w:p>
    <w:p w:rsidR="00000000" w:rsidRPr="002B56C6" w:rsidP="002B56C6">
      <w:pPr>
        <w:pStyle w:val="Heading1"/>
      </w:pPr>
      <w:bookmarkStart w:id="3" w:name="O_739613"/>
      <w:bookmarkEnd w:id="3"/>
      <w:r w:rsidRPr="002B56C6">
        <w:t>Knowledge Evidence</w:t>
      </w:r>
    </w:p>
    <w:tbl>
      <w:tblPr>
        <w:tblW w:w="0" w:type="auto"/>
        <w:tblCellMar>
          <w:left w:w="62" w:type="dxa"/>
          <w:right w:w="62" w:type="dxa"/>
        </w:tblCellMar>
        <w:tblLook w:val="0000"/>
      </w:tblPr>
      <w:tblGrid>
        <w:gridCol w:w="9196"/>
      </w:tblGrid>
      <w:tr w:rsidTr="008B292E">
        <w:tblPrEx>
          <w:tblW w:w="0" w:type="auto"/>
          <w:tblCellMar>
            <w:left w:w="62" w:type="dxa"/>
            <w:right w:w="62" w:type="dxa"/>
          </w:tblCellMar>
          <w:tblLook w:val="0000"/>
        </w:tblPrEx>
        <w:trPr>
          <w:trHeight w:val="4342"/>
        </w:trPr>
        <w:tc>
          <w:tcPr>
            <w:tcW w:w="0" w:type="auto"/>
            <w:tcBorders>
              <w:top w:val="nil"/>
              <w:left w:val="nil"/>
              <w:bottom w:val="nil"/>
              <w:right w:val="nil"/>
            </w:tcBorders>
            <w:tcMar>
              <w:top w:w="0" w:type="dxa"/>
              <w:left w:w="62" w:type="dxa"/>
              <w:bottom w:w="0" w:type="dxa"/>
              <w:right w:w="62" w:type="dxa"/>
            </w:tcMar>
          </w:tcPr>
          <w:p w:rsidR="00000000" w:rsidRPr="002B56C6" w:rsidP="002B56C6">
            <w:pPr>
              <w:pStyle w:val="BodyText"/>
            </w:pPr>
            <w:r w:rsidRPr="002B56C6">
              <w:t>The candidate must be able to demonstrate essential knowledge required to effectively do the task outlin</w:t>
            </w:r>
            <w:r w:rsidRPr="002B56C6">
              <w:t xml:space="preserve">ed in elements and performance criteria of this unit, manage the task and manage contingencies in the context of the work role. </w:t>
            </w:r>
          </w:p>
          <w:p w:rsidR="00000000" w:rsidRPr="002B56C6" w:rsidP="002B56C6">
            <w:pPr>
              <w:pStyle w:val="BodyText"/>
            </w:pPr>
            <w:r w:rsidRPr="002B56C6">
              <w:t>These include knowledge of:</w:t>
            </w:r>
          </w:p>
          <w:p w:rsidR="00000000" w:rsidRPr="002B56C6" w:rsidP="002B56C6">
            <w:pPr>
              <w:pStyle w:val="ListBullet"/>
            </w:pPr>
            <w:r w:rsidRPr="002B56C6">
              <w:t xml:space="preserve">community languages and dialect variations in work community </w:t>
            </w:r>
          </w:p>
          <w:p w:rsidR="00000000" w:rsidRPr="002B56C6" w:rsidP="002B56C6">
            <w:pPr>
              <w:pStyle w:val="ListBullet"/>
            </w:pPr>
            <w:r w:rsidRPr="002B56C6">
              <w:t xml:space="preserve">community protocols for researching </w:t>
            </w:r>
            <w:r w:rsidRPr="002B56C6">
              <w:t>and using languages in the community</w:t>
            </w:r>
          </w:p>
          <w:p w:rsidR="00000000" w:rsidRPr="002B56C6" w:rsidP="002B56C6">
            <w:pPr>
              <w:pStyle w:val="ListBullet"/>
            </w:pPr>
            <w:r w:rsidRPr="002B56C6">
              <w:t>guidelines and procedures for development and production of learning resources</w:t>
            </w:r>
          </w:p>
          <w:p w:rsidR="00000000" w:rsidRPr="002B56C6" w:rsidP="002B56C6">
            <w:pPr>
              <w:pStyle w:val="ListBullet"/>
            </w:pPr>
            <w:r w:rsidRPr="002B56C6">
              <w:t>evaluation strategies involving stakeholder participation.</w:t>
            </w:r>
          </w:p>
        </w:tc>
      </w:tr>
    </w:tbl>
    <w:p w:rsidR="00000000" w:rsidRPr="002B56C6" w:rsidP="002B56C6">
      <w:pPr>
        <w:pStyle w:val="BodyText"/>
      </w:pPr>
    </w:p>
    <w:p w:rsidR="00000000" w:rsidRPr="002B56C6" w:rsidP="002B56C6">
      <w:pPr>
        <w:pStyle w:val="AllowPageBreak"/>
      </w:pPr>
    </w:p>
    <w:p w:rsidR="00000000" w:rsidRPr="002B56C6" w:rsidP="002B56C6">
      <w:pPr>
        <w:pStyle w:val="Heading1"/>
      </w:pPr>
      <w:bookmarkStart w:id="4" w:name="O_739612"/>
      <w:bookmarkEnd w:id="4"/>
      <w:r w:rsidRPr="002B56C6">
        <w:t>Assessment Conditions</w:t>
      </w:r>
    </w:p>
    <w:tbl>
      <w:tblPr>
        <w:tblW w:w="0" w:type="auto"/>
        <w:tblCellMar>
          <w:left w:w="62" w:type="dxa"/>
          <w:right w:w="62" w:type="dxa"/>
        </w:tblCellMar>
        <w:tblLook w:val="0000"/>
      </w:tblPr>
      <w:tblGrid>
        <w:gridCol w:w="9196"/>
      </w:tblGrid>
      <w:tr w:rsidTr="008B2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56C6" w:rsidP="002B56C6">
            <w:pPr>
              <w:pStyle w:val="BodyText"/>
            </w:pPr>
            <w:r w:rsidRPr="002B56C6">
              <w:t>Skills must be demonstrate</w:t>
            </w:r>
            <w:r w:rsidRPr="002B56C6">
              <w:t>d in the workplace.</w:t>
            </w:r>
          </w:p>
          <w:p w:rsidR="00000000" w:rsidRPr="002B56C6" w:rsidP="002B56C6">
            <w:pPr>
              <w:pStyle w:val="BodyText"/>
            </w:pPr>
          </w:p>
          <w:p w:rsidR="00000000" w:rsidRPr="002B56C6" w:rsidP="002B56C6">
            <w:pPr>
              <w:pStyle w:val="BodyText"/>
            </w:pPr>
            <w:r w:rsidRPr="002B56C6">
              <w:t xml:space="preserve">In addition, simulations and scenarios must be used where the full range of contexts and situations cannot be provided in the workplace or may occur only rarely. These are situations relating to emergency or unplanned procedures where </w:t>
            </w:r>
            <w:r w:rsidRPr="002B56C6">
              <w:t>assessment in these circumstances would be unsafe or is impractical.</w:t>
            </w:r>
          </w:p>
          <w:p w:rsidR="00000000" w:rsidRPr="002B56C6" w:rsidP="002B56C6">
            <w:pPr>
              <w:pStyle w:val="BodyText"/>
            </w:pPr>
          </w:p>
          <w:p w:rsidR="00000000" w:rsidRPr="002B56C6" w:rsidP="002B56C6">
            <w:pPr>
              <w:pStyle w:val="BodyText"/>
            </w:pPr>
            <w:r w:rsidRPr="002B56C6">
              <w:t>Simulated assessment environments must simulate the real-life working environment where these skills and knowledge would be performed, with all the relevant equipment and resources of th</w:t>
            </w:r>
            <w:r w:rsidRPr="002B56C6">
              <w:t>at working environment.</w:t>
            </w:r>
          </w:p>
          <w:p w:rsidR="00000000" w:rsidRPr="002B56C6" w:rsidP="002B56C6">
            <w:pPr>
              <w:pStyle w:val="BodyText"/>
            </w:pPr>
          </w:p>
          <w:p w:rsidR="00000000" w:rsidRPr="002B56C6" w:rsidP="002B56C6">
            <w:pPr>
              <w:pStyle w:val="BodyText"/>
            </w:pPr>
            <w:r w:rsidRPr="002B56C6">
              <w:t>Assessors must satisfy the Standards for Registered Training Organisations (RTOs) 2015/AQTF mandatory competency requirements for assessors.</w:t>
            </w:r>
          </w:p>
          <w:p w:rsidR="00000000" w:rsidRPr="002B56C6" w:rsidP="002B56C6">
            <w:pPr>
              <w:pStyle w:val="BodyText"/>
            </w:pPr>
          </w:p>
        </w:tc>
      </w:tr>
    </w:tbl>
    <w:p w:rsidR="00000000" w:rsidRPr="002B56C6" w:rsidP="002B56C6">
      <w:pPr>
        <w:pStyle w:val="BodyText"/>
      </w:pPr>
    </w:p>
    <w:p w:rsidR="00000000" w:rsidRPr="002B56C6" w:rsidP="002B56C6">
      <w:pPr>
        <w:pStyle w:val="AllowPageBreak"/>
      </w:pPr>
    </w:p>
    <w:p w:rsidR="00000000" w:rsidRPr="002B56C6" w:rsidP="002B56C6">
      <w:pPr>
        <w:pStyle w:val="Heading1"/>
      </w:pPr>
      <w:bookmarkStart w:id="5" w:name="O_739623"/>
      <w:bookmarkEnd w:id="5"/>
      <w:r w:rsidRPr="002B56C6">
        <w:t>Links</w:t>
      </w:r>
    </w:p>
    <w:p w:rsidR="00000000" w:rsidRPr="002B56C6" w:rsidP="008B292E">
      <w:pPr>
        <w:pStyle w:val="BodyText"/>
      </w:pPr>
      <w:r w:rsidRPr="002B56C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F6D39">
        <w:rPr>
          <w:rStyle w:val="Hyperlink"/>
        </w:rPr>
        <w:t>https://vetnet.gov.au/Pages/TrainingDocs.aspx?q=5e0c25cc-3d9d-4b43-80d3-bd22cc4f1e53</w:t>
      </w:r>
      <w:r>
        <w:fldChar w:fldCharType="end"/>
      </w:r>
    </w:p>
    <w:p w:rsidR="00000000" w:rsidRPr="002B56C6" w:rsidP="002B56C6"/>
    <w:sectPr w:rsidSect="002B56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C6" w:rsidRPr="008B292E" w:rsidP="008B2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2E" w:rsidP="002B5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292E" w:rsidP="002B56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B292E" w:rsidP="002B5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6C6" w:rsidRPr="008B292E" w:rsidP="008B29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2E" w:rsidRPr="002D2AF8" w:rsidP="002B56C6">
    <w:pPr>
      <w:pStyle w:val="Header"/>
      <w:framePr w:wrap="around"/>
    </w:pPr>
    <w:r>
      <w:fldChar w:fldCharType="begin"/>
    </w:r>
    <w:r>
      <w:instrText xml:space="preserve"> TITLE   \* MERGEFORMAT </w:instrText>
    </w:r>
    <w:r>
      <w:fldChar w:fldCharType="separate"/>
    </w:r>
    <w:r>
      <w:t>Assessment Requirements for CHCEDS028 Assist in production of language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8B292E" w:rsidP="002B5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282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F42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6C6"/>
    <w:pPr>
      <w:spacing w:before="360" w:after="60"/>
      <w:outlineLvl w:val="0"/>
    </w:pPr>
    <w:rPr>
      <w:sz w:val="32"/>
    </w:rPr>
  </w:style>
  <w:style w:type="paragraph" w:styleId="Heading2">
    <w:name w:val="heading 2"/>
    <w:basedOn w:val="HeadingBase"/>
    <w:next w:val="BodyText"/>
    <w:link w:val="Heading2Char"/>
    <w:qFormat/>
    <w:rsid w:val="002B56C6"/>
    <w:pPr>
      <w:keepLines/>
      <w:spacing w:before="240" w:after="120"/>
      <w:outlineLvl w:val="1"/>
    </w:pPr>
    <w:rPr>
      <w:sz w:val="28"/>
      <w:szCs w:val="40"/>
    </w:rPr>
  </w:style>
  <w:style w:type="paragraph" w:styleId="Heading3">
    <w:name w:val="heading 3"/>
    <w:basedOn w:val="HeadingBase"/>
    <w:next w:val="BodyText"/>
    <w:link w:val="Heading3Char"/>
    <w:qFormat/>
    <w:rsid w:val="002B56C6"/>
    <w:pPr>
      <w:spacing w:before="180" w:after="120"/>
      <w:outlineLvl w:val="2"/>
    </w:pPr>
    <w:rPr>
      <w:spacing w:val="-10"/>
      <w:kern w:val="32"/>
    </w:rPr>
  </w:style>
  <w:style w:type="paragraph" w:styleId="Heading4">
    <w:name w:val="heading 4"/>
    <w:basedOn w:val="HeadingBase"/>
    <w:next w:val="BodyText"/>
    <w:link w:val="Heading4Char"/>
    <w:qFormat/>
    <w:rsid w:val="002B56C6"/>
    <w:pPr>
      <w:spacing w:before="160" w:after="120"/>
      <w:outlineLvl w:val="3"/>
    </w:pPr>
    <w:rPr>
      <w:sz w:val="22"/>
    </w:rPr>
  </w:style>
  <w:style w:type="paragraph" w:styleId="Heading5">
    <w:name w:val="heading 5"/>
    <w:basedOn w:val="HeadingBase"/>
    <w:next w:val="Normal"/>
    <w:link w:val="Heading5Char"/>
    <w:qFormat/>
    <w:rsid w:val="002B56C6"/>
    <w:pPr>
      <w:spacing w:before="80"/>
      <w:outlineLvl w:val="4"/>
    </w:pPr>
    <w:rPr>
      <w:color w:val="918585"/>
      <w:sz w:val="20"/>
    </w:rPr>
  </w:style>
  <w:style w:type="paragraph" w:styleId="Heading6">
    <w:name w:val="heading 6"/>
    <w:basedOn w:val="HeadingBase"/>
    <w:next w:val="Normal"/>
    <w:link w:val="Heading6Char"/>
    <w:qFormat/>
    <w:rsid w:val="002B56C6"/>
    <w:pPr>
      <w:spacing w:before="60"/>
      <w:outlineLvl w:val="5"/>
    </w:pPr>
    <w:rPr>
      <w:color w:val="918585"/>
      <w:sz w:val="20"/>
    </w:rPr>
  </w:style>
  <w:style w:type="paragraph" w:styleId="Heading7">
    <w:name w:val="heading 7"/>
    <w:basedOn w:val="Normal"/>
    <w:next w:val="Normal"/>
    <w:link w:val="Heading7Char"/>
    <w:qFormat/>
    <w:rsid w:val="002B56C6"/>
    <w:pPr>
      <w:ind w:left="720"/>
      <w:outlineLvl w:val="6"/>
    </w:pPr>
    <w:rPr>
      <w:i/>
    </w:rPr>
  </w:style>
  <w:style w:type="paragraph" w:styleId="Heading8">
    <w:name w:val="heading 8"/>
    <w:basedOn w:val="Normal"/>
    <w:next w:val="Normal"/>
    <w:link w:val="Heading8Char"/>
    <w:qFormat/>
    <w:rsid w:val="002B56C6"/>
    <w:pPr>
      <w:ind w:left="720"/>
      <w:outlineLvl w:val="7"/>
    </w:pPr>
    <w:rPr>
      <w:i/>
    </w:rPr>
  </w:style>
  <w:style w:type="paragraph" w:styleId="Heading9">
    <w:name w:val="heading 9"/>
    <w:basedOn w:val="Normal"/>
    <w:next w:val="Normal"/>
    <w:link w:val="Heading9Char"/>
    <w:qFormat/>
    <w:rsid w:val="002B56C6"/>
    <w:pPr>
      <w:ind w:left="720"/>
      <w:outlineLvl w:val="8"/>
    </w:pPr>
    <w:rPr>
      <w:i/>
    </w:rPr>
  </w:style>
  <w:style w:type="character" w:default="1" w:styleId="DefaultParagraphFont">
    <w:name w:val="Default Paragraph Font"/>
    <w:uiPriority w:val="1"/>
    <w:unhideWhenUsed/>
    <w:rsid w:val="002B5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6C6"/>
  </w:style>
  <w:style w:type="character" w:customStyle="1" w:styleId="Heading1Char">
    <w:name w:val="Heading 1 Char"/>
    <w:basedOn w:val="DefaultParagraphFont"/>
    <w:link w:val="Heading1"/>
    <w:rsid w:val="002B56C6"/>
    <w:rPr>
      <w:rFonts w:ascii="Times New Roman" w:eastAsia="Times New Roman" w:hAnsi="Times New Roman" w:cs="Times New Roman"/>
      <w:b/>
      <w:sz w:val="32"/>
      <w:szCs w:val="20"/>
      <w:lang w:eastAsia="en-US"/>
    </w:rPr>
  </w:style>
  <w:style w:type="paragraph" w:styleId="BodyText">
    <w:name w:val="Body Text"/>
    <w:basedOn w:val="Normal"/>
    <w:link w:val="BodyTextChar"/>
    <w:rsid w:val="002B5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6C6"/>
    <w:rPr>
      <w:rFonts w:ascii="Times New Roman" w:eastAsia="Times New Roman" w:hAnsi="Times New Roman" w:cs="Times New Roman"/>
      <w:sz w:val="24"/>
      <w:lang w:eastAsia="en-US"/>
    </w:rPr>
  </w:style>
  <w:style w:type="paragraph" w:styleId="ListBullet">
    <w:name w:val="List Bullet"/>
    <w:basedOn w:val="List"/>
    <w:rsid w:val="002B56C6"/>
    <w:pPr>
      <w:numPr>
        <w:numId w:val="11"/>
      </w:numPr>
      <w:tabs>
        <w:tab w:val="clear" w:pos="340"/>
      </w:tabs>
      <w:spacing w:before="40" w:after="40"/>
    </w:pPr>
  </w:style>
  <w:style w:type="character" w:customStyle="1" w:styleId="SpecialBold">
    <w:name w:val="Special Bold"/>
    <w:basedOn w:val="DefaultParagraphFont"/>
    <w:rsid w:val="002B56C6"/>
    <w:rPr>
      <w:b/>
      <w:spacing w:val="0"/>
    </w:rPr>
  </w:style>
  <w:style w:type="character" w:styleId="Emphasis">
    <w:name w:val="Emphasis"/>
    <w:basedOn w:val="DefaultParagraphFont"/>
    <w:qFormat/>
    <w:rsid w:val="002B56C6"/>
    <w:rPr>
      <w:i/>
    </w:rPr>
  </w:style>
  <w:style w:type="paragraph" w:customStyle="1" w:styleId="SuperHeading">
    <w:name w:val="SuperHeading"/>
    <w:basedOn w:val="Normal"/>
    <w:rsid w:val="002B56C6"/>
    <w:pPr>
      <w:spacing w:before="240" w:after="120"/>
      <w:outlineLvl w:val="0"/>
    </w:pPr>
    <w:rPr>
      <w:rFonts w:ascii="Times New Roman" w:hAnsi="Times New Roman"/>
      <w:b/>
      <w:sz w:val="32"/>
    </w:rPr>
  </w:style>
  <w:style w:type="paragraph" w:customStyle="1" w:styleId="AllowPageBreak">
    <w:name w:val="AllowPageBreak"/>
    <w:rsid w:val="002B56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6C6"/>
    <w:rPr>
      <w:rFonts w:ascii="Courier New" w:eastAsia="Times New Roman" w:hAnsi="Courier New" w:cs="Times New Roman"/>
      <w:i/>
      <w:szCs w:val="20"/>
      <w:lang w:eastAsia="en-US"/>
    </w:rPr>
  </w:style>
  <w:style w:type="paragraph" w:customStyle="1" w:styleId="HeadingBase">
    <w:name w:val="Heading Base"/>
    <w:rsid w:val="002B5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6C6"/>
    <w:pPr>
      <w:tabs>
        <w:tab w:val="right" w:leader="dot" w:pos="9072"/>
      </w:tabs>
      <w:ind w:left="567"/>
    </w:pPr>
    <w:rPr>
      <w:szCs w:val="22"/>
    </w:rPr>
  </w:style>
  <w:style w:type="paragraph" w:customStyle="1" w:styleId="TOCBase">
    <w:name w:val="TOC Base"/>
    <w:rsid w:val="002B5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6C6"/>
    <w:pPr>
      <w:tabs>
        <w:tab w:val="right" w:leader="dot" w:pos="9072"/>
      </w:tabs>
      <w:spacing w:before="40" w:after="40"/>
      <w:ind w:left="284"/>
    </w:pPr>
    <w:rPr>
      <w:rFonts w:ascii="Times New Roman" w:hAnsi="Times New Roman"/>
    </w:rPr>
  </w:style>
  <w:style w:type="paragraph" w:styleId="TOC1">
    <w:name w:val="toc 1"/>
    <w:basedOn w:val="TOCBase"/>
    <w:next w:val="Normal"/>
    <w:rsid w:val="002B5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6C6"/>
    <w:rPr>
      <w:rFonts w:ascii="Times New Roman" w:eastAsia="Times New Roman" w:hAnsi="Times New Roman" w:cs="Times New Roman"/>
      <w:sz w:val="16"/>
      <w:lang w:eastAsia="en-US"/>
    </w:rPr>
  </w:style>
  <w:style w:type="paragraph" w:styleId="Title">
    <w:name w:val="Title"/>
    <w:basedOn w:val="HeadingBase"/>
    <w:link w:val="TitleChar"/>
    <w:qFormat/>
    <w:rsid w:val="002B56C6"/>
    <w:pPr>
      <w:spacing w:before="5040"/>
      <w:jc w:val="center"/>
    </w:pPr>
    <w:rPr>
      <w:sz w:val="48"/>
      <w:szCs w:val="72"/>
      <w:lang w:val="en-US"/>
    </w:rPr>
  </w:style>
  <w:style w:type="character" w:customStyle="1" w:styleId="TitleChar">
    <w:name w:val="Title Char"/>
    <w:basedOn w:val="DefaultParagraphFont"/>
    <w:link w:val="Title"/>
    <w:rsid w:val="002B5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6C6"/>
    <w:pPr>
      <w:tabs>
        <w:tab w:val="left" w:pos="3600"/>
        <w:tab w:val="left" w:pos="3958"/>
      </w:tabs>
    </w:pPr>
  </w:style>
  <w:style w:type="paragraph" w:styleId="List">
    <w:name w:val="List"/>
    <w:basedOn w:val="BodyText"/>
    <w:next w:val="BodyText"/>
    <w:rsid w:val="002B56C6"/>
    <w:pPr>
      <w:tabs>
        <w:tab w:val="left" w:pos="340"/>
      </w:tabs>
      <w:spacing w:before="60" w:after="60"/>
      <w:ind w:left="340" w:hanging="340"/>
    </w:pPr>
  </w:style>
  <w:style w:type="paragraph" w:customStyle="1" w:styleId="Note">
    <w:name w:val="Note"/>
    <w:basedOn w:val="BodyText"/>
    <w:rsid w:val="002B5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6C6"/>
    <w:pPr>
      <w:framePr w:wrap="auto" w:hAnchor="text" w:y="6049"/>
    </w:pPr>
    <w:rPr>
      <w:color w:val="000000"/>
      <w:sz w:val="40"/>
    </w:rPr>
  </w:style>
  <w:style w:type="paragraph" w:customStyle="1" w:styleId="TOCTitle">
    <w:name w:val="TOCTitle"/>
    <w:basedOn w:val="Heading1"/>
    <w:rsid w:val="002B56C6"/>
    <w:pPr>
      <w:spacing w:after="240"/>
      <w:jc w:val="center"/>
      <w:outlineLvl w:val="9"/>
    </w:pPr>
    <w:rPr>
      <w:caps/>
    </w:rPr>
  </w:style>
  <w:style w:type="paragraph" w:customStyle="1" w:styleId="Version">
    <w:name w:val="Version"/>
    <w:rsid w:val="002B56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6C6"/>
    <w:pPr>
      <w:numPr>
        <w:numId w:val="12"/>
      </w:numPr>
      <w:tabs>
        <w:tab w:val="clear" w:pos="680"/>
      </w:tabs>
    </w:pPr>
  </w:style>
  <w:style w:type="paragraph" w:styleId="Index1">
    <w:name w:val="index 1"/>
    <w:basedOn w:val="Normal"/>
    <w:next w:val="Normal"/>
    <w:semiHidden/>
    <w:rsid w:val="002B56C6"/>
    <w:pPr>
      <w:keepNext w:val="0"/>
      <w:tabs>
        <w:tab w:val="right" w:pos="4176"/>
      </w:tabs>
      <w:ind w:left="198" w:hanging="198"/>
    </w:pPr>
    <w:rPr>
      <w:rFonts w:ascii="Garamond" w:hAnsi="Garamond"/>
    </w:rPr>
  </w:style>
  <w:style w:type="paragraph" w:styleId="IndexHeading">
    <w:name w:val="index heading"/>
    <w:basedOn w:val="Normal"/>
    <w:next w:val="Index1"/>
    <w:semiHidden/>
    <w:rsid w:val="002B56C6"/>
    <w:pPr>
      <w:spacing w:before="120" w:after="120"/>
    </w:pPr>
    <w:rPr>
      <w:rFonts w:ascii="Arial" w:hAnsi="Arial"/>
      <w:b/>
      <w:color w:val="918585"/>
      <w:sz w:val="24"/>
    </w:rPr>
  </w:style>
  <w:style w:type="paragraph" w:styleId="Header">
    <w:name w:val="header"/>
    <w:basedOn w:val="Normal"/>
    <w:link w:val="HeaderChar"/>
    <w:rsid w:val="002B5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6C6"/>
    <w:rPr>
      <w:rFonts w:ascii="Times New Roman" w:eastAsia="Times New Roman" w:hAnsi="Times New Roman" w:cs="Times New Roman"/>
      <w:sz w:val="16"/>
      <w:szCs w:val="20"/>
      <w:lang w:val="en-GB" w:eastAsia="en-US"/>
    </w:rPr>
  </w:style>
  <w:style w:type="paragraph" w:customStyle="1" w:styleId="Chapter">
    <w:name w:val="Chapter"/>
    <w:basedOn w:val="Normal"/>
    <w:rsid w:val="002B56C6"/>
    <w:pPr>
      <w:spacing w:before="240"/>
    </w:pPr>
    <w:rPr>
      <w:rFonts w:ascii="Times New Roman" w:hAnsi="Times New Roman"/>
      <w:smallCaps/>
      <w:spacing w:val="80"/>
      <w:sz w:val="28"/>
    </w:rPr>
  </w:style>
  <w:style w:type="paragraph" w:customStyle="1" w:styleId="InChapter">
    <w:name w:val="InChapter"/>
    <w:basedOn w:val="Heading3"/>
    <w:rsid w:val="002B56C6"/>
    <w:pPr>
      <w:spacing w:after="240"/>
      <w:outlineLvl w:val="9"/>
    </w:pPr>
    <w:rPr>
      <w:noProof/>
    </w:rPr>
  </w:style>
  <w:style w:type="paragraph" w:styleId="Index2">
    <w:name w:val="index 2"/>
    <w:basedOn w:val="Normal"/>
    <w:next w:val="Normal"/>
    <w:semiHidden/>
    <w:rsid w:val="002B56C6"/>
    <w:pPr>
      <w:tabs>
        <w:tab w:val="right" w:pos="4176"/>
      </w:tabs>
      <w:ind w:left="568" w:hanging="284"/>
    </w:pPr>
    <w:rPr>
      <w:rFonts w:ascii="Garamond" w:hAnsi="Garamond"/>
    </w:rPr>
  </w:style>
  <w:style w:type="paragraph" w:customStyle="1" w:styleId="Byline">
    <w:name w:val="Byline"/>
    <w:rsid w:val="002B5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6C6"/>
    <w:pPr>
      <w:tabs>
        <w:tab w:val="clear" w:pos="3600"/>
        <w:tab w:val="clear" w:pos="3958"/>
      </w:tabs>
      <w:jc w:val="right"/>
    </w:pPr>
  </w:style>
  <w:style w:type="paragraph" w:styleId="Caption">
    <w:name w:val="caption"/>
    <w:basedOn w:val="BodyText"/>
    <w:next w:val="Normal"/>
    <w:qFormat/>
    <w:rsid w:val="002B56C6"/>
    <w:pPr>
      <w:framePr w:w="2268" w:hSpace="181" w:vSpace="181" w:wrap="around" w:vAnchor="text" w:hAnchor="page" w:x="1135" w:y="285" w:anchorLock="1"/>
    </w:pPr>
    <w:rPr>
      <w:i/>
    </w:rPr>
  </w:style>
  <w:style w:type="paragraph" w:customStyle="1" w:styleId="MiniTOCTitle">
    <w:name w:val="MiniTOCTitle"/>
    <w:basedOn w:val="Heading4"/>
    <w:rsid w:val="002B56C6"/>
    <w:pPr>
      <w:spacing w:before="240"/>
      <w:outlineLvl w:val="9"/>
    </w:pPr>
    <w:rPr>
      <w:noProof/>
      <w:sz w:val="24"/>
    </w:rPr>
  </w:style>
  <w:style w:type="paragraph" w:customStyle="1" w:styleId="MiniTOCItem">
    <w:name w:val="MiniTOCItem"/>
    <w:basedOn w:val="ListBullet"/>
    <w:rsid w:val="002B56C6"/>
    <w:pPr>
      <w:numPr>
        <w:numId w:val="0"/>
      </w:numPr>
      <w:tabs>
        <w:tab w:val="right" w:leader="dot" w:pos="6521"/>
      </w:tabs>
      <w:spacing w:before="0" w:after="0"/>
    </w:pPr>
  </w:style>
  <w:style w:type="paragraph" w:customStyle="1" w:styleId="TOFTitle">
    <w:name w:val="TOFTitle"/>
    <w:basedOn w:val="TOCTitle"/>
    <w:rsid w:val="002B56C6"/>
  </w:style>
  <w:style w:type="paragraph" w:styleId="TableofFigures">
    <w:name w:val="table of figures"/>
    <w:basedOn w:val="Normal"/>
    <w:next w:val="Normal"/>
    <w:semiHidden/>
    <w:rsid w:val="002B56C6"/>
    <w:pPr>
      <w:tabs>
        <w:tab w:val="right" w:leader="dot" w:pos="9072"/>
      </w:tabs>
      <w:ind w:left="970" w:hanging="403"/>
    </w:pPr>
    <w:rPr>
      <w:rFonts w:ascii="Times New Roman" w:hAnsi="Times New Roman"/>
      <w:b/>
    </w:rPr>
  </w:style>
  <w:style w:type="paragraph" w:styleId="ListNumber">
    <w:name w:val="List Number"/>
    <w:basedOn w:val="List"/>
    <w:rsid w:val="002B56C6"/>
    <w:pPr>
      <w:numPr>
        <w:numId w:val="14"/>
      </w:numPr>
      <w:tabs>
        <w:tab w:val="clear" w:pos="340"/>
      </w:tabs>
    </w:pPr>
  </w:style>
  <w:style w:type="character" w:customStyle="1" w:styleId="WingdingSymbols">
    <w:name w:val="Wingding Symbols"/>
    <w:rsid w:val="002B56C6"/>
    <w:rPr>
      <w:rFonts w:ascii="Wingdings" w:hAnsi="Wingdings"/>
    </w:rPr>
  </w:style>
  <w:style w:type="paragraph" w:customStyle="1" w:styleId="TableHeading">
    <w:name w:val="Table Heading"/>
    <w:basedOn w:val="HeadingBase"/>
    <w:rsid w:val="002B56C6"/>
    <w:pPr>
      <w:keepLines/>
      <w:pBdr>
        <w:bottom w:val="single" w:sz="6" w:space="1" w:color="918585"/>
      </w:pBdr>
      <w:spacing w:before="240"/>
    </w:pPr>
  </w:style>
  <w:style w:type="character" w:customStyle="1" w:styleId="HotSpot">
    <w:name w:val="HotSpot"/>
    <w:rsid w:val="002B56C6"/>
    <w:rPr>
      <w:color w:val="0033CC"/>
      <w:u w:val="none"/>
    </w:rPr>
  </w:style>
  <w:style w:type="paragraph" w:customStyle="1" w:styleId="BodyTextRight">
    <w:name w:val="Body Text Right"/>
    <w:basedOn w:val="BodyText"/>
    <w:rsid w:val="002B56C6"/>
    <w:pPr>
      <w:spacing w:before="0" w:after="0"/>
      <w:jc w:val="right"/>
    </w:pPr>
  </w:style>
  <w:style w:type="paragraph" w:styleId="Index3">
    <w:name w:val="index 3"/>
    <w:basedOn w:val="ListNumber2"/>
    <w:next w:val="Normal"/>
    <w:semiHidden/>
    <w:rsid w:val="002B56C6"/>
    <w:pPr>
      <w:numPr>
        <w:numId w:val="0"/>
      </w:numPr>
      <w:tabs>
        <w:tab w:val="right" w:leader="dot" w:pos="4176"/>
      </w:tabs>
    </w:pPr>
  </w:style>
  <w:style w:type="paragraph" w:styleId="ListNumber2">
    <w:name w:val="List Number 2"/>
    <w:basedOn w:val="List2"/>
    <w:rsid w:val="002B56C6"/>
    <w:pPr>
      <w:numPr>
        <w:numId w:val="9"/>
      </w:numPr>
      <w:tabs>
        <w:tab w:val="clear" w:pos="1060"/>
      </w:tabs>
    </w:pPr>
  </w:style>
  <w:style w:type="paragraph" w:customStyle="1" w:styleId="MarginNote">
    <w:name w:val="Margin Note"/>
    <w:basedOn w:val="BodyText"/>
    <w:rsid w:val="002B5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6C6"/>
    <w:rPr>
      <w:sz w:val="32"/>
    </w:rPr>
  </w:style>
  <w:style w:type="paragraph" w:customStyle="1" w:styleId="HeadingProcedure">
    <w:name w:val="Heading Procedure"/>
    <w:basedOn w:val="HeadingBase"/>
    <w:next w:val="Normal"/>
    <w:rsid w:val="002B56C6"/>
    <w:pPr>
      <w:tabs>
        <w:tab w:val="left" w:pos="0"/>
      </w:tabs>
      <w:spacing w:before="120" w:after="60"/>
    </w:pPr>
    <w:rPr>
      <w:i/>
      <w:color w:val="918585"/>
      <w:sz w:val="22"/>
    </w:rPr>
  </w:style>
  <w:style w:type="paragraph" w:customStyle="1" w:styleId="TableBodyText">
    <w:name w:val="Table Body Text"/>
    <w:basedOn w:val="BodyText"/>
    <w:rsid w:val="002B56C6"/>
    <w:pPr>
      <w:spacing w:before="60" w:after="60"/>
    </w:pPr>
  </w:style>
  <w:style w:type="paragraph" w:styleId="ListContinue">
    <w:name w:val="List Continue"/>
    <w:basedOn w:val="List"/>
    <w:rsid w:val="002B56C6"/>
    <w:pPr>
      <w:ind w:firstLine="0"/>
    </w:pPr>
  </w:style>
  <w:style w:type="paragraph" w:customStyle="1" w:styleId="ListNote">
    <w:name w:val="List Note"/>
    <w:basedOn w:val="List"/>
    <w:rsid w:val="002B56C6"/>
    <w:pPr>
      <w:pBdr>
        <w:top w:val="single" w:sz="6" w:space="2" w:color="918585"/>
        <w:bottom w:val="single" w:sz="6" w:space="2" w:color="918585"/>
      </w:pBdr>
      <w:tabs>
        <w:tab w:val="left" w:pos="1021"/>
      </w:tabs>
      <w:ind w:firstLine="0"/>
    </w:pPr>
  </w:style>
  <w:style w:type="paragraph" w:customStyle="1" w:styleId="Warning">
    <w:name w:val="Warning"/>
    <w:basedOn w:val="BodyText"/>
    <w:rsid w:val="002B56C6"/>
    <w:pPr>
      <w:shd w:val="clear" w:color="auto" w:fill="D9D9D9"/>
      <w:tabs>
        <w:tab w:val="left" w:pos="992"/>
      </w:tabs>
      <w:ind w:left="119" w:right="119"/>
    </w:pPr>
    <w:rPr>
      <w:sz w:val="20"/>
    </w:rPr>
  </w:style>
  <w:style w:type="paragraph" w:customStyle="1" w:styleId="MarginIcons">
    <w:name w:val="Margin Icons"/>
    <w:basedOn w:val="BodyText"/>
    <w:rsid w:val="002B5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6C6"/>
    <w:rPr>
      <w:rFonts w:ascii="Courier New" w:hAnsi="Courier New"/>
    </w:rPr>
  </w:style>
  <w:style w:type="paragraph" w:customStyle="1" w:styleId="NoteBullet">
    <w:name w:val="Note Bullet"/>
    <w:basedOn w:val="Note"/>
    <w:rsid w:val="002B56C6"/>
    <w:pPr>
      <w:tabs>
        <w:tab w:val="clear" w:pos="680"/>
      </w:tabs>
      <w:spacing w:before="60" w:after="60"/>
    </w:pPr>
  </w:style>
  <w:style w:type="paragraph" w:customStyle="1" w:styleId="SubHeading2">
    <w:name w:val="SubHeading2"/>
    <w:basedOn w:val="HeadingBase"/>
    <w:rsid w:val="002B56C6"/>
    <w:pPr>
      <w:spacing w:before="240" w:after="60"/>
    </w:pPr>
    <w:rPr>
      <w:sz w:val="20"/>
    </w:rPr>
  </w:style>
  <w:style w:type="paragraph" w:customStyle="1" w:styleId="SubHeading1">
    <w:name w:val="SubHeading1"/>
    <w:basedOn w:val="HeadingBase"/>
    <w:rsid w:val="002B56C6"/>
    <w:pPr>
      <w:spacing w:before="240" w:after="60"/>
    </w:pPr>
    <w:rPr>
      <w:color w:val="918585"/>
      <w:sz w:val="22"/>
    </w:rPr>
  </w:style>
  <w:style w:type="paragraph" w:customStyle="1" w:styleId="SideHeading">
    <w:name w:val="Side Heading"/>
    <w:basedOn w:val="HeadingBase"/>
    <w:rsid w:val="002B5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6C6"/>
    <w:pPr>
      <w:numPr>
        <w:numId w:val="10"/>
      </w:numPr>
    </w:pPr>
  </w:style>
  <w:style w:type="paragraph" w:styleId="PlainText">
    <w:name w:val="Plain Text"/>
    <w:basedOn w:val="Normal"/>
    <w:link w:val="PlainTextChar"/>
    <w:rsid w:val="002B56C6"/>
    <w:rPr>
      <w:sz w:val="20"/>
    </w:rPr>
  </w:style>
  <w:style w:type="character" w:customStyle="1" w:styleId="PlainTextChar">
    <w:name w:val="Plain Text Char"/>
    <w:basedOn w:val="DefaultParagraphFont"/>
    <w:link w:val="PlainText"/>
    <w:rsid w:val="002B56C6"/>
    <w:rPr>
      <w:rFonts w:ascii="Courier New" w:eastAsia="Times New Roman" w:hAnsi="Courier New" w:cs="Times New Roman"/>
      <w:sz w:val="20"/>
      <w:szCs w:val="20"/>
      <w:lang w:eastAsia="en-US"/>
    </w:rPr>
  </w:style>
  <w:style w:type="character" w:customStyle="1" w:styleId="MenuOption">
    <w:name w:val="Menu Option"/>
    <w:basedOn w:val="DefaultParagraphFont"/>
    <w:rsid w:val="002B56C6"/>
    <w:rPr>
      <w:b/>
      <w:smallCaps/>
    </w:rPr>
  </w:style>
  <w:style w:type="paragraph" w:customStyle="1" w:styleId="TableListNumber">
    <w:name w:val="Table List Number"/>
    <w:basedOn w:val="ListNumber"/>
    <w:rsid w:val="002B56C6"/>
    <w:pPr>
      <w:numPr>
        <w:numId w:val="0"/>
      </w:numPr>
    </w:pPr>
  </w:style>
  <w:style w:type="paragraph" w:styleId="TOC4">
    <w:name w:val="toc 4"/>
    <w:basedOn w:val="TOCBase"/>
    <w:next w:val="Normal"/>
    <w:semiHidden/>
    <w:rsid w:val="002B56C6"/>
    <w:pPr>
      <w:tabs>
        <w:tab w:val="right" w:leader="dot" w:pos="9071"/>
      </w:tabs>
      <w:ind w:left="1701"/>
    </w:pPr>
  </w:style>
  <w:style w:type="paragraph" w:customStyle="1" w:styleId="ListAlpha">
    <w:name w:val="List Alpha"/>
    <w:basedOn w:val="List"/>
    <w:rsid w:val="002B56C6"/>
    <w:pPr>
      <w:numPr>
        <w:numId w:val="8"/>
      </w:numPr>
    </w:pPr>
  </w:style>
  <w:style w:type="paragraph" w:customStyle="1" w:styleId="ListAlpha2">
    <w:name w:val="List Alpha 2"/>
    <w:basedOn w:val="List2"/>
    <w:rsid w:val="002B56C6"/>
    <w:pPr>
      <w:numPr>
        <w:numId w:val="7"/>
      </w:numPr>
    </w:pPr>
  </w:style>
  <w:style w:type="paragraph" w:styleId="List2">
    <w:name w:val="List 2"/>
    <w:basedOn w:val="BodyText"/>
    <w:rsid w:val="002B56C6"/>
    <w:pPr>
      <w:tabs>
        <w:tab w:val="left" w:pos="680"/>
      </w:tabs>
      <w:spacing w:before="60" w:after="60"/>
      <w:ind w:left="680" w:hanging="340"/>
    </w:pPr>
  </w:style>
  <w:style w:type="paragraph" w:styleId="List3">
    <w:name w:val="List 3"/>
    <w:basedOn w:val="BodyText"/>
    <w:rsid w:val="002B56C6"/>
    <w:pPr>
      <w:tabs>
        <w:tab w:val="left" w:pos="1021"/>
      </w:tabs>
      <w:spacing w:before="60" w:after="60"/>
      <w:ind w:left="1020" w:hanging="340"/>
    </w:pPr>
  </w:style>
  <w:style w:type="paragraph" w:styleId="List4">
    <w:name w:val="List 4"/>
    <w:basedOn w:val="BodyText"/>
    <w:rsid w:val="002B56C6"/>
    <w:pPr>
      <w:tabs>
        <w:tab w:val="left" w:pos="1361"/>
      </w:tabs>
      <w:spacing w:before="60" w:after="60"/>
      <w:ind w:left="1361" w:hanging="340"/>
    </w:pPr>
  </w:style>
  <w:style w:type="paragraph" w:styleId="List5">
    <w:name w:val="List 5"/>
    <w:basedOn w:val="BodyText"/>
    <w:rsid w:val="002B56C6"/>
    <w:pPr>
      <w:tabs>
        <w:tab w:val="left" w:pos="1701"/>
      </w:tabs>
      <w:spacing w:before="60" w:after="60"/>
      <w:ind w:left="1701" w:hanging="340"/>
    </w:pPr>
  </w:style>
  <w:style w:type="paragraph" w:styleId="ListBullet3">
    <w:name w:val="List Bullet 3"/>
    <w:basedOn w:val="List3"/>
    <w:rsid w:val="002B56C6"/>
    <w:pPr>
      <w:numPr>
        <w:numId w:val="13"/>
      </w:numPr>
      <w:tabs>
        <w:tab w:val="clear" w:pos="1021"/>
      </w:tabs>
      <w:ind w:left="1037" w:hanging="357"/>
    </w:pPr>
  </w:style>
  <w:style w:type="paragraph" w:styleId="ListBullet4">
    <w:name w:val="List Bullet 4"/>
    <w:basedOn w:val="List4"/>
    <w:rsid w:val="002B56C6"/>
    <w:pPr>
      <w:numPr>
        <w:numId w:val="2"/>
      </w:numPr>
      <w:tabs>
        <w:tab w:val="clear" w:pos="1361"/>
      </w:tabs>
    </w:pPr>
  </w:style>
  <w:style w:type="paragraph" w:styleId="ListBullet5">
    <w:name w:val="List Bullet 5"/>
    <w:basedOn w:val="List5"/>
    <w:rsid w:val="002B56C6"/>
    <w:pPr>
      <w:numPr>
        <w:numId w:val="3"/>
      </w:numPr>
    </w:pPr>
  </w:style>
  <w:style w:type="paragraph" w:styleId="ListContinue2">
    <w:name w:val="List Continue 2"/>
    <w:basedOn w:val="List2"/>
    <w:rsid w:val="002B56C6"/>
    <w:pPr>
      <w:ind w:firstLine="0"/>
    </w:pPr>
  </w:style>
  <w:style w:type="paragraph" w:styleId="ListContinue3">
    <w:name w:val="List Continue 3"/>
    <w:basedOn w:val="List3"/>
    <w:rsid w:val="002B56C6"/>
    <w:pPr>
      <w:ind w:left="1021" w:firstLine="0"/>
    </w:pPr>
  </w:style>
  <w:style w:type="paragraph" w:styleId="ListContinue4">
    <w:name w:val="List Continue 4"/>
    <w:basedOn w:val="List4"/>
    <w:rsid w:val="002B56C6"/>
    <w:pPr>
      <w:ind w:firstLine="0"/>
    </w:pPr>
  </w:style>
  <w:style w:type="paragraph" w:styleId="ListContinue5">
    <w:name w:val="List Continue 5"/>
    <w:basedOn w:val="List5"/>
    <w:rsid w:val="002B56C6"/>
    <w:pPr>
      <w:ind w:firstLine="0"/>
    </w:pPr>
  </w:style>
  <w:style w:type="paragraph" w:styleId="ListNumber3">
    <w:name w:val="List Number 3"/>
    <w:basedOn w:val="List3"/>
    <w:rsid w:val="002B56C6"/>
    <w:pPr>
      <w:numPr>
        <w:numId w:val="4"/>
      </w:numPr>
    </w:pPr>
  </w:style>
  <w:style w:type="paragraph" w:styleId="ListNumber4">
    <w:name w:val="List Number 4"/>
    <w:basedOn w:val="List4"/>
    <w:rsid w:val="002B56C6"/>
    <w:pPr>
      <w:numPr>
        <w:numId w:val="5"/>
      </w:numPr>
    </w:pPr>
  </w:style>
  <w:style w:type="paragraph" w:styleId="ListNumber5">
    <w:name w:val="List Number 5"/>
    <w:basedOn w:val="List5"/>
    <w:rsid w:val="002B56C6"/>
    <w:pPr>
      <w:numPr>
        <w:numId w:val="6"/>
      </w:numPr>
    </w:pPr>
  </w:style>
  <w:style w:type="paragraph" w:styleId="BlockText">
    <w:name w:val="Block Text"/>
    <w:basedOn w:val="Normal"/>
    <w:rsid w:val="002B56C6"/>
    <w:pPr>
      <w:spacing w:after="120"/>
      <w:ind w:left="1440" w:right="1440"/>
    </w:pPr>
  </w:style>
  <w:style w:type="character" w:customStyle="1" w:styleId="Subscript">
    <w:name w:val="Subscript"/>
    <w:basedOn w:val="DefaultParagraphFont"/>
    <w:rsid w:val="002B56C6"/>
    <w:rPr>
      <w:sz w:val="16"/>
      <w:vertAlign w:val="subscript"/>
    </w:rPr>
  </w:style>
  <w:style w:type="character" w:customStyle="1" w:styleId="Superscript">
    <w:name w:val="Superscript"/>
    <w:basedOn w:val="DefaultParagraphFont"/>
    <w:rsid w:val="002B56C6"/>
    <w:rPr>
      <w:sz w:val="16"/>
      <w:vertAlign w:val="superscript"/>
    </w:rPr>
  </w:style>
  <w:style w:type="character" w:customStyle="1" w:styleId="Symbols">
    <w:name w:val="Symbols"/>
    <w:basedOn w:val="DefaultParagraphFont"/>
    <w:rsid w:val="002B56C6"/>
    <w:rPr>
      <w:rFonts w:ascii="Symbol" w:hAnsi="Symbol"/>
    </w:rPr>
  </w:style>
  <w:style w:type="character" w:customStyle="1" w:styleId="MenuOptions">
    <w:name w:val="Menu Options"/>
    <w:basedOn w:val="DefaultParagraphFont"/>
    <w:rsid w:val="002B56C6"/>
    <w:rPr>
      <w:rFonts w:ascii="Arial Narrow" w:hAnsi="Arial Narrow"/>
      <w:smallCaps/>
    </w:rPr>
  </w:style>
  <w:style w:type="character" w:customStyle="1" w:styleId="Buttons">
    <w:name w:val="Buttons"/>
    <w:basedOn w:val="DefaultParagraphFont"/>
    <w:rsid w:val="002B56C6"/>
    <w:rPr>
      <w:b/>
    </w:rPr>
  </w:style>
  <w:style w:type="character" w:customStyle="1" w:styleId="Underlined">
    <w:name w:val="Underlined"/>
    <w:basedOn w:val="DefaultParagraphFont"/>
    <w:rsid w:val="002B56C6"/>
    <w:rPr>
      <w:u w:val="single"/>
    </w:rPr>
  </w:style>
  <w:style w:type="paragraph" w:customStyle="1" w:styleId="TableBodyTextRight">
    <w:name w:val="Table Body Text Right"/>
    <w:basedOn w:val="TableBodyText"/>
    <w:rsid w:val="002B56C6"/>
    <w:pPr>
      <w:widowControl w:val="0"/>
      <w:autoSpaceDE w:val="0"/>
      <w:autoSpaceDN w:val="0"/>
      <w:adjustRightInd w:val="0"/>
      <w:jc w:val="right"/>
    </w:pPr>
    <w:rPr>
      <w:rFonts w:cs="Arial"/>
      <w:szCs w:val="18"/>
    </w:rPr>
  </w:style>
  <w:style w:type="paragraph" w:customStyle="1" w:styleId="CopyrightText">
    <w:name w:val="Copyright Text"/>
    <w:basedOn w:val="BodyText"/>
    <w:rsid w:val="002B56C6"/>
    <w:rPr>
      <w:sz w:val="18"/>
    </w:rPr>
  </w:style>
  <w:style w:type="paragraph" w:customStyle="1" w:styleId="BodySmallRight">
    <w:name w:val="Body Small Right"/>
    <w:basedOn w:val="BodyTextRight"/>
    <w:rsid w:val="002B56C6"/>
    <w:rPr>
      <w:sz w:val="18"/>
      <w:szCs w:val="18"/>
    </w:rPr>
  </w:style>
  <w:style w:type="paragraph" w:customStyle="1" w:styleId="MarginEdition">
    <w:name w:val="Margin Edition"/>
    <w:basedOn w:val="MarginNote"/>
    <w:rsid w:val="002B56C6"/>
    <w:pPr>
      <w:spacing w:before="0" w:after="0"/>
    </w:pPr>
    <w:rPr>
      <w:rFonts w:ascii="Times New Roman" w:hAnsi="Times New Roman"/>
      <w:color w:val="999999"/>
    </w:rPr>
  </w:style>
  <w:style w:type="paragraph" w:customStyle="1" w:styleId="Spacer">
    <w:name w:val="Spacer"/>
    <w:basedOn w:val="Normal"/>
    <w:rsid w:val="002B56C6"/>
    <w:rPr>
      <w:sz w:val="2"/>
      <w:szCs w:val="2"/>
    </w:rPr>
  </w:style>
  <w:style w:type="character" w:customStyle="1" w:styleId="Small">
    <w:name w:val="Small"/>
    <w:basedOn w:val="DefaultParagraphFont"/>
    <w:rsid w:val="002B56C6"/>
    <w:rPr>
      <w:sz w:val="16"/>
    </w:rPr>
  </w:style>
  <w:style w:type="paragraph" w:customStyle="1" w:styleId="WideTable">
    <w:name w:val="Wide Table"/>
    <w:basedOn w:val="Normal"/>
    <w:rsid w:val="002B56C6"/>
    <w:pPr>
      <w:ind w:left="-1418"/>
    </w:pPr>
    <w:rPr>
      <w:sz w:val="2"/>
      <w:szCs w:val="2"/>
    </w:rPr>
  </w:style>
  <w:style w:type="character" w:styleId="PageNumber">
    <w:name w:val="page number"/>
    <w:basedOn w:val="DefaultParagraphFont"/>
    <w:rsid w:val="002B56C6"/>
  </w:style>
  <w:style w:type="paragraph" w:styleId="Quote">
    <w:name w:val="Quote"/>
    <w:basedOn w:val="Heading1"/>
    <w:link w:val="QuoteChar"/>
    <w:qFormat/>
    <w:rsid w:val="002B56C6"/>
    <w:rPr>
      <w:b w:val="0"/>
      <w:sz w:val="72"/>
      <w:szCs w:val="72"/>
      <w:lang w:val="en-NZ"/>
    </w:rPr>
  </w:style>
  <w:style w:type="character" w:customStyle="1" w:styleId="QuoteChar">
    <w:name w:val="Quote Char"/>
    <w:basedOn w:val="DefaultParagraphFont"/>
    <w:link w:val="Quote"/>
    <w:rsid w:val="002B5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6C6"/>
    <w:pPr>
      <w:pageBreakBefore/>
    </w:pPr>
  </w:style>
  <w:style w:type="paragraph" w:customStyle="1" w:styleId="Border">
    <w:name w:val="Border"/>
    <w:basedOn w:val="Normal"/>
    <w:qFormat/>
    <w:rsid w:val="002B5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6C6"/>
    <w:rPr>
      <w:b/>
      <w:bCs/>
      <w:i/>
      <w:iCs/>
      <w:color w:val="auto"/>
    </w:rPr>
  </w:style>
  <w:style w:type="paragraph" w:styleId="IntenseQuote">
    <w:name w:val="Intense Quote"/>
    <w:basedOn w:val="Normal"/>
    <w:next w:val="Normal"/>
    <w:link w:val="IntenseQuoteChar"/>
    <w:uiPriority w:val="30"/>
    <w:qFormat/>
    <w:rsid w:val="002B5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6C6"/>
    <w:rPr>
      <w:smallCaps/>
      <w:color w:val="auto"/>
      <w:u w:val="single"/>
    </w:rPr>
  </w:style>
  <w:style w:type="character" w:styleId="IntenseReference">
    <w:name w:val="Intense Reference"/>
    <w:basedOn w:val="DefaultParagraphFont"/>
    <w:uiPriority w:val="32"/>
    <w:qFormat/>
    <w:rsid w:val="002B56C6"/>
    <w:rPr>
      <w:b/>
      <w:bCs/>
      <w:smallCaps/>
      <w:color w:val="auto"/>
      <w:spacing w:val="5"/>
      <w:u w:val="single"/>
    </w:rPr>
  </w:style>
  <w:style w:type="paragraph" w:customStyle="1" w:styleId="2ColumnHeading">
    <w:name w:val="2Column Heading"/>
    <w:basedOn w:val="BodyText"/>
    <w:qFormat/>
    <w:rsid w:val="002B56C6"/>
    <w:pPr>
      <w:spacing w:after="60"/>
      <w:ind w:left="-2268"/>
    </w:pPr>
    <w:rPr>
      <w:b/>
    </w:rPr>
  </w:style>
  <w:style w:type="paragraph" w:customStyle="1" w:styleId="Heading1TOC">
    <w:name w:val="Heading1 TOC"/>
    <w:basedOn w:val="Normal"/>
    <w:qFormat/>
    <w:rsid w:val="002B56C6"/>
    <w:pPr>
      <w:spacing w:before="240" w:after="120"/>
    </w:pPr>
    <w:rPr>
      <w:rFonts w:ascii="Times New Roman" w:hAnsi="Times New Roman"/>
      <w:b/>
      <w:sz w:val="32"/>
    </w:rPr>
  </w:style>
  <w:style w:type="paragraph" w:customStyle="1" w:styleId="Heading2TOC">
    <w:name w:val="Heading2 TOC"/>
    <w:basedOn w:val="Normal"/>
    <w:qFormat/>
    <w:rsid w:val="002B56C6"/>
    <w:pPr>
      <w:spacing w:before="240" w:after="60"/>
    </w:pPr>
    <w:rPr>
      <w:rFonts w:ascii="Times New Roman" w:hAnsi="Times New Roman"/>
      <w:b/>
      <w:sz w:val="28"/>
    </w:rPr>
  </w:style>
  <w:style w:type="character" w:customStyle="1" w:styleId="Underline">
    <w:name w:val="Underline"/>
    <w:basedOn w:val="DefaultParagraphFont"/>
    <w:qFormat/>
    <w:rsid w:val="002B56C6"/>
    <w:rPr>
      <w:u w:val="single"/>
    </w:rPr>
  </w:style>
  <w:style w:type="character" w:customStyle="1" w:styleId="BoldandItalics">
    <w:name w:val="Bold and Italics"/>
    <w:qFormat/>
    <w:rsid w:val="002B56C6"/>
    <w:rPr>
      <w:b/>
      <w:i/>
      <w:u w:val="none"/>
    </w:rPr>
  </w:style>
  <w:style w:type="paragraph" w:styleId="BalloonText">
    <w:name w:val="Balloon Text"/>
    <w:basedOn w:val="Normal"/>
    <w:link w:val="BalloonTextChar"/>
    <w:rsid w:val="002B56C6"/>
    <w:rPr>
      <w:rFonts w:ascii="Tahoma" w:hAnsi="Tahoma" w:cs="Tahoma"/>
      <w:sz w:val="16"/>
      <w:szCs w:val="16"/>
    </w:rPr>
  </w:style>
  <w:style w:type="character" w:customStyle="1" w:styleId="BalloonTextChar">
    <w:name w:val="Balloon Text Char"/>
    <w:basedOn w:val="DefaultParagraphFont"/>
    <w:link w:val="BalloonText"/>
    <w:rsid w:val="002B5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6C6"/>
    <w:rPr>
      <w:b/>
      <w:color w:val="660033"/>
      <w:spacing w:val="0"/>
    </w:rPr>
  </w:style>
  <w:style w:type="paragraph" w:customStyle="1" w:styleId="Nameditemlist">
    <w:name w:val="Named item list"/>
    <w:basedOn w:val="BodyText"/>
    <w:qFormat/>
    <w:rsid w:val="002B56C6"/>
    <w:pPr>
      <w:tabs>
        <w:tab w:val="left" w:pos="2835"/>
      </w:tabs>
      <w:ind w:left="2835" w:hanging="2835"/>
    </w:pPr>
  </w:style>
  <w:style w:type="paragraph" w:customStyle="1" w:styleId="BodyTextnopadding">
    <w:name w:val="Body Text no padding"/>
    <w:basedOn w:val="BodyText"/>
    <w:qFormat/>
    <w:rsid w:val="002B56C6"/>
    <w:pPr>
      <w:spacing w:before="0" w:after="0"/>
    </w:pPr>
  </w:style>
  <w:style w:type="paragraph" w:customStyle="1" w:styleId="BodyTextBold">
    <w:name w:val="Body Text Bold"/>
    <w:basedOn w:val="BodyText"/>
    <w:qFormat/>
    <w:rsid w:val="002B56C6"/>
    <w:rPr>
      <w:b/>
    </w:rPr>
  </w:style>
  <w:style w:type="character" w:styleId="Hyperlink">
    <w:name w:val="Hyperlink"/>
    <w:basedOn w:val="DefaultParagraphFont"/>
    <w:uiPriority w:val="99"/>
    <w:unhideWhenUsed/>
    <w:rsid w:val="008B29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2622</Characters>
  <Application>Microsoft Office Word</Application>
  <DocSecurity>0</DocSecurity>
  <Lines>74</Lines>
  <Paragraphs>46</Paragraphs>
  <ScaleCrop>false</ScaleCrop>
  <Company>Author-it Software Corporation Ltd.</Company>
  <LinksUpToDate>false</LinksUpToDate>
  <CharactersWithSpaces>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CHCEDS028 Assist in production of language resources</dc:title>
  <dc:subject>Approved</dc:subject>
  <dc:creator>SkillsIQ</dc:creator>
  <cp:keywords>Release: 2</cp:keywords>
  <dc:description>Review Date: 12 April 2008</dc:description>
  <cp:lastModifiedBy>HSD_TPCMSd.prod</cp:lastModifiedBy>
  <cp:revision>3</cp:revision>
  <dcterms:created xsi:type="dcterms:W3CDTF">2022-04-28T08:58:00Z</dcterms:created>
  <dcterms:modified xsi:type="dcterms:W3CDTF">2022-04-28T08:58:00Z</dcterms:modified>
</cp:coreProperties>
</file>