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1DE" w:rsidP="000C71DE">
      <w:pPr>
        <w:pStyle w:val="Title"/>
      </w:pPr>
      <w:r>
        <w:fldChar w:fldCharType="begin"/>
      </w:r>
      <w:r>
        <w:instrText xml:space="preserve"> TITLE   \* MERGEFORMAT </w:instrText>
      </w:r>
      <w:r>
        <w:fldChar w:fldCharType="separate"/>
      </w:r>
      <w:r>
        <w:t>Assessment Requirements for CHCEDS027 Support flexible learning in an education environment</w:t>
      </w:r>
      <w:r>
        <w:fldChar w:fldCharType="end"/>
      </w:r>
    </w:p>
    <w:p w:rsidR="000C71DE" w:rsidP="000C71DE">
      <w:pPr>
        <w:pStyle w:val="Version"/>
        <w:sectPr w:rsidSect="007D3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3253" w:rsidP="007D3253">
      <w:pPr>
        <w:pStyle w:val="SuperHeading"/>
      </w:pPr>
      <w:r w:rsidRPr="007D3253">
        <w:t>Assessment Requirements for CHCEDS027 Support flexible learning in an education environment</w:t>
      </w:r>
    </w:p>
    <w:p w:rsidR="00000000" w:rsidRPr="007D3253" w:rsidP="007D3253">
      <w:pPr>
        <w:pStyle w:val="Heading1"/>
      </w:pPr>
      <w:bookmarkStart w:id="1" w:name="O_739600"/>
      <w:bookmarkEnd w:id="1"/>
      <w:r w:rsidRPr="007D3253">
        <w:t>Modification History</w:t>
      </w:r>
    </w:p>
    <w:tbl>
      <w:tblPr>
        <w:tblW w:w="0" w:type="auto"/>
        <w:tblLayout w:type="fixed"/>
        <w:tblCellMar>
          <w:left w:w="62" w:type="dxa"/>
          <w:right w:w="62" w:type="dxa"/>
        </w:tblCellMar>
        <w:tblLook w:val="0000"/>
      </w:tblPr>
      <w:tblGrid>
        <w:gridCol w:w="3060"/>
        <w:gridCol w:w="6074"/>
      </w:tblGrid>
      <w:tr w:rsidTr="007D325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D3253" w:rsidP="007D3253">
            <w:pPr>
              <w:pStyle w:val="BodyText"/>
            </w:pPr>
            <w:r w:rsidRPr="007D325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3253">
            <w:pPr>
              <w:pStyle w:val="BodyText"/>
              <w:rPr>
                <w:lang w:val="en-NZ"/>
              </w:rPr>
            </w:pPr>
            <w:r w:rsidRPr="007D3253">
              <w:rPr>
                <w:rStyle w:val="SpecialBold"/>
              </w:rPr>
              <w:t>Comments</w:t>
            </w:r>
          </w:p>
        </w:tc>
      </w:tr>
      <w:tr w:rsidTr="007D325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3253">
            <w:pPr>
              <w:pStyle w:val="BodyText"/>
              <w:rPr>
                <w:lang w:val="en-NZ"/>
              </w:rPr>
            </w:pPr>
            <w:r w:rsidRPr="007D325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D3253" w:rsidP="007D3253">
            <w:pPr>
              <w:pStyle w:val="BodyText"/>
            </w:pPr>
            <w:r w:rsidRPr="007D3253">
              <w:t>Updated:</w:t>
            </w:r>
          </w:p>
          <w:p w:rsidR="00000000" w:rsidRPr="007D3253" w:rsidP="007D3253">
            <w:pPr>
              <w:pStyle w:val="ListBullet"/>
            </w:pPr>
            <w:r w:rsidRPr="007D3253">
              <w:t>assessor requirements statement</w:t>
            </w:r>
          </w:p>
          <w:p w:rsidR="00000000" w:rsidRPr="007D3253" w:rsidP="007D3253">
            <w:pPr>
              <w:pStyle w:val="ListBullet"/>
            </w:pPr>
            <w:r w:rsidRPr="007D3253">
              <w:t>foundation skills lead in statement</w:t>
            </w:r>
          </w:p>
          <w:p w:rsidR="00000000" w:rsidRPr="007D3253" w:rsidP="007D3253">
            <w:pPr>
              <w:pStyle w:val="ListBullet"/>
            </w:pPr>
            <w:r w:rsidRPr="007D3253">
              <w:t>licensing statement</w:t>
            </w:r>
          </w:p>
          <w:p w:rsidR="00000000" w:rsidRPr="007D3253" w:rsidP="007D3253">
            <w:pPr>
              <w:pStyle w:val="ListBullet"/>
            </w:pPr>
            <w:r w:rsidRPr="007D3253">
              <w:t>modification history to reflect 2012 standards</w:t>
            </w:r>
          </w:p>
          <w:p w:rsidR="00000000" w:rsidP="007D3253">
            <w:pPr>
              <w:pStyle w:val="BodyText"/>
              <w:rPr>
                <w:lang w:val="en-NZ"/>
              </w:rPr>
            </w:pPr>
            <w:r w:rsidRPr="007D3253">
              <w:t>Equivalent outcome.</w:t>
            </w:r>
          </w:p>
        </w:tc>
      </w:tr>
      <w:tr w:rsidTr="007D325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3253">
            <w:pPr>
              <w:pStyle w:val="BodyText"/>
              <w:rPr>
                <w:lang w:val="en-NZ"/>
              </w:rPr>
            </w:pPr>
            <w:r w:rsidRPr="007D325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D3253" w:rsidP="007D3253">
            <w:pPr>
              <w:pStyle w:val="BodyText"/>
            </w:pPr>
            <w:r w:rsidRPr="007D3253">
              <w:t xml:space="preserve">This version was released in </w:t>
            </w:r>
            <w:r w:rsidRPr="007D3253">
              <w:rPr>
                <w:rStyle w:val="Emphasis"/>
              </w:rPr>
              <w:t>CHC Community Services Training Package release 1.0</w:t>
            </w:r>
            <w:r w:rsidRPr="007D3253">
              <w:t xml:space="preserve"> and meets the requirements of the 2012 Standards for Training Packages.</w:t>
            </w:r>
          </w:p>
          <w:p w:rsidR="00000000" w:rsidRPr="007D3253" w:rsidP="007D3253">
            <w:pPr>
              <w:pStyle w:val="BodyText"/>
            </w:pPr>
            <w:r w:rsidRPr="007D3253">
              <w:t xml:space="preserve">Changes to elements and performance criteria. </w:t>
            </w:r>
          </w:p>
          <w:p w:rsidR="00000000" w:rsidRPr="007D3253" w:rsidP="007D3253">
            <w:pPr>
              <w:pStyle w:val="BodyText"/>
            </w:pPr>
            <w:r w:rsidRPr="007D3253">
              <w:t>New evidence requirements for assessment.</w:t>
            </w:r>
          </w:p>
        </w:tc>
      </w:tr>
    </w:tbl>
    <w:p w:rsidR="00000000" w:rsidRPr="007D3253" w:rsidP="007D3253">
      <w:pPr>
        <w:pStyle w:val="BodyText"/>
      </w:pPr>
    </w:p>
    <w:p w:rsidR="00000000" w:rsidRPr="007D3253" w:rsidP="007D3253">
      <w:pPr>
        <w:pStyle w:val="AllowPageBreak"/>
      </w:pPr>
    </w:p>
    <w:p w:rsidR="00000000" w:rsidRPr="007D3253" w:rsidP="007D3253">
      <w:pPr>
        <w:pStyle w:val="Heading1"/>
      </w:pPr>
      <w:bookmarkStart w:id="2" w:name="O_739599"/>
      <w:bookmarkEnd w:id="2"/>
      <w:r w:rsidRPr="007D3253">
        <w:t>Performance Evidence</w:t>
      </w:r>
    </w:p>
    <w:tbl>
      <w:tblPr>
        <w:tblW w:w="0" w:type="auto"/>
        <w:tblCellMar>
          <w:left w:w="62" w:type="dxa"/>
          <w:right w:w="62" w:type="dxa"/>
        </w:tblCellMar>
        <w:tblLook w:val="0000"/>
      </w:tblPr>
      <w:tblGrid>
        <w:gridCol w:w="9196"/>
      </w:tblGrid>
      <w:tr w:rsidTr="000C71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3253" w:rsidP="007D3253">
            <w:pPr>
              <w:pStyle w:val="BodyText"/>
            </w:pPr>
            <w:r w:rsidRPr="007D3253">
              <w:t>The candidate must show evidence of the ability to complete tasks outlined in elements and performance criteria of this unit, m</w:t>
            </w:r>
            <w:r w:rsidRPr="007D3253">
              <w:t>anage tasks and manage contingencies in the context of the job role. There must be demonstrated evidence that the candidate has completed the following tasks:</w:t>
            </w:r>
          </w:p>
          <w:p w:rsidR="00000000" w:rsidRPr="007D3253" w:rsidP="007D3253">
            <w:pPr>
              <w:pStyle w:val="ListBullet"/>
            </w:pPr>
            <w:r w:rsidRPr="007D3253">
              <w:t>established a learning environment on two separate occasions, including:</w:t>
            </w:r>
          </w:p>
          <w:p w:rsidR="00000000" w:rsidRPr="007D3253" w:rsidP="007D3253">
            <w:pPr>
              <w:pStyle w:val="ListBullet2"/>
            </w:pPr>
            <w:r w:rsidRPr="007D3253">
              <w:t>determining learning o</w:t>
            </w:r>
            <w:r w:rsidRPr="007D3253">
              <w:t>utcomes of flexible learning programs with supervisor</w:t>
            </w:r>
          </w:p>
          <w:p w:rsidR="00000000" w:rsidRPr="007D3253" w:rsidP="007D3253">
            <w:pPr>
              <w:pStyle w:val="ListBullet2"/>
            </w:pPr>
            <w:r w:rsidRPr="007D3253">
              <w:t>designing learning space to meet the needs of students</w:t>
            </w:r>
          </w:p>
          <w:p w:rsidR="00000000" w:rsidRPr="007D3253" w:rsidP="007D3253">
            <w:pPr>
              <w:pStyle w:val="ListBullet2"/>
            </w:pPr>
            <w:r w:rsidRPr="007D3253">
              <w:t>establishing a range of activities, resources and assessment requirements with learner and course facilitator</w:t>
            </w:r>
          </w:p>
          <w:p w:rsidR="00000000" w:rsidRPr="007D3253" w:rsidP="007D3253">
            <w:pPr>
              <w:pStyle w:val="ListBullet2"/>
            </w:pPr>
            <w:r w:rsidRPr="007D3253">
              <w:t>confirming technical requirements and organising technical support needs</w:t>
            </w:r>
          </w:p>
          <w:p w:rsidR="00000000" w:rsidRPr="007D3253" w:rsidP="007D3253">
            <w:pPr>
              <w:pStyle w:val="ListBullet"/>
            </w:pPr>
            <w:r w:rsidRPr="007D3253">
              <w:t>facilitated flexible learning for at least two students, including:</w:t>
            </w:r>
          </w:p>
          <w:p w:rsidR="00000000" w:rsidRPr="007D3253" w:rsidP="007D3253">
            <w:pPr>
              <w:pStyle w:val="ListBullet2"/>
            </w:pPr>
            <w:r w:rsidRPr="007D3253">
              <w:t>developing flexible learning protocols with supervisor</w:t>
            </w:r>
          </w:p>
          <w:p w:rsidR="00000000" w:rsidRPr="007D3253" w:rsidP="007D3253">
            <w:pPr>
              <w:pStyle w:val="ListBullet2"/>
            </w:pPr>
            <w:r w:rsidRPr="007D3253">
              <w:t>conducting induction to flexible learning environment</w:t>
            </w:r>
          </w:p>
          <w:p w:rsidR="00000000" w:rsidRPr="007D3253" w:rsidP="007D3253">
            <w:pPr>
              <w:pStyle w:val="ListBullet2"/>
            </w:pPr>
            <w:r w:rsidRPr="007D3253">
              <w:t xml:space="preserve"> pro</w:t>
            </w:r>
            <w:r w:rsidRPr="007D3253">
              <w:t>viding students with technical and personal support during activities</w:t>
            </w:r>
          </w:p>
          <w:p w:rsidR="00000000" w:rsidRPr="007D3253" w:rsidP="007D3253">
            <w:pPr>
              <w:pStyle w:val="ListBullet2"/>
            </w:pPr>
            <w:r w:rsidRPr="007D3253">
              <w:t>establishing positive relationships</w:t>
            </w:r>
          </w:p>
          <w:p w:rsidR="00000000" w:rsidRPr="007D3253" w:rsidP="007D3253">
            <w:pPr>
              <w:pStyle w:val="ListBullet"/>
            </w:pPr>
            <w:r w:rsidRPr="007D3253">
              <w:t>monitored progress of at least two students and reported any issues to supervisor</w:t>
            </w:r>
          </w:p>
          <w:p w:rsidR="00000000" w:rsidRPr="007D3253" w:rsidP="007D3253">
            <w:pPr>
              <w:pStyle w:val="ListBullet"/>
            </w:pPr>
            <w:r w:rsidRPr="007D3253">
              <w:t>made interventions when students were losing momentum and engagemen</w:t>
            </w:r>
            <w:r w:rsidRPr="007D3253">
              <w:t>t</w:t>
            </w:r>
          </w:p>
          <w:p w:rsidR="00000000" w:rsidRPr="007D3253" w:rsidP="007D3253">
            <w:pPr>
              <w:pStyle w:val="ListBullet"/>
            </w:pPr>
            <w:r w:rsidRPr="007D3253">
              <w:t>reflected on own practice and identified areas for improvement</w:t>
            </w:r>
          </w:p>
          <w:p w:rsidR="00000000" w:rsidRPr="007D3253" w:rsidP="007D3253">
            <w:pPr>
              <w:pStyle w:val="ListBullet"/>
            </w:pPr>
            <w:r w:rsidRPr="007D3253">
              <w:t>identified, discussed and documented recommendations for improvements to flexible learning with relevant personnel.</w:t>
            </w:r>
          </w:p>
        </w:tc>
      </w:tr>
    </w:tbl>
    <w:p w:rsidR="00000000" w:rsidRPr="007D3253" w:rsidP="007D3253">
      <w:pPr>
        <w:pStyle w:val="BodyText"/>
      </w:pPr>
    </w:p>
    <w:p w:rsidR="00000000" w:rsidRPr="007D3253" w:rsidP="007D3253">
      <w:pPr>
        <w:pStyle w:val="AllowPageBreak"/>
      </w:pPr>
    </w:p>
    <w:p w:rsidR="00000000" w:rsidRPr="007D3253" w:rsidP="007D3253">
      <w:pPr>
        <w:pStyle w:val="Heading1"/>
      </w:pPr>
      <w:bookmarkStart w:id="3" w:name="O_739598"/>
      <w:bookmarkEnd w:id="3"/>
      <w:r w:rsidRPr="007D3253">
        <w:t>Knowledge Evidence</w:t>
      </w:r>
    </w:p>
    <w:tbl>
      <w:tblPr>
        <w:tblW w:w="0" w:type="auto"/>
        <w:tblCellMar>
          <w:left w:w="62" w:type="dxa"/>
          <w:right w:w="62" w:type="dxa"/>
        </w:tblCellMar>
        <w:tblLook w:val="0000"/>
      </w:tblPr>
      <w:tblGrid>
        <w:gridCol w:w="9196"/>
      </w:tblGrid>
      <w:tr w:rsidTr="000C71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3253" w:rsidP="007D3253">
            <w:pPr>
              <w:pStyle w:val="BodyText"/>
            </w:pPr>
            <w:r w:rsidRPr="007D325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D3253" w:rsidP="007D3253">
            <w:pPr>
              <w:pStyle w:val="BodyText"/>
            </w:pPr>
            <w:r w:rsidRPr="007D3253">
              <w:t>These include</w:t>
            </w:r>
            <w:r w:rsidRPr="007D3253">
              <w:t xml:space="preserve"> knowledge of:</w:t>
            </w:r>
          </w:p>
          <w:p w:rsidR="00000000" w:rsidRPr="007D3253" w:rsidP="007D3253">
            <w:pPr>
              <w:pStyle w:val="ListBullet"/>
            </w:pPr>
            <w:r w:rsidRPr="007D3253">
              <w:t>technical knowledge sufficient to distinguish between a technical problem and a content problem, and to respond accordingly</w:t>
            </w:r>
          </w:p>
          <w:p w:rsidR="00000000" w:rsidRPr="007D3253" w:rsidP="007D3253">
            <w:pPr>
              <w:pStyle w:val="ListBullet"/>
            </w:pPr>
            <w:r w:rsidRPr="007D3253">
              <w:t>a range of flexible learning methodologies and programs available for use</w:t>
            </w:r>
          </w:p>
          <w:p w:rsidR="00000000" w:rsidRPr="007D3253" w:rsidP="007D3253">
            <w:pPr>
              <w:pStyle w:val="ListBullet"/>
            </w:pPr>
            <w:r w:rsidRPr="007D3253">
              <w:t>issues that may be encountered by students</w:t>
            </w:r>
            <w:r w:rsidRPr="007D3253">
              <w:t xml:space="preserve"> with disabilities</w:t>
            </w:r>
          </w:p>
          <w:p w:rsidR="00000000" w:rsidRPr="007D3253" w:rsidP="007D3253">
            <w:pPr>
              <w:pStyle w:val="ListBullet"/>
            </w:pPr>
            <w:r w:rsidRPr="007D3253">
              <w:t>learner attitudes to flexible learning</w:t>
            </w:r>
          </w:p>
          <w:p w:rsidR="00000000" w:rsidRPr="007D3253" w:rsidP="007D3253">
            <w:pPr>
              <w:pStyle w:val="ListBullet"/>
            </w:pPr>
            <w:r w:rsidRPr="007D3253">
              <w:t>levels of support appropriate to a variety of learning situations.</w:t>
            </w:r>
          </w:p>
        </w:tc>
      </w:tr>
    </w:tbl>
    <w:p w:rsidR="00000000" w:rsidRPr="007D3253" w:rsidP="007D3253">
      <w:pPr>
        <w:pStyle w:val="BodyText"/>
      </w:pPr>
    </w:p>
    <w:p w:rsidR="00000000" w:rsidRPr="007D3253" w:rsidP="007D3253">
      <w:pPr>
        <w:pStyle w:val="AllowPageBreak"/>
      </w:pPr>
    </w:p>
    <w:p w:rsidR="00000000" w:rsidRPr="007D3253" w:rsidP="007D3253">
      <w:pPr>
        <w:pStyle w:val="Heading1"/>
      </w:pPr>
      <w:bookmarkStart w:id="4" w:name="O_739597"/>
      <w:bookmarkEnd w:id="4"/>
      <w:r w:rsidRPr="007D3253">
        <w:t>Assessment Conditions</w:t>
      </w:r>
    </w:p>
    <w:p w:rsidR="00000000" w:rsidRPr="007D3253" w:rsidP="000C71DE">
      <w:pPr>
        <w:pStyle w:val="BodyText"/>
      </w:pPr>
      <w:r w:rsidRPr="007D3253">
        <w:t>Skills must be demonstrated in the workplace.</w:t>
      </w:r>
    </w:p>
    <w:p w:rsidR="00000000" w:rsidRPr="007D3253" w:rsidP="000C71DE">
      <w:pPr>
        <w:pStyle w:val="BodyText"/>
      </w:pPr>
      <w:r w:rsidRPr="007D3253">
        <w:t>In addition, simulations and scenarios must be used where the full range of contexts and situations cannot be provided in the workplace or may occur only rarely. These are situations relating to emergency or unplanned procedures where assessment in these c</w:t>
      </w:r>
      <w:r w:rsidRPr="007D3253">
        <w:t>ircumstances would be unsafe or is impractical.</w:t>
      </w:r>
    </w:p>
    <w:p w:rsidR="00000000" w:rsidRPr="007D3253" w:rsidP="000C71DE">
      <w:pPr>
        <w:pStyle w:val="BodyText"/>
      </w:pPr>
      <w:r w:rsidRPr="007D3253">
        <w:t>Simulated assessment environments must simulate the real-life working environment where these skills and knowledge would be performed, with all the relevant equipment and resources of that working environmen</w:t>
      </w:r>
      <w:r w:rsidRPr="007D3253">
        <w:t>t.</w:t>
      </w:r>
    </w:p>
    <w:p w:rsidR="00000000" w:rsidRPr="007D3253" w:rsidP="000C71DE">
      <w:pPr>
        <w:pStyle w:val="BodyText"/>
      </w:pPr>
      <w:r w:rsidRPr="007D3253">
        <w:t>Assessment must ensure use of:</w:t>
      </w:r>
    </w:p>
    <w:p w:rsidR="00000000" w:rsidRPr="007D3253" w:rsidP="007D3253">
      <w:pPr>
        <w:pStyle w:val="ListBullet"/>
      </w:pPr>
      <w:r w:rsidRPr="007D3253">
        <w:t>technical support</w:t>
      </w:r>
    </w:p>
    <w:p w:rsidR="00000000" w:rsidRPr="007D3253" w:rsidP="007D3253">
      <w:pPr>
        <w:pStyle w:val="ListBullet"/>
      </w:pPr>
      <w:r w:rsidRPr="007D3253">
        <w:t>flexible learning environment</w:t>
      </w:r>
    </w:p>
    <w:p w:rsidR="00000000" w:rsidRPr="007D3253" w:rsidP="007D3253">
      <w:pPr>
        <w:pStyle w:val="ListBullet"/>
      </w:pPr>
      <w:r w:rsidRPr="007D3253">
        <w:t>flexible learning resources, including communication resources.</w:t>
      </w:r>
    </w:p>
    <w:p w:rsidR="00000000" w:rsidRPr="007D3253" w:rsidP="007D3253">
      <w:pPr>
        <w:pStyle w:val="BodyText"/>
      </w:pPr>
    </w:p>
    <w:p w:rsidR="000C71DE" w:rsidP="000C71DE">
      <w:pPr>
        <w:pStyle w:val="BodyText"/>
      </w:pPr>
      <w:r w:rsidRPr="007D3253">
        <w:t>Assessors must satisfy the Standards for Registered Training Organisations (RTOs) 2015/AQTF mandatory compe</w:t>
      </w:r>
      <w:r w:rsidRPr="007D3253">
        <w:t>tency requirements for assessors.</w:t>
      </w:r>
    </w:p>
    <w:p w:rsidR="00000000" w:rsidRPr="007D3253" w:rsidP="007D3253">
      <w:pPr>
        <w:pStyle w:val="Heading1"/>
      </w:pPr>
      <w:bookmarkStart w:id="5" w:name="O_739609"/>
      <w:bookmarkEnd w:id="5"/>
      <w:r w:rsidRPr="007D3253">
        <w:t>Links</w:t>
      </w:r>
    </w:p>
    <w:p w:rsidR="00000000" w:rsidRPr="007D3253" w:rsidP="000C71DE">
      <w:pPr>
        <w:pStyle w:val="BodyText"/>
      </w:pPr>
      <w:r w:rsidRPr="007D325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C3298">
        <w:rPr>
          <w:rStyle w:val="Hyperlink"/>
        </w:rPr>
        <w:t>https://vetnet.gov.au/Pages/TrainingDocs.aspx?q=5e0c25cc-3d9d-4b43-80d3-bd22cc4f1e53</w:t>
      </w:r>
      <w:r>
        <w:fldChar w:fldCharType="end"/>
      </w:r>
    </w:p>
    <w:p w:rsidR="00000000" w:rsidRPr="007D3253" w:rsidP="007D3253"/>
    <w:sectPr w:rsidSect="007D3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53" w:rsidRPr="000C71DE" w:rsidP="000C7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DE" w:rsidP="007D3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71DE" w:rsidP="007D325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0C71DE" w:rsidP="007D3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253" w:rsidRPr="000C71DE" w:rsidP="000C7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DE" w:rsidRPr="002D2AF8" w:rsidP="007D3253">
    <w:pPr>
      <w:pStyle w:val="Header"/>
      <w:framePr w:wrap="around"/>
    </w:pPr>
    <w:r>
      <w:fldChar w:fldCharType="begin"/>
    </w:r>
    <w:r>
      <w:instrText xml:space="preserve"> TITLE   \* MERGEFORMAT </w:instrText>
    </w:r>
    <w:r>
      <w:fldChar w:fldCharType="separate"/>
    </w:r>
    <w:r>
      <w:t>Assessment Requirements for CHCEDS027 Support flexible learning in an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2021</w:t>
    </w:r>
    <w:r>
      <w:fldChar w:fldCharType="end"/>
    </w:r>
  </w:p>
  <w:p w:rsidR="000C71DE" w:rsidP="007D3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CE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E8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88B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253"/>
    <w:pPr>
      <w:spacing w:before="360" w:after="60"/>
      <w:outlineLvl w:val="0"/>
    </w:pPr>
    <w:rPr>
      <w:sz w:val="32"/>
    </w:rPr>
  </w:style>
  <w:style w:type="paragraph" w:styleId="Heading2">
    <w:name w:val="heading 2"/>
    <w:basedOn w:val="HeadingBase"/>
    <w:next w:val="BodyText"/>
    <w:link w:val="Heading2Char"/>
    <w:qFormat/>
    <w:rsid w:val="007D3253"/>
    <w:pPr>
      <w:keepLines/>
      <w:spacing w:before="240" w:after="120"/>
      <w:outlineLvl w:val="1"/>
    </w:pPr>
    <w:rPr>
      <w:sz w:val="28"/>
      <w:szCs w:val="40"/>
    </w:rPr>
  </w:style>
  <w:style w:type="paragraph" w:styleId="Heading3">
    <w:name w:val="heading 3"/>
    <w:basedOn w:val="HeadingBase"/>
    <w:next w:val="BodyText"/>
    <w:link w:val="Heading3Char"/>
    <w:qFormat/>
    <w:rsid w:val="007D3253"/>
    <w:pPr>
      <w:spacing w:before="180" w:after="120"/>
      <w:outlineLvl w:val="2"/>
    </w:pPr>
    <w:rPr>
      <w:spacing w:val="-10"/>
      <w:kern w:val="32"/>
    </w:rPr>
  </w:style>
  <w:style w:type="paragraph" w:styleId="Heading4">
    <w:name w:val="heading 4"/>
    <w:basedOn w:val="HeadingBase"/>
    <w:next w:val="BodyText"/>
    <w:link w:val="Heading4Char"/>
    <w:qFormat/>
    <w:rsid w:val="007D3253"/>
    <w:pPr>
      <w:spacing w:before="160" w:after="120"/>
      <w:outlineLvl w:val="3"/>
    </w:pPr>
    <w:rPr>
      <w:sz w:val="22"/>
    </w:rPr>
  </w:style>
  <w:style w:type="paragraph" w:styleId="Heading5">
    <w:name w:val="heading 5"/>
    <w:basedOn w:val="HeadingBase"/>
    <w:next w:val="Normal"/>
    <w:link w:val="Heading5Char"/>
    <w:qFormat/>
    <w:rsid w:val="007D3253"/>
    <w:pPr>
      <w:spacing w:before="80"/>
      <w:outlineLvl w:val="4"/>
    </w:pPr>
    <w:rPr>
      <w:color w:val="918585"/>
      <w:sz w:val="20"/>
    </w:rPr>
  </w:style>
  <w:style w:type="paragraph" w:styleId="Heading6">
    <w:name w:val="heading 6"/>
    <w:basedOn w:val="HeadingBase"/>
    <w:next w:val="Normal"/>
    <w:link w:val="Heading6Char"/>
    <w:qFormat/>
    <w:rsid w:val="007D3253"/>
    <w:pPr>
      <w:spacing w:before="60"/>
      <w:outlineLvl w:val="5"/>
    </w:pPr>
    <w:rPr>
      <w:color w:val="918585"/>
      <w:sz w:val="20"/>
    </w:rPr>
  </w:style>
  <w:style w:type="paragraph" w:styleId="Heading7">
    <w:name w:val="heading 7"/>
    <w:basedOn w:val="Normal"/>
    <w:next w:val="Normal"/>
    <w:link w:val="Heading7Char"/>
    <w:qFormat/>
    <w:rsid w:val="007D3253"/>
    <w:pPr>
      <w:ind w:left="720"/>
      <w:outlineLvl w:val="6"/>
    </w:pPr>
    <w:rPr>
      <w:i/>
    </w:rPr>
  </w:style>
  <w:style w:type="paragraph" w:styleId="Heading8">
    <w:name w:val="heading 8"/>
    <w:basedOn w:val="Normal"/>
    <w:next w:val="Normal"/>
    <w:link w:val="Heading8Char"/>
    <w:qFormat/>
    <w:rsid w:val="007D3253"/>
    <w:pPr>
      <w:ind w:left="720"/>
      <w:outlineLvl w:val="7"/>
    </w:pPr>
    <w:rPr>
      <w:i/>
    </w:rPr>
  </w:style>
  <w:style w:type="paragraph" w:styleId="Heading9">
    <w:name w:val="heading 9"/>
    <w:basedOn w:val="Normal"/>
    <w:next w:val="Normal"/>
    <w:link w:val="Heading9Char"/>
    <w:qFormat/>
    <w:rsid w:val="007D3253"/>
    <w:pPr>
      <w:ind w:left="720"/>
      <w:outlineLvl w:val="8"/>
    </w:pPr>
    <w:rPr>
      <w:i/>
    </w:rPr>
  </w:style>
  <w:style w:type="character" w:default="1" w:styleId="DefaultParagraphFont">
    <w:name w:val="Default Paragraph Font"/>
    <w:uiPriority w:val="1"/>
    <w:unhideWhenUsed/>
    <w:rsid w:val="007D3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253"/>
  </w:style>
  <w:style w:type="character" w:customStyle="1" w:styleId="Heading1Char">
    <w:name w:val="Heading 1 Char"/>
    <w:basedOn w:val="DefaultParagraphFont"/>
    <w:link w:val="Heading1"/>
    <w:rsid w:val="007D3253"/>
    <w:rPr>
      <w:rFonts w:ascii="Times New Roman" w:eastAsia="Times New Roman" w:hAnsi="Times New Roman" w:cs="Times New Roman"/>
      <w:b/>
      <w:sz w:val="32"/>
      <w:szCs w:val="20"/>
      <w:lang w:eastAsia="en-US"/>
    </w:rPr>
  </w:style>
  <w:style w:type="paragraph" w:styleId="BodyText">
    <w:name w:val="Body Text"/>
    <w:basedOn w:val="Normal"/>
    <w:link w:val="BodyTextChar"/>
    <w:rsid w:val="007D3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253"/>
    <w:rPr>
      <w:rFonts w:ascii="Times New Roman" w:eastAsia="Times New Roman" w:hAnsi="Times New Roman" w:cs="Times New Roman"/>
      <w:sz w:val="24"/>
      <w:lang w:eastAsia="en-US"/>
    </w:rPr>
  </w:style>
  <w:style w:type="paragraph" w:styleId="ListBullet">
    <w:name w:val="List Bullet"/>
    <w:basedOn w:val="List"/>
    <w:rsid w:val="007D3253"/>
    <w:pPr>
      <w:numPr>
        <w:numId w:val="12"/>
      </w:numPr>
      <w:tabs>
        <w:tab w:val="clear" w:pos="340"/>
      </w:tabs>
      <w:spacing w:before="40" w:after="40"/>
    </w:pPr>
  </w:style>
  <w:style w:type="character" w:customStyle="1" w:styleId="SpecialBold">
    <w:name w:val="Special Bold"/>
    <w:basedOn w:val="DefaultParagraphFont"/>
    <w:rsid w:val="007D3253"/>
    <w:rPr>
      <w:b/>
      <w:spacing w:val="0"/>
    </w:rPr>
  </w:style>
  <w:style w:type="paragraph" w:styleId="ListBullet2">
    <w:name w:val="List Bullet 2"/>
    <w:basedOn w:val="List2"/>
    <w:rsid w:val="007D3253"/>
    <w:pPr>
      <w:numPr>
        <w:numId w:val="13"/>
      </w:numPr>
      <w:tabs>
        <w:tab w:val="clear" w:pos="680"/>
      </w:tabs>
    </w:pPr>
  </w:style>
  <w:style w:type="character" w:styleId="Emphasis">
    <w:name w:val="Emphasis"/>
    <w:basedOn w:val="DefaultParagraphFont"/>
    <w:qFormat/>
    <w:rsid w:val="007D3253"/>
    <w:rPr>
      <w:i/>
    </w:rPr>
  </w:style>
  <w:style w:type="paragraph" w:customStyle="1" w:styleId="SuperHeading">
    <w:name w:val="SuperHeading"/>
    <w:basedOn w:val="Normal"/>
    <w:rsid w:val="007D3253"/>
    <w:pPr>
      <w:spacing w:before="240" w:after="120"/>
      <w:outlineLvl w:val="0"/>
    </w:pPr>
    <w:rPr>
      <w:rFonts w:ascii="Times New Roman" w:hAnsi="Times New Roman"/>
      <w:b/>
      <w:sz w:val="32"/>
    </w:rPr>
  </w:style>
  <w:style w:type="paragraph" w:customStyle="1" w:styleId="AllowPageBreak">
    <w:name w:val="AllowPageBreak"/>
    <w:rsid w:val="007D32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3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253"/>
    <w:rPr>
      <w:rFonts w:ascii="Courier New" w:eastAsia="Times New Roman" w:hAnsi="Courier New" w:cs="Times New Roman"/>
      <w:i/>
      <w:szCs w:val="20"/>
      <w:lang w:eastAsia="en-US"/>
    </w:rPr>
  </w:style>
  <w:style w:type="paragraph" w:customStyle="1" w:styleId="HeadingBase">
    <w:name w:val="Heading Base"/>
    <w:rsid w:val="007D3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253"/>
    <w:pPr>
      <w:tabs>
        <w:tab w:val="right" w:leader="dot" w:pos="9072"/>
      </w:tabs>
      <w:ind w:left="567"/>
    </w:pPr>
    <w:rPr>
      <w:szCs w:val="22"/>
    </w:rPr>
  </w:style>
  <w:style w:type="paragraph" w:customStyle="1" w:styleId="TOCBase">
    <w:name w:val="TOC Base"/>
    <w:rsid w:val="007D3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253"/>
    <w:pPr>
      <w:tabs>
        <w:tab w:val="right" w:leader="dot" w:pos="9072"/>
      </w:tabs>
      <w:spacing w:before="40" w:after="40"/>
      <w:ind w:left="284"/>
    </w:pPr>
    <w:rPr>
      <w:rFonts w:ascii="Times New Roman" w:hAnsi="Times New Roman"/>
    </w:rPr>
  </w:style>
  <w:style w:type="paragraph" w:styleId="TOC1">
    <w:name w:val="toc 1"/>
    <w:basedOn w:val="TOCBase"/>
    <w:next w:val="Normal"/>
    <w:rsid w:val="007D3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253"/>
    <w:rPr>
      <w:rFonts w:ascii="Times New Roman" w:eastAsia="Times New Roman" w:hAnsi="Times New Roman" w:cs="Times New Roman"/>
      <w:sz w:val="16"/>
      <w:lang w:eastAsia="en-US"/>
    </w:rPr>
  </w:style>
  <w:style w:type="paragraph" w:styleId="Title">
    <w:name w:val="Title"/>
    <w:basedOn w:val="HeadingBase"/>
    <w:link w:val="TitleChar"/>
    <w:qFormat/>
    <w:rsid w:val="007D3253"/>
    <w:pPr>
      <w:spacing w:before="5040"/>
      <w:jc w:val="center"/>
    </w:pPr>
    <w:rPr>
      <w:sz w:val="48"/>
      <w:szCs w:val="72"/>
      <w:lang w:val="en-US"/>
    </w:rPr>
  </w:style>
  <w:style w:type="character" w:customStyle="1" w:styleId="TitleChar">
    <w:name w:val="Title Char"/>
    <w:basedOn w:val="DefaultParagraphFont"/>
    <w:link w:val="Title"/>
    <w:rsid w:val="007D3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253"/>
    <w:pPr>
      <w:tabs>
        <w:tab w:val="left" w:pos="3600"/>
        <w:tab w:val="left" w:pos="3958"/>
      </w:tabs>
    </w:pPr>
  </w:style>
  <w:style w:type="paragraph" w:styleId="List">
    <w:name w:val="List"/>
    <w:basedOn w:val="BodyText"/>
    <w:next w:val="BodyText"/>
    <w:rsid w:val="007D3253"/>
    <w:pPr>
      <w:tabs>
        <w:tab w:val="left" w:pos="340"/>
      </w:tabs>
      <w:spacing w:before="60" w:after="60"/>
      <w:ind w:left="340" w:hanging="340"/>
    </w:pPr>
  </w:style>
  <w:style w:type="paragraph" w:customStyle="1" w:styleId="Note">
    <w:name w:val="Note"/>
    <w:basedOn w:val="BodyText"/>
    <w:rsid w:val="007D3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253"/>
    <w:pPr>
      <w:framePr w:wrap="auto" w:hAnchor="text" w:y="6049"/>
    </w:pPr>
    <w:rPr>
      <w:color w:val="000000"/>
      <w:sz w:val="40"/>
    </w:rPr>
  </w:style>
  <w:style w:type="paragraph" w:customStyle="1" w:styleId="TOCTitle">
    <w:name w:val="TOCTitle"/>
    <w:basedOn w:val="Heading1"/>
    <w:rsid w:val="007D3253"/>
    <w:pPr>
      <w:spacing w:after="240"/>
      <w:jc w:val="center"/>
      <w:outlineLvl w:val="9"/>
    </w:pPr>
    <w:rPr>
      <w:caps/>
    </w:rPr>
  </w:style>
  <w:style w:type="paragraph" w:customStyle="1" w:styleId="Version">
    <w:name w:val="Version"/>
    <w:rsid w:val="007D3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253"/>
    <w:pPr>
      <w:keepNext w:val="0"/>
      <w:tabs>
        <w:tab w:val="right" w:pos="4176"/>
      </w:tabs>
      <w:ind w:left="198" w:hanging="198"/>
    </w:pPr>
    <w:rPr>
      <w:rFonts w:ascii="Garamond" w:hAnsi="Garamond"/>
    </w:rPr>
  </w:style>
  <w:style w:type="paragraph" w:styleId="IndexHeading">
    <w:name w:val="index heading"/>
    <w:basedOn w:val="Normal"/>
    <w:next w:val="Index1"/>
    <w:semiHidden/>
    <w:rsid w:val="007D3253"/>
    <w:pPr>
      <w:spacing w:before="120" w:after="120"/>
    </w:pPr>
    <w:rPr>
      <w:rFonts w:ascii="Arial" w:hAnsi="Arial"/>
      <w:b/>
      <w:color w:val="918585"/>
      <w:sz w:val="24"/>
    </w:rPr>
  </w:style>
  <w:style w:type="paragraph" w:styleId="Header">
    <w:name w:val="header"/>
    <w:basedOn w:val="Normal"/>
    <w:link w:val="HeaderChar"/>
    <w:rsid w:val="007D3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253"/>
    <w:rPr>
      <w:rFonts w:ascii="Times New Roman" w:eastAsia="Times New Roman" w:hAnsi="Times New Roman" w:cs="Times New Roman"/>
      <w:sz w:val="16"/>
      <w:szCs w:val="20"/>
      <w:lang w:val="en-GB" w:eastAsia="en-US"/>
    </w:rPr>
  </w:style>
  <w:style w:type="paragraph" w:customStyle="1" w:styleId="Chapter">
    <w:name w:val="Chapter"/>
    <w:basedOn w:val="Normal"/>
    <w:rsid w:val="007D3253"/>
    <w:pPr>
      <w:spacing w:before="240"/>
    </w:pPr>
    <w:rPr>
      <w:rFonts w:ascii="Times New Roman" w:hAnsi="Times New Roman"/>
      <w:smallCaps/>
      <w:spacing w:val="80"/>
      <w:sz w:val="28"/>
    </w:rPr>
  </w:style>
  <w:style w:type="paragraph" w:customStyle="1" w:styleId="InChapter">
    <w:name w:val="InChapter"/>
    <w:basedOn w:val="Heading3"/>
    <w:rsid w:val="007D3253"/>
    <w:pPr>
      <w:spacing w:after="240"/>
      <w:outlineLvl w:val="9"/>
    </w:pPr>
    <w:rPr>
      <w:noProof/>
    </w:rPr>
  </w:style>
  <w:style w:type="paragraph" w:styleId="Index2">
    <w:name w:val="index 2"/>
    <w:basedOn w:val="Normal"/>
    <w:next w:val="Normal"/>
    <w:semiHidden/>
    <w:rsid w:val="007D3253"/>
    <w:pPr>
      <w:tabs>
        <w:tab w:val="right" w:pos="4176"/>
      </w:tabs>
      <w:ind w:left="568" w:hanging="284"/>
    </w:pPr>
    <w:rPr>
      <w:rFonts w:ascii="Garamond" w:hAnsi="Garamond"/>
    </w:rPr>
  </w:style>
  <w:style w:type="paragraph" w:customStyle="1" w:styleId="Byline">
    <w:name w:val="Byline"/>
    <w:rsid w:val="007D3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253"/>
    <w:pPr>
      <w:tabs>
        <w:tab w:val="clear" w:pos="3600"/>
        <w:tab w:val="clear" w:pos="3958"/>
      </w:tabs>
      <w:jc w:val="right"/>
    </w:pPr>
  </w:style>
  <w:style w:type="paragraph" w:styleId="Caption">
    <w:name w:val="caption"/>
    <w:basedOn w:val="BodyText"/>
    <w:next w:val="Normal"/>
    <w:qFormat/>
    <w:rsid w:val="007D3253"/>
    <w:pPr>
      <w:framePr w:w="2268" w:hSpace="181" w:vSpace="181" w:wrap="around" w:vAnchor="text" w:hAnchor="page" w:x="1135" w:y="285" w:anchorLock="1"/>
    </w:pPr>
    <w:rPr>
      <w:i/>
    </w:rPr>
  </w:style>
  <w:style w:type="paragraph" w:customStyle="1" w:styleId="MiniTOCTitle">
    <w:name w:val="MiniTOCTitle"/>
    <w:basedOn w:val="Heading4"/>
    <w:rsid w:val="007D3253"/>
    <w:pPr>
      <w:spacing w:before="240"/>
      <w:outlineLvl w:val="9"/>
    </w:pPr>
    <w:rPr>
      <w:noProof/>
      <w:sz w:val="24"/>
    </w:rPr>
  </w:style>
  <w:style w:type="paragraph" w:customStyle="1" w:styleId="MiniTOCItem">
    <w:name w:val="MiniTOCItem"/>
    <w:basedOn w:val="ListBullet"/>
    <w:rsid w:val="007D3253"/>
    <w:pPr>
      <w:numPr>
        <w:numId w:val="0"/>
      </w:numPr>
      <w:tabs>
        <w:tab w:val="right" w:leader="dot" w:pos="6521"/>
      </w:tabs>
      <w:spacing w:before="0" w:after="0"/>
    </w:pPr>
  </w:style>
  <w:style w:type="paragraph" w:customStyle="1" w:styleId="TOFTitle">
    <w:name w:val="TOFTitle"/>
    <w:basedOn w:val="TOCTitle"/>
    <w:rsid w:val="007D3253"/>
  </w:style>
  <w:style w:type="paragraph" w:styleId="TableofFigures">
    <w:name w:val="table of figures"/>
    <w:basedOn w:val="Normal"/>
    <w:next w:val="Normal"/>
    <w:semiHidden/>
    <w:rsid w:val="007D3253"/>
    <w:pPr>
      <w:tabs>
        <w:tab w:val="right" w:leader="dot" w:pos="9072"/>
      </w:tabs>
      <w:ind w:left="970" w:hanging="403"/>
    </w:pPr>
    <w:rPr>
      <w:rFonts w:ascii="Times New Roman" w:hAnsi="Times New Roman"/>
      <w:b/>
    </w:rPr>
  </w:style>
  <w:style w:type="paragraph" w:styleId="ListNumber">
    <w:name w:val="List Number"/>
    <w:basedOn w:val="List"/>
    <w:rsid w:val="007D3253"/>
    <w:pPr>
      <w:numPr>
        <w:numId w:val="15"/>
      </w:numPr>
      <w:tabs>
        <w:tab w:val="clear" w:pos="340"/>
      </w:tabs>
    </w:pPr>
  </w:style>
  <w:style w:type="character" w:customStyle="1" w:styleId="WingdingSymbols">
    <w:name w:val="Wingding Symbols"/>
    <w:rsid w:val="007D3253"/>
    <w:rPr>
      <w:rFonts w:ascii="Wingdings" w:hAnsi="Wingdings"/>
    </w:rPr>
  </w:style>
  <w:style w:type="paragraph" w:customStyle="1" w:styleId="TableHeading">
    <w:name w:val="Table Heading"/>
    <w:basedOn w:val="HeadingBase"/>
    <w:rsid w:val="007D3253"/>
    <w:pPr>
      <w:keepLines/>
      <w:pBdr>
        <w:bottom w:val="single" w:sz="6" w:space="1" w:color="918585"/>
      </w:pBdr>
      <w:spacing w:before="240"/>
    </w:pPr>
  </w:style>
  <w:style w:type="character" w:customStyle="1" w:styleId="HotSpot">
    <w:name w:val="HotSpot"/>
    <w:rsid w:val="007D3253"/>
    <w:rPr>
      <w:color w:val="0033CC"/>
      <w:u w:val="none"/>
    </w:rPr>
  </w:style>
  <w:style w:type="paragraph" w:customStyle="1" w:styleId="BodyTextRight">
    <w:name w:val="Body Text Right"/>
    <w:basedOn w:val="BodyText"/>
    <w:rsid w:val="007D3253"/>
    <w:pPr>
      <w:spacing w:before="0" w:after="0"/>
      <w:jc w:val="right"/>
    </w:pPr>
  </w:style>
  <w:style w:type="paragraph" w:styleId="Index3">
    <w:name w:val="index 3"/>
    <w:basedOn w:val="ListNumber2"/>
    <w:next w:val="Normal"/>
    <w:semiHidden/>
    <w:rsid w:val="007D3253"/>
    <w:pPr>
      <w:numPr>
        <w:numId w:val="0"/>
      </w:numPr>
      <w:tabs>
        <w:tab w:val="right" w:leader="dot" w:pos="4176"/>
      </w:tabs>
    </w:pPr>
  </w:style>
  <w:style w:type="paragraph" w:styleId="ListNumber2">
    <w:name w:val="List Number 2"/>
    <w:basedOn w:val="List2"/>
    <w:rsid w:val="007D3253"/>
    <w:pPr>
      <w:numPr>
        <w:numId w:val="10"/>
      </w:numPr>
      <w:tabs>
        <w:tab w:val="clear" w:pos="1060"/>
      </w:tabs>
    </w:pPr>
  </w:style>
  <w:style w:type="paragraph" w:customStyle="1" w:styleId="MarginNote">
    <w:name w:val="Margin Note"/>
    <w:basedOn w:val="BodyText"/>
    <w:rsid w:val="007D3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253"/>
    <w:rPr>
      <w:sz w:val="32"/>
    </w:rPr>
  </w:style>
  <w:style w:type="paragraph" w:customStyle="1" w:styleId="HeadingProcedure">
    <w:name w:val="Heading Procedure"/>
    <w:basedOn w:val="HeadingBase"/>
    <w:next w:val="Normal"/>
    <w:rsid w:val="007D3253"/>
    <w:pPr>
      <w:tabs>
        <w:tab w:val="left" w:pos="0"/>
      </w:tabs>
      <w:spacing w:before="120" w:after="60"/>
    </w:pPr>
    <w:rPr>
      <w:i/>
      <w:color w:val="918585"/>
      <w:sz w:val="22"/>
    </w:rPr>
  </w:style>
  <w:style w:type="paragraph" w:customStyle="1" w:styleId="TableBodyText">
    <w:name w:val="Table Body Text"/>
    <w:basedOn w:val="BodyText"/>
    <w:rsid w:val="007D3253"/>
    <w:pPr>
      <w:spacing w:before="60" w:after="60"/>
    </w:pPr>
  </w:style>
  <w:style w:type="paragraph" w:styleId="ListContinue">
    <w:name w:val="List Continue"/>
    <w:basedOn w:val="List"/>
    <w:rsid w:val="007D3253"/>
    <w:pPr>
      <w:ind w:firstLine="0"/>
    </w:pPr>
  </w:style>
  <w:style w:type="paragraph" w:customStyle="1" w:styleId="ListNote">
    <w:name w:val="List Note"/>
    <w:basedOn w:val="List"/>
    <w:rsid w:val="007D3253"/>
    <w:pPr>
      <w:pBdr>
        <w:top w:val="single" w:sz="6" w:space="2" w:color="918585"/>
        <w:bottom w:val="single" w:sz="6" w:space="2" w:color="918585"/>
      </w:pBdr>
      <w:tabs>
        <w:tab w:val="left" w:pos="1021"/>
      </w:tabs>
      <w:ind w:firstLine="0"/>
    </w:pPr>
  </w:style>
  <w:style w:type="paragraph" w:customStyle="1" w:styleId="Warning">
    <w:name w:val="Warning"/>
    <w:basedOn w:val="BodyText"/>
    <w:rsid w:val="007D3253"/>
    <w:pPr>
      <w:shd w:val="clear" w:color="auto" w:fill="D9D9D9"/>
      <w:tabs>
        <w:tab w:val="left" w:pos="992"/>
      </w:tabs>
      <w:ind w:left="119" w:right="119"/>
    </w:pPr>
    <w:rPr>
      <w:sz w:val="20"/>
    </w:rPr>
  </w:style>
  <w:style w:type="paragraph" w:customStyle="1" w:styleId="MarginIcons">
    <w:name w:val="Margin Icons"/>
    <w:basedOn w:val="BodyText"/>
    <w:rsid w:val="007D3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253"/>
    <w:rPr>
      <w:rFonts w:ascii="Courier New" w:hAnsi="Courier New"/>
    </w:rPr>
  </w:style>
  <w:style w:type="paragraph" w:customStyle="1" w:styleId="NoteBullet">
    <w:name w:val="Note Bullet"/>
    <w:basedOn w:val="Note"/>
    <w:rsid w:val="007D3253"/>
    <w:pPr>
      <w:tabs>
        <w:tab w:val="clear" w:pos="680"/>
      </w:tabs>
      <w:spacing w:before="60" w:after="60"/>
    </w:pPr>
  </w:style>
  <w:style w:type="paragraph" w:customStyle="1" w:styleId="SubHeading2">
    <w:name w:val="SubHeading2"/>
    <w:basedOn w:val="HeadingBase"/>
    <w:rsid w:val="007D3253"/>
    <w:pPr>
      <w:spacing w:before="240" w:after="60"/>
    </w:pPr>
    <w:rPr>
      <w:sz w:val="20"/>
    </w:rPr>
  </w:style>
  <w:style w:type="paragraph" w:customStyle="1" w:styleId="SubHeading1">
    <w:name w:val="SubHeading1"/>
    <w:basedOn w:val="HeadingBase"/>
    <w:rsid w:val="007D3253"/>
    <w:pPr>
      <w:spacing w:before="240" w:after="60"/>
    </w:pPr>
    <w:rPr>
      <w:color w:val="918585"/>
      <w:sz w:val="22"/>
    </w:rPr>
  </w:style>
  <w:style w:type="paragraph" w:customStyle="1" w:styleId="SideHeading">
    <w:name w:val="Side Heading"/>
    <w:basedOn w:val="HeadingBase"/>
    <w:rsid w:val="007D3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253"/>
    <w:pPr>
      <w:tabs>
        <w:tab w:val="num" w:pos="360"/>
      </w:tabs>
    </w:pPr>
  </w:style>
  <w:style w:type="paragraph" w:styleId="PlainText">
    <w:name w:val="Plain Text"/>
    <w:basedOn w:val="Normal"/>
    <w:link w:val="PlainTextChar"/>
    <w:rsid w:val="007D3253"/>
    <w:rPr>
      <w:sz w:val="20"/>
    </w:rPr>
  </w:style>
  <w:style w:type="character" w:customStyle="1" w:styleId="PlainTextChar">
    <w:name w:val="Plain Text Char"/>
    <w:basedOn w:val="DefaultParagraphFont"/>
    <w:link w:val="PlainText"/>
    <w:rsid w:val="007D3253"/>
    <w:rPr>
      <w:rFonts w:ascii="Courier New" w:eastAsia="Times New Roman" w:hAnsi="Courier New" w:cs="Times New Roman"/>
      <w:sz w:val="20"/>
      <w:szCs w:val="20"/>
      <w:lang w:eastAsia="en-US"/>
    </w:rPr>
  </w:style>
  <w:style w:type="character" w:customStyle="1" w:styleId="MenuOption">
    <w:name w:val="Menu Option"/>
    <w:basedOn w:val="DefaultParagraphFont"/>
    <w:rsid w:val="007D3253"/>
    <w:rPr>
      <w:b/>
      <w:smallCaps/>
    </w:rPr>
  </w:style>
  <w:style w:type="paragraph" w:customStyle="1" w:styleId="TableListNumber">
    <w:name w:val="Table List Number"/>
    <w:basedOn w:val="ListNumber"/>
    <w:rsid w:val="007D3253"/>
    <w:pPr>
      <w:numPr>
        <w:numId w:val="0"/>
      </w:numPr>
    </w:pPr>
  </w:style>
  <w:style w:type="paragraph" w:styleId="TOC4">
    <w:name w:val="toc 4"/>
    <w:basedOn w:val="TOCBase"/>
    <w:next w:val="Normal"/>
    <w:semiHidden/>
    <w:rsid w:val="007D3253"/>
    <w:pPr>
      <w:tabs>
        <w:tab w:val="right" w:leader="dot" w:pos="9071"/>
      </w:tabs>
      <w:ind w:left="1701"/>
    </w:pPr>
  </w:style>
  <w:style w:type="paragraph" w:customStyle="1" w:styleId="ListAlpha">
    <w:name w:val="List Alpha"/>
    <w:basedOn w:val="List"/>
    <w:rsid w:val="007D3253"/>
    <w:pPr>
      <w:numPr>
        <w:numId w:val="9"/>
      </w:numPr>
    </w:pPr>
  </w:style>
  <w:style w:type="paragraph" w:customStyle="1" w:styleId="ListAlpha2">
    <w:name w:val="List Alpha 2"/>
    <w:basedOn w:val="List2"/>
    <w:rsid w:val="007D3253"/>
    <w:pPr>
      <w:numPr>
        <w:numId w:val="8"/>
      </w:numPr>
    </w:pPr>
  </w:style>
  <w:style w:type="paragraph" w:styleId="List2">
    <w:name w:val="List 2"/>
    <w:basedOn w:val="BodyText"/>
    <w:rsid w:val="007D3253"/>
    <w:pPr>
      <w:tabs>
        <w:tab w:val="left" w:pos="680"/>
      </w:tabs>
      <w:spacing w:before="60" w:after="60"/>
      <w:ind w:left="680" w:hanging="340"/>
    </w:pPr>
  </w:style>
  <w:style w:type="paragraph" w:styleId="List3">
    <w:name w:val="List 3"/>
    <w:basedOn w:val="BodyText"/>
    <w:rsid w:val="007D3253"/>
    <w:pPr>
      <w:tabs>
        <w:tab w:val="left" w:pos="1021"/>
      </w:tabs>
      <w:spacing w:before="60" w:after="60"/>
      <w:ind w:left="1020" w:hanging="340"/>
    </w:pPr>
  </w:style>
  <w:style w:type="paragraph" w:styleId="List4">
    <w:name w:val="List 4"/>
    <w:basedOn w:val="BodyText"/>
    <w:rsid w:val="007D3253"/>
    <w:pPr>
      <w:tabs>
        <w:tab w:val="left" w:pos="1361"/>
      </w:tabs>
      <w:spacing w:before="60" w:after="60"/>
      <w:ind w:left="1361" w:hanging="340"/>
    </w:pPr>
  </w:style>
  <w:style w:type="paragraph" w:styleId="List5">
    <w:name w:val="List 5"/>
    <w:basedOn w:val="BodyText"/>
    <w:rsid w:val="007D3253"/>
    <w:pPr>
      <w:tabs>
        <w:tab w:val="left" w:pos="1701"/>
      </w:tabs>
      <w:spacing w:before="60" w:after="60"/>
      <w:ind w:left="1701" w:hanging="340"/>
    </w:pPr>
  </w:style>
  <w:style w:type="paragraph" w:styleId="ListBullet3">
    <w:name w:val="List Bullet 3"/>
    <w:basedOn w:val="List3"/>
    <w:rsid w:val="007D3253"/>
    <w:pPr>
      <w:numPr>
        <w:numId w:val="14"/>
      </w:numPr>
      <w:tabs>
        <w:tab w:val="clear" w:pos="1021"/>
      </w:tabs>
      <w:ind w:left="1037" w:hanging="357"/>
    </w:pPr>
  </w:style>
  <w:style w:type="paragraph" w:styleId="ListBullet4">
    <w:name w:val="List Bullet 4"/>
    <w:basedOn w:val="List4"/>
    <w:rsid w:val="007D3253"/>
    <w:pPr>
      <w:numPr>
        <w:numId w:val="3"/>
      </w:numPr>
      <w:tabs>
        <w:tab w:val="clear" w:pos="1361"/>
      </w:tabs>
    </w:pPr>
  </w:style>
  <w:style w:type="paragraph" w:styleId="ListBullet5">
    <w:name w:val="List Bullet 5"/>
    <w:basedOn w:val="List5"/>
    <w:rsid w:val="007D3253"/>
    <w:pPr>
      <w:numPr>
        <w:numId w:val="4"/>
      </w:numPr>
    </w:pPr>
  </w:style>
  <w:style w:type="paragraph" w:styleId="ListContinue2">
    <w:name w:val="List Continue 2"/>
    <w:basedOn w:val="List2"/>
    <w:rsid w:val="007D3253"/>
    <w:pPr>
      <w:ind w:firstLine="0"/>
    </w:pPr>
  </w:style>
  <w:style w:type="paragraph" w:styleId="ListContinue3">
    <w:name w:val="List Continue 3"/>
    <w:basedOn w:val="List3"/>
    <w:rsid w:val="007D3253"/>
    <w:pPr>
      <w:ind w:left="1021" w:firstLine="0"/>
    </w:pPr>
  </w:style>
  <w:style w:type="paragraph" w:styleId="ListContinue4">
    <w:name w:val="List Continue 4"/>
    <w:basedOn w:val="List4"/>
    <w:rsid w:val="007D3253"/>
    <w:pPr>
      <w:ind w:firstLine="0"/>
    </w:pPr>
  </w:style>
  <w:style w:type="paragraph" w:styleId="ListContinue5">
    <w:name w:val="List Continue 5"/>
    <w:basedOn w:val="List5"/>
    <w:rsid w:val="007D3253"/>
    <w:pPr>
      <w:ind w:firstLine="0"/>
    </w:pPr>
  </w:style>
  <w:style w:type="paragraph" w:styleId="ListNumber3">
    <w:name w:val="List Number 3"/>
    <w:basedOn w:val="List3"/>
    <w:rsid w:val="007D3253"/>
    <w:pPr>
      <w:numPr>
        <w:numId w:val="5"/>
      </w:numPr>
    </w:pPr>
  </w:style>
  <w:style w:type="paragraph" w:styleId="ListNumber4">
    <w:name w:val="List Number 4"/>
    <w:basedOn w:val="List4"/>
    <w:rsid w:val="007D3253"/>
    <w:pPr>
      <w:numPr>
        <w:numId w:val="6"/>
      </w:numPr>
    </w:pPr>
  </w:style>
  <w:style w:type="paragraph" w:styleId="ListNumber5">
    <w:name w:val="List Number 5"/>
    <w:basedOn w:val="List5"/>
    <w:rsid w:val="007D3253"/>
    <w:pPr>
      <w:numPr>
        <w:numId w:val="7"/>
      </w:numPr>
    </w:pPr>
  </w:style>
  <w:style w:type="paragraph" w:styleId="BlockText">
    <w:name w:val="Block Text"/>
    <w:basedOn w:val="Normal"/>
    <w:rsid w:val="007D3253"/>
    <w:pPr>
      <w:spacing w:after="120"/>
      <w:ind w:left="1440" w:right="1440"/>
    </w:pPr>
  </w:style>
  <w:style w:type="character" w:customStyle="1" w:styleId="Subscript">
    <w:name w:val="Subscript"/>
    <w:basedOn w:val="DefaultParagraphFont"/>
    <w:rsid w:val="007D3253"/>
    <w:rPr>
      <w:sz w:val="16"/>
      <w:vertAlign w:val="subscript"/>
    </w:rPr>
  </w:style>
  <w:style w:type="character" w:customStyle="1" w:styleId="Superscript">
    <w:name w:val="Superscript"/>
    <w:basedOn w:val="DefaultParagraphFont"/>
    <w:rsid w:val="007D3253"/>
    <w:rPr>
      <w:sz w:val="16"/>
      <w:vertAlign w:val="superscript"/>
    </w:rPr>
  </w:style>
  <w:style w:type="character" w:customStyle="1" w:styleId="Symbols">
    <w:name w:val="Symbols"/>
    <w:basedOn w:val="DefaultParagraphFont"/>
    <w:rsid w:val="007D3253"/>
    <w:rPr>
      <w:rFonts w:ascii="Symbol" w:hAnsi="Symbol"/>
    </w:rPr>
  </w:style>
  <w:style w:type="character" w:customStyle="1" w:styleId="MenuOptions">
    <w:name w:val="Menu Options"/>
    <w:basedOn w:val="DefaultParagraphFont"/>
    <w:rsid w:val="007D3253"/>
    <w:rPr>
      <w:rFonts w:ascii="Arial Narrow" w:hAnsi="Arial Narrow"/>
      <w:smallCaps/>
    </w:rPr>
  </w:style>
  <w:style w:type="character" w:customStyle="1" w:styleId="Buttons">
    <w:name w:val="Buttons"/>
    <w:basedOn w:val="DefaultParagraphFont"/>
    <w:rsid w:val="007D3253"/>
    <w:rPr>
      <w:b/>
    </w:rPr>
  </w:style>
  <w:style w:type="character" w:customStyle="1" w:styleId="Underlined">
    <w:name w:val="Underlined"/>
    <w:basedOn w:val="DefaultParagraphFont"/>
    <w:rsid w:val="007D3253"/>
    <w:rPr>
      <w:u w:val="single"/>
    </w:rPr>
  </w:style>
  <w:style w:type="paragraph" w:customStyle="1" w:styleId="TableBodyTextRight">
    <w:name w:val="Table Body Text Right"/>
    <w:basedOn w:val="TableBodyText"/>
    <w:rsid w:val="007D3253"/>
    <w:pPr>
      <w:widowControl w:val="0"/>
      <w:autoSpaceDE w:val="0"/>
      <w:autoSpaceDN w:val="0"/>
      <w:adjustRightInd w:val="0"/>
      <w:jc w:val="right"/>
    </w:pPr>
    <w:rPr>
      <w:rFonts w:cs="Arial"/>
      <w:szCs w:val="18"/>
    </w:rPr>
  </w:style>
  <w:style w:type="paragraph" w:customStyle="1" w:styleId="CopyrightText">
    <w:name w:val="Copyright Text"/>
    <w:basedOn w:val="BodyText"/>
    <w:rsid w:val="007D3253"/>
    <w:rPr>
      <w:sz w:val="18"/>
    </w:rPr>
  </w:style>
  <w:style w:type="paragraph" w:customStyle="1" w:styleId="BodySmallRight">
    <w:name w:val="Body Small Right"/>
    <w:basedOn w:val="BodyTextRight"/>
    <w:rsid w:val="007D3253"/>
    <w:rPr>
      <w:sz w:val="18"/>
      <w:szCs w:val="18"/>
    </w:rPr>
  </w:style>
  <w:style w:type="paragraph" w:customStyle="1" w:styleId="MarginEdition">
    <w:name w:val="Margin Edition"/>
    <w:basedOn w:val="MarginNote"/>
    <w:rsid w:val="007D3253"/>
    <w:pPr>
      <w:spacing w:before="0" w:after="0"/>
    </w:pPr>
    <w:rPr>
      <w:rFonts w:ascii="Times New Roman" w:hAnsi="Times New Roman"/>
      <w:color w:val="999999"/>
    </w:rPr>
  </w:style>
  <w:style w:type="paragraph" w:customStyle="1" w:styleId="Spacer">
    <w:name w:val="Spacer"/>
    <w:basedOn w:val="Normal"/>
    <w:rsid w:val="007D3253"/>
    <w:rPr>
      <w:sz w:val="2"/>
      <w:szCs w:val="2"/>
    </w:rPr>
  </w:style>
  <w:style w:type="character" w:customStyle="1" w:styleId="Small">
    <w:name w:val="Small"/>
    <w:basedOn w:val="DefaultParagraphFont"/>
    <w:rsid w:val="007D3253"/>
    <w:rPr>
      <w:sz w:val="16"/>
    </w:rPr>
  </w:style>
  <w:style w:type="paragraph" w:customStyle="1" w:styleId="WideTable">
    <w:name w:val="Wide Table"/>
    <w:basedOn w:val="Normal"/>
    <w:rsid w:val="007D3253"/>
    <w:pPr>
      <w:ind w:left="-1418"/>
    </w:pPr>
    <w:rPr>
      <w:sz w:val="2"/>
      <w:szCs w:val="2"/>
    </w:rPr>
  </w:style>
  <w:style w:type="character" w:styleId="PageNumber">
    <w:name w:val="page number"/>
    <w:basedOn w:val="DefaultParagraphFont"/>
    <w:rsid w:val="007D3253"/>
  </w:style>
  <w:style w:type="paragraph" w:styleId="Quote">
    <w:name w:val="Quote"/>
    <w:basedOn w:val="Heading1"/>
    <w:link w:val="QuoteChar"/>
    <w:qFormat/>
    <w:rsid w:val="007D3253"/>
    <w:rPr>
      <w:b w:val="0"/>
      <w:sz w:val="72"/>
      <w:szCs w:val="72"/>
      <w:lang w:val="en-NZ"/>
    </w:rPr>
  </w:style>
  <w:style w:type="character" w:customStyle="1" w:styleId="QuoteChar">
    <w:name w:val="Quote Char"/>
    <w:basedOn w:val="DefaultParagraphFont"/>
    <w:link w:val="Quote"/>
    <w:rsid w:val="007D3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253"/>
    <w:pPr>
      <w:pageBreakBefore/>
    </w:pPr>
  </w:style>
  <w:style w:type="paragraph" w:customStyle="1" w:styleId="Border">
    <w:name w:val="Border"/>
    <w:basedOn w:val="Normal"/>
    <w:qFormat/>
    <w:rsid w:val="007D3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253"/>
    <w:rPr>
      <w:b/>
      <w:bCs/>
      <w:i/>
      <w:iCs/>
      <w:color w:val="auto"/>
    </w:rPr>
  </w:style>
  <w:style w:type="paragraph" w:styleId="IntenseQuote">
    <w:name w:val="Intense Quote"/>
    <w:basedOn w:val="Normal"/>
    <w:next w:val="Normal"/>
    <w:link w:val="IntenseQuoteChar"/>
    <w:uiPriority w:val="30"/>
    <w:qFormat/>
    <w:rsid w:val="007D3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253"/>
    <w:rPr>
      <w:smallCaps/>
      <w:color w:val="auto"/>
      <w:u w:val="single"/>
    </w:rPr>
  </w:style>
  <w:style w:type="character" w:styleId="IntenseReference">
    <w:name w:val="Intense Reference"/>
    <w:basedOn w:val="DefaultParagraphFont"/>
    <w:uiPriority w:val="32"/>
    <w:qFormat/>
    <w:rsid w:val="007D3253"/>
    <w:rPr>
      <w:b/>
      <w:bCs/>
      <w:smallCaps/>
      <w:color w:val="auto"/>
      <w:spacing w:val="5"/>
      <w:u w:val="single"/>
    </w:rPr>
  </w:style>
  <w:style w:type="paragraph" w:customStyle="1" w:styleId="2ColumnHeading">
    <w:name w:val="2Column Heading"/>
    <w:basedOn w:val="BodyText"/>
    <w:qFormat/>
    <w:rsid w:val="007D3253"/>
    <w:pPr>
      <w:spacing w:after="60"/>
      <w:ind w:left="-2268"/>
    </w:pPr>
    <w:rPr>
      <w:b/>
    </w:rPr>
  </w:style>
  <w:style w:type="paragraph" w:customStyle="1" w:styleId="Heading1TOC">
    <w:name w:val="Heading1 TOC"/>
    <w:basedOn w:val="Normal"/>
    <w:qFormat/>
    <w:rsid w:val="007D3253"/>
    <w:pPr>
      <w:spacing w:before="240" w:after="120"/>
    </w:pPr>
    <w:rPr>
      <w:rFonts w:ascii="Times New Roman" w:hAnsi="Times New Roman"/>
      <w:b/>
      <w:sz w:val="32"/>
    </w:rPr>
  </w:style>
  <w:style w:type="paragraph" w:customStyle="1" w:styleId="Heading2TOC">
    <w:name w:val="Heading2 TOC"/>
    <w:basedOn w:val="Normal"/>
    <w:qFormat/>
    <w:rsid w:val="007D3253"/>
    <w:pPr>
      <w:spacing w:before="240" w:after="60"/>
    </w:pPr>
    <w:rPr>
      <w:rFonts w:ascii="Times New Roman" w:hAnsi="Times New Roman"/>
      <w:b/>
      <w:sz w:val="28"/>
    </w:rPr>
  </w:style>
  <w:style w:type="character" w:customStyle="1" w:styleId="Underline">
    <w:name w:val="Underline"/>
    <w:basedOn w:val="DefaultParagraphFont"/>
    <w:qFormat/>
    <w:rsid w:val="007D3253"/>
    <w:rPr>
      <w:u w:val="single"/>
    </w:rPr>
  </w:style>
  <w:style w:type="character" w:customStyle="1" w:styleId="BoldandItalics">
    <w:name w:val="Bold and Italics"/>
    <w:qFormat/>
    <w:rsid w:val="007D3253"/>
    <w:rPr>
      <w:b/>
      <w:i/>
      <w:u w:val="none"/>
    </w:rPr>
  </w:style>
  <w:style w:type="paragraph" w:styleId="BalloonText">
    <w:name w:val="Balloon Text"/>
    <w:basedOn w:val="Normal"/>
    <w:link w:val="BalloonTextChar"/>
    <w:rsid w:val="007D3253"/>
    <w:rPr>
      <w:rFonts w:ascii="Tahoma" w:hAnsi="Tahoma" w:cs="Tahoma"/>
      <w:sz w:val="16"/>
      <w:szCs w:val="16"/>
    </w:rPr>
  </w:style>
  <w:style w:type="character" w:customStyle="1" w:styleId="BalloonTextChar">
    <w:name w:val="Balloon Text Char"/>
    <w:basedOn w:val="DefaultParagraphFont"/>
    <w:link w:val="BalloonText"/>
    <w:rsid w:val="007D3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253"/>
    <w:rPr>
      <w:b/>
      <w:color w:val="660033"/>
      <w:spacing w:val="0"/>
    </w:rPr>
  </w:style>
  <w:style w:type="paragraph" w:customStyle="1" w:styleId="Nameditemlist">
    <w:name w:val="Named item list"/>
    <w:basedOn w:val="BodyText"/>
    <w:qFormat/>
    <w:rsid w:val="007D3253"/>
    <w:pPr>
      <w:tabs>
        <w:tab w:val="left" w:pos="2835"/>
      </w:tabs>
      <w:ind w:left="2835" w:hanging="2835"/>
    </w:pPr>
  </w:style>
  <w:style w:type="paragraph" w:customStyle="1" w:styleId="BodyTextnopadding">
    <w:name w:val="Body Text no padding"/>
    <w:basedOn w:val="BodyText"/>
    <w:qFormat/>
    <w:rsid w:val="007D3253"/>
    <w:pPr>
      <w:spacing w:before="0" w:after="0"/>
    </w:pPr>
  </w:style>
  <w:style w:type="paragraph" w:customStyle="1" w:styleId="BodyTextBold">
    <w:name w:val="Body Text Bold"/>
    <w:basedOn w:val="BodyText"/>
    <w:qFormat/>
    <w:rsid w:val="007D3253"/>
    <w:rPr>
      <w:b/>
    </w:rPr>
  </w:style>
  <w:style w:type="character" w:styleId="Hyperlink">
    <w:name w:val="Hyperlink"/>
    <w:basedOn w:val="DefaultParagraphFont"/>
    <w:uiPriority w:val="99"/>
    <w:unhideWhenUsed/>
    <w:rsid w:val="000C7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3324</Characters>
  <Application>Microsoft Office Word</Application>
  <DocSecurity>0</DocSecurity>
  <Lines>87</Lines>
  <Paragraphs>61</Paragraphs>
  <ScaleCrop>false</ScaleCrop>
  <Company>Author-it Software Corporation Ltd.</Company>
  <LinksUpToDate>false</LinksUpToDate>
  <CharactersWithSpaces>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CHCEDS027 Support flexible learning in an education environment</dc:title>
  <dc:subject>Approved</dc:subject>
  <dc:creator>SkillsIQ</dc:creator>
  <cp:keywords>Release: 2</cp:keywords>
  <dc:description>Review Date: 12 April 2008</dc:description>
  <cp:lastModifiedBy>HSD_TPCMSd.prod</cp:lastModifiedBy>
  <cp:revision>3</cp:revision>
  <dcterms:created xsi:type="dcterms:W3CDTF">2021-05-05T01:58:00Z</dcterms:created>
  <dcterms:modified xsi:type="dcterms:W3CDTF">2021-05-05T01:58:00Z</dcterms:modified>
</cp:coreProperties>
</file>