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9B4" w:rsidP="00CB39B4">
      <w:pPr>
        <w:pStyle w:val="Title"/>
      </w:pPr>
      <w:r>
        <w:fldChar w:fldCharType="begin"/>
      </w:r>
      <w:r>
        <w:instrText xml:space="preserve"> TITLE   \* MERGEFORMAT </w:instrText>
      </w:r>
      <w:r>
        <w:fldChar w:fldCharType="separate"/>
      </w:r>
      <w:r>
        <w:t>CHCEDS023 Supervise students outside the classroom</w:t>
      </w:r>
      <w:r>
        <w:fldChar w:fldCharType="end"/>
      </w:r>
    </w:p>
    <w:p w:rsidR="00CB39B4" w:rsidP="00CB39B4">
      <w:pPr>
        <w:pStyle w:val="Version"/>
        <w:sectPr w:rsidSect="007B7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76F7" w:rsidP="007B76F7">
      <w:pPr>
        <w:pStyle w:val="SuperHeading"/>
      </w:pPr>
      <w:r w:rsidRPr="007B76F7">
        <w:t>CHCEDS023 Supervise students outside the classroom</w:t>
      </w:r>
    </w:p>
    <w:p w:rsidR="00000000" w:rsidRPr="007B76F7" w:rsidP="007B76F7">
      <w:pPr>
        <w:pStyle w:val="Heading1"/>
      </w:pPr>
      <w:bookmarkStart w:id="1" w:name="O_739549"/>
      <w:bookmarkEnd w:id="1"/>
      <w:r w:rsidRPr="007B76F7">
        <w:t>Modification History</w:t>
      </w:r>
    </w:p>
    <w:tbl>
      <w:tblPr>
        <w:tblW w:w="0" w:type="auto"/>
        <w:tblLayout w:type="fixed"/>
        <w:tblCellMar>
          <w:left w:w="62" w:type="dxa"/>
          <w:right w:w="62" w:type="dxa"/>
        </w:tblCellMar>
        <w:tblLook w:val="0000"/>
      </w:tblPr>
      <w:tblGrid>
        <w:gridCol w:w="3060"/>
        <w:gridCol w:w="6074"/>
      </w:tblGrid>
      <w:tr w:rsidTr="007B76F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rPr>
                <w:rStyle w:val="SpecialBold"/>
              </w:rPr>
              <w:t>Comments</w:t>
            </w:r>
          </w:p>
        </w:tc>
      </w:tr>
      <w:tr w:rsidTr="007B76F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t>Updated:</w:t>
            </w:r>
          </w:p>
          <w:p w:rsidR="00000000" w:rsidRPr="007B76F7" w:rsidP="007B76F7">
            <w:pPr>
              <w:pStyle w:val="ListBullet"/>
            </w:pPr>
            <w:r w:rsidRPr="007B76F7">
              <w:t>assessor requirements statement</w:t>
            </w:r>
          </w:p>
          <w:p w:rsidR="00000000" w:rsidRPr="007B76F7" w:rsidP="007B76F7">
            <w:pPr>
              <w:pStyle w:val="ListBullet"/>
            </w:pPr>
            <w:r w:rsidRPr="007B76F7">
              <w:t>foundation skills lead in statement</w:t>
            </w:r>
          </w:p>
          <w:p w:rsidR="00000000" w:rsidRPr="007B76F7" w:rsidP="007B76F7">
            <w:pPr>
              <w:pStyle w:val="ListBullet"/>
            </w:pPr>
            <w:r w:rsidRPr="007B76F7">
              <w:t>licensing statement</w:t>
            </w:r>
          </w:p>
          <w:p w:rsidR="00000000" w:rsidRPr="007B76F7" w:rsidP="007B76F7">
            <w:pPr>
              <w:pStyle w:val="ListBullet"/>
            </w:pPr>
            <w:r w:rsidRPr="007B76F7">
              <w:t>modification history to reflect 2012 standards</w:t>
            </w:r>
          </w:p>
          <w:p w:rsidR="00000000" w:rsidP="007B76F7">
            <w:pPr>
              <w:pStyle w:val="BodyText"/>
              <w:rPr>
                <w:lang w:val="en-NZ"/>
              </w:rPr>
            </w:pPr>
            <w:r w:rsidRPr="007B76F7">
              <w:t>Equivalent outcome.</w:t>
            </w:r>
          </w:p>
        </w:tc>
      </w:tr>
      <w:tr w:rsidTr="007B76F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t xml:space="preserve">This version was released in </w:t>
            </w:r>
            <w:r w:rsidRPr="007B76F7">
              <w:rPr>
                <w:rStyle w:val="Emphasis"/>
              </w:rPr>
              <w:t>CHC Community Services Training Package release 1.0</w:t>
            </w:r>
            <w:r w:rsidRPr="007B76F7">
              <w:t xml:space="preserve"> and meets the requirements of the 2012 Standards for Training Packages.</w:t>
            </w:r>
          </w:p>
          <w:p w:rsidR="00000000" w:rsidRPr="007B76F7" w:rsidP="007B76F7">
            <w:pPr>
              <w:pStyle w:val="BodyText"/>
            </w:pPr>
            <w:r w:rsidRPr="007B76F7">
              <w:t xml:space="preserve">Significant changes to elements and performance criteria. </w:t>
            </w:r>
          </w:p>
          <w:p w:rsidR="00000000" w:rsidRPr="007B76F7" w:rsidP="007B76F7">
            <w:pPr>
              <w:pStyle w:val="BodyText"/>
            </w:pPr>
            <w:r w:rsidRPr="007B76F7">
              <w:t>New evidence requirements for assessment.</w:t>
            </w: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2" w:name="O_739548"/>
      <w:bookmarkEnd w:id="2"/>
      <w:r w:rsidRPr="007B76F7">
        <w:t>Application</w:t>
      </w:r>
    </w:p>
    <w:p w:rsidR="00000000" w:rsidRPr="007B76F7" w:rsidP="00CB39B4">
      <w:pPr>
        <w:pStyle w:val="BodyText"/>
      </w:pPr>
      <w:r w:rsidRPr="007B76F7">
        <w:t>This unit describes the skills and knowledge required to supervise students in school grounds, community settings, and other non-classroom environments.</w:t>
      </w:r>
    </w:p>
    <w:p w:rsidR="00CB39B4" w:rsidP="00CB39B4">
      <w:pPr>
        <w:pStyle w:val="BodyText"/>
      </w:pPr>
      <w:r w:rsidRPr="007B76F7">
        <w:t>The unit applies to education support work in a variety of contexts and t</w:t>
      </w:r>
      <w:r w:rsidRPr="007B76F7">
        <w:t>he work is to be undertaken with appropriate guidance, support and supervision by a nominated teacher or other education professional.</w:t>
      </w:r>
    </w:p>
    <w:p w:rsidR="00CB39B4" w:rsidRPr="00CB39B4" w:rsidP="00CB39B4">
      <w:pPr>
        <w:pStyle w:val="BodyText"/>
        <w:rPr>
          <w:i/>
        </w:rPr>
      </w:pPr>
      <w:r w:rsidRPr="00CB39B4">
        <w:rPr>
          <w:rStyle w:val="Emphasis"/>
        </w:rPr>
        <w:t>The skills in this unit must be applied in accordance with Commonwealth and State/Territory legislation, Australian/New</w:t>
      </w:r>
      <w:r w:rsidRPr="00CB39B4">
        <w:rPr>
          <w:rStyle w:val="Emphasis"/>
        </w:rPr>
        <w:t xml:space="preserve"> Zealand standards and industry codes of practice</w:t>
      </w:r>
      <w:r w:rsidRPr="00CB39B4">
        <w:rPr>
          <w:i/>
        </w:rPr>
        <w:t>.</w:t>
      </w:r>
    </w:p>
    <w:p w:rsidR="00000000" w:rsidRPr="007B76F7" w:rsidP="007B76F7">
      <w:pPr>
        <w:pStyle w:val="Heading1"/>
      </w:pPr>
      <w:bookmarkStart w:id="3" w:name="O_739547"/>
      <w:bookmarkEnd w:id="3"/>
      <w:r w:rsidRPr="007B76F7">
        <w:t>Elements and Performance Criteria</w:t>
      </w:r>
    </w:p>
    <w:tbl>
      <w:tblPr>
        <w:tblW w:w="0" w:type="auto"/>
        <w:tblLayout w:type="fixed"/>
        <w:tblCellMar>
          <w:left w:w="62" w:type="dxa"/>
          <w:right w:w="62" w:type="dxa"/>
        </w:tblCellMar>
        <w:tblLook w:val="0000"/>
      </w:tblPr>
      <w:tblGrid>
        <w:gridCol w:w="3261"/>
        <w:gridCol w:w="5702"/>
      </w:tblGrid>
      <w:tr w:rsidTr="007B76F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rPr>
                <w:rStyle w:val="SpecialBold"/>
              </w:rPr>
              <w:t>PERFORMANCE CRITERIA</w:t>
            </w:r>
          </w:p>
        </w:tc>
      </w:tr>
      <w:tr w:rsidTr="007B76F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rPr>
                <w:rStyle w:val="Emphasis"/>
              </w:rPr>
              <w:t xml:space="preserve">Performance criteria specify the level of performance needed to demonstrate achievement of the element. </w:t>
            </w: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t xml:space="preserve">1. Identify potential risks </w:t>
            </w:r>
            <w:r w:rsidRPr="007B76F7">
              <w:t>associated with an activity in cooperation with relevant personnel</w:t>
            </w:r>
          </w:p>
        </w:tc>
        <w:tc>
          <w:tcPr>
            <w:tcW w:w="5702"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1.1</w:t>
            </w:r>
            <w:r w:rsidRPr="007B76F7">
              <w:tab/>
              <w:t xml:space="preserve">Assess the environment for physical hazards and </w:t>
            </w:r>
            <w:r w:rsidRPr="007B76F7">
              <w:t>imp</w:t>
            </w:r>
            <w:r w:rsidRPr="007B76F7">
              <w:t>ediments to the active supervision of students</w:t>
            </w:r>
          </w:p>
          <w:p w:rsidR="00000000" w:rsidRPr="007B76F7" w:rsidP="007B76F7">
            <w:pPr>
              <w:pStyle w:val="BodyText"/>
            </w:pPr>
            <w:r w:rsidRPr="007B76F7">
              <w:t>1.2</w:t>
            </w:r>
            <w:r w:rsidRPr="007B76F7">
              <w:tab/>
              <w:t>Identify physical, psychological and logistical risks to be considered in the risk evaluation</w:t>
            </w:r>
          </w:p>
          <w:p w:rsidR="00000000" w:rsidRPr="007B76F7" w:rsidP="007B76F7">
            <w:pPr>
              <w:pStyle w:val="BodyText"/>
            </w:pPr>
            <w:r w:rsidRPr="007B76F7">
              <w:t>1.3</w:t>
            </w:r>
            <w:r w:rsidRPr="007B76F7">
              <w:tab/>
              <w:t>Use planning strategies to address identified risks and hazards in activities</w:t>
            </w:r>
          </w:p>
          <w:p w:rsidR="00000000" w:rsidRPr="007B76F7" w:rsidP="007B76F7">
            <w:pPr>
              <w:pStyle w:val="BodyText"/>
            </w:pPr>
            <w:r w:rsidRPr="007B76F7">
              <w:t>1.4</w:t>
            </w:r>
            <w:r w:rsidRPr="007B76F7">
              <w:tab/>
              <w:t xml:space="preserve">Access information about </w:t>
            </w:r>
            <w:r w:rsidRPr="007B76F7">
              <w:t>additional needs of students to inform the supervisory process</w:t>
            </w:r>
          </w:p>
          <w:p w:rsidR="00000000" w:rsidP="007B76F7">
            <w:pPr>
              <w:pStyle w:val="BodyText"/>
              <w:rPr>
                <w:lang w:val="en-NZ"/>
              </w:rPr>
            </w:pPr>
            <w:r w:rsidRPr="007B76F7">
              <w:t>1.5</w:t>
            </w:r>
            <w:r w:rsidRPr="007B76F7">
              <w:tab/>
              <w:t>Review information about children’s health and medical needs prior to out-of-class activity</w:t>
            </w: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t>2. Use positive student management techniques</w:t>
            </w:r>
          </w:p>
        </w:tc>
        <w:tc>
          <w:tcPr>
            <w:tcW w:w="5702"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2.1</w:t>
            </w:r>
            <w:r w:rsidRPr="007B76F7">
              <w:tab/>
              <w:t>Establish expectations for student behaviou</w:t>
            </w:r>
            <w:r w:rsidRPr="007B76F7">
              <w:t>r in advance of the activity in accordance with the organisation’s positive behaviour support plan</w:t>
            </w:r>
          </w:p>
          <w:p w:rsidR="00000000" w:rsidRPr="007B76F7" w:rsidP="007B76F7">
            <w:pPr>
              <w:pStyle w:val="BodyText"/>
            </w:pPr>
            <w:r w:rsidRPr="007B76F7">
              <w:t>2.2</w:t>
            </w:r>
            <w:r w:rsidRPr="007B76F7">
              <w:tab/>
              <w:t>Model positive interactions with students and other adults at all times</w:t>
            </w:r>
          </w:p>
          <w:p w:rsidR="00000000" w:rsidRPr="007B76F7" w:rsidP="007B76F7">
            <w:pPr>
              <w:pStyle w:val="BodyText"/>
            </w:pPr>
            <w:r w:rsidRPr="007B76F7">
              <w:t>2.3</w:t>
            </w:r>
            <w:r w:rsidRPr="007B76F7">
              <w:tab/>
            </w:r>
            <w:r w:rsidRPr="007B76F7">
              <w:t>Use verbal and non-verbal techniques to acknowledge and influence student behaviour</w:t>
            </w:r>
          </w:p>
          <w:p w:rsidR="00000000" w:rsidRPr="007B76F7" w:rsidP="007B76F7">
            <w:pPr>
              <w:pStyle w:val="BodyText"/>
            </w:pPr>
            <w:r w:rsidRPr="007B76F7">
              <w:t>2.4</w:t>
            </w:r>
            <w:r w:rsidRPr="007B76F7">
              <w:tab/>
              <w:t>Supervise and monitor area of responsibility and students in order to respond to situations in a timely manner</w:t>
            </w:r>
          </w:p>
          <w:p w:rsidR="00000000" w:rsidP="007B76F7">
            <w:pPr>
              <w:pStyle w:val="BodyText"/>
              <w:rPr>
                <w:lang w:val="en-NZ"/>
              </w:rPr>
            </w:pPr>
            <w:r w:rsidRPr="007B76F7">
              <w:t>2.5</w:t>
            </w:r>
            <w:r w:rsidRPr="007B76F7">
              <w:tab/>
              <w:t>Use timely interventions to prevent escalation of inc</w:t>
            </w:r>
            <w:r w:rsidRPr="007B76F7">
              <w:t>idents</w:t>
            </w: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t>3. Maintain calm and confident demeanour</w:t>
            </w:r>
          </w:p>
        </w:tc>
        <w:tc>
          <w:tcPr>
            <w:tcW w:w="5702"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3.1</w:t>
            </w:r>
            <w:r w:rsidRPr="007B76F7">
              <w:tab/>
              <w:t>Monitor and control personal stress levels</w:t>
            </w:r>
          </w:p>
          <w:p w:rsidR="00000000" w:rsidRPr="007B76F7" w:rsidP="007B76F7">
            <w:pPr>
              <w:pStyle w:val="BodyText"/>
            </w:pPr>
            <w:r w:rsidRPr="007B76F7">
              <w:t>3.2</w:t>
            </w:r>
            <w:r w:rsidRPr="007B76F7">
              <w:tab/>
              <w:t>Articulate verbal directions in a clear and moderate tone and repeat this where necessary</w:t>
            </w:r>
          </w:p>
          <w:p w:rsidR="00000000" w:rsidRPr="007B76F7" w:rsidP="007B76F7">
            <w:pPr>
              <w:pStyle w:val="BodyText"/>
            </w:pPr>
            <w:r w:rsidRPr="007B76F7">
              <w:t>3.3</w:t>
            </w:r>
            <w:r w:rsidRPr="007B76F7">
              <w:tab/>
              <w:t>Assess situations and determine suitable action</w:t>
            </w:r>
          </w:p>
          <w:p w:rsidR="00000000" w:rsidRPr="007B76F7" w:rsidP="007B76F7">
            <w:pPr>
              <w:pStyle w:val="BodyText"/>
            </w:pPr>
            <w:r w:rsidRPr="007B76F7">
              <w:t>3.4</w:t>
            </w:r>
            <w:r w:rsidRPr="007B76F7">
              <w:tab/>
              <w:t>Use pla</w:t>
            </w:r>
            <w:r w:rsidRPr="007B76F7">
              <w:t xml:space="preserve">nned strategies to defuse stressful situations before they escalate </w:t>
            </w:r>
          </w:p>
          <w:p w:rsidR="00000000" w:rsidRPr="007B76F7" w:rsidP="007B76F7">
            <w:pPr>
              <w:pStyle w:val="BodyText"/>
            </w:pPr>
            <w:r w:rsidRPr="007B76F7">
              <w:t>3.5</w:t>
            </w:r>
            <w:r w:rsidRPr="007B76F7">
              <w:tab/>
              <w:t>Summon assistance when necessary using the organisations planned methods of communication</w:t>
            </w:r>
          </w:p>
          <w:p w:rsidR="00000000" w:rsidP="007B76F7">
            <w:pPr>
              <w:pStyle w:val="BodyText"/>
              <w:rPr>
                <w:lang w:val="en-NZ"/>
              </w:rPr>
            </w:pPr>
            <w:r w:rsidRPr="007B76F7">
              <w:t>3.6</w:t>
            </w:r>
            <w:r w:rsidRPr="007B76F7">
              <w:tab/>
              <w:t>Follow the organisation’s debriefing processes</w:t>
            </w: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p>
        </w:tc>
      </w:tr>
      <w:tr w:rsidTr="007B76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t>4. Review and reflect on the effective</w:t>
            </w:r>
            <w:r w:rsidRPr="007B76F7">
              <w:t>ness of strategies and performance</w:t>
            </w:r>
          </w:p>
        </w:tc>
        <w:tc>
          <w:tcPr>
            <w:tcW w:w="5702"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4.1</w:t>
            </w:r>
            <w:r w:rsidRPr="007B76F7">
              <w:tab/>
              <w:t>Evaluate the effectiveness of strategies with other members of the education team</w:t>
            </w:r>
          </w:p>
          <w:p w:rsidR="00000000" w:rsidRPr="007B76F7" w:rsidP="007B76F7">
            <w:pPr>
              <w:pStyle w:val="BodyText"/>
            </w:pPr>
            <w:r w:rsidRPr="007B76F7">
              <w:t>4.2</w:t>
            </w:r>
            <w:r w:rsidRPr="007B76F7">
              <w:tab/>
              <w:t>Revise strategies when necessary</w:t>
            </w:r>
          </w:p>
          <w:p w:rsidR="00000000" w:rsidRPr="007B76F7" w:rsidP="007B76F7">
            <w:pPr>
              <w:pStyle w:val="BodyText"/>
            </w:pP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4" w:name="O_739546"/>
      <w:bookmarkEnd w:id="4"/>
      <w:r w:rsidRPr="007B76F7">
        <w:t>Foundation Skills</w:t>
      </w:r>
    </w:p>
    <w:tbl>
      <w:tblPr>
        <w:tblW w:w="0" w:type="auto"/>
        <w:tblLayout w:type="fixed"/>
        <w:tblCellMar>
          <w:left w:w="62" w:type="dxa"/>
          <w:right w:w="62" w:type="dxa"/>
        </w:tblCellMar>
        <w:tblLook w:val="0000"/>
      </w:tblPr>
      <w:tblGrid>
        <w:gridCol w:w="8964"/>
      </w:tblGrid>
      <w:tr w:rsidTr="007B76F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B76F7">
            <w:pPr>
              <w:pStyle w:val="BodyText"/>
              <w:rPr>
                <w:lang w:val="en-NZ"/>
              </w:rPr>
            </w:pPr>
            <w:r w:rsidRPr="007B76F7">
              <w:rPr>
                <w:rStyle w:val="Emphasis"/>
              </w:rPr>
              <w:t>The Foundation Skills describe those required skills (language, literacy, numeracy and employment skills) that are essential to performance.</w:t>
            </w:r>
          </w:p>
        </w:tc>
      </w:tr>
      <w:tr w:rsidTr="007B76F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 xml:space="preserve">Foundation skills essential to performance are explicit in the performance criteria of this unit of competency. </w:t>
            </w: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5" w:name="O_739545"/>
      <w:bookmarkEnd w:id="5"/>
      <w:r w:rsidRPr="007B76F7">
        <w:t>Unit Mapping Information</w:t>
      </w:r>
    </w:p>
    <w:p w:rsidR="00000000" w:rsidRPr="007B76F7" w:rsidP="00CB39B4">
      <w:pPr>
        <w:pStyle w:val="BodyText"/>
      </w:pPr>
      <w:r w:rsidRPr="007B76F7">
        <w:t>No equivalent unit.</w:t>
      </w:r>
    </w:p>
    <w:p w:rsidR="00000000" w:rsidRPr="007B76F7" w:rsidP="007B76F7">
      <w:pPr>
        <w:pStyle w:val="Heading1"/>
      </w:pPr>
      <w:bookmarkStart w:id="6" w:name="O_739550"/>
      <w:bookmarkEnd w:id="6"/>
      <w:r w:rsidRPr="007B76F7">
        <w:t>Links</w:t>
      </w:r>
    </w:p>
    <w:p w:rsidR="00000000" w:rsidRPr="007B76F7" w:rsidP="00CB39B4">
      <w:pPr>
        <w:pStyle w:val="BodyText"/>
      </w:pPr>
      <w:r w:rsidRPr="007B76F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A2666">
        <w:rPr>
          <w:rStyle w:val="Hyperlink"/>
        </w:rPr>
        <w:t>https://vetnet.gov.au/Pages/TrainingDocs.aspx?q=5e0c25cc-3d9d-4b43-80d3-bd22cc4f1e53</w:t>
      </w:r>
      <w:r>
        <w:fldChar w:fldCharType="end"/>
      </w:r>
    </w:p>
    <w:p w:rsidR="00000000" w:rsidRPr="007B76F7" w:rsidP="00CB39B4">
      <w:pPr>
        <w:pStyle w:val="BodyText"/>
        <w:sectPr w:rsidSect="007B76F7">
          <w:headerReference w:type="default" r:id="rId10"/>
          <w:footerReference w:type="default" r:id="rId11"/>
          <w:pgSz w:w="11908" w:h="16833"/>
          <w:pgMar w:top="1702" w:right="1418" w:bottom="1702" w:left="1418" w:header="992" w:footer="992" w:gutter="0"/>
          <w:cols w:space="720"/>
          <w:noEndnote/>
          <w:docGrid w:linePitch="299"/>
        </w:sectPr>
      </w:pPr>
    </w:p>
    <w:p w:rsidR="00000000" w:rsidRPr="007B76F7" w:rsidP="007B76F7">
      <w:pPr>
        <w:pStyle w:val="SuperHeading"/>
      </w:pPr>
      <w:r w:rsidRPr="007B76F7">
        <w:t>Assessment Requirements for CHCEDS023 Supervise students outside the classroom</w:t>
      </w:r>
    </w:p>
    <w:p w:rsidR="00000000" w:rsidRPr="007B76F7" w:rsidP="007B76F7">
      <w:pPr>
        <w:pStyle w:val="Heading1"/>
      </w:pPr>
      <w:bookmarkStart w:id="7" w:name="O_739543"/>
      <w:bookmarkEnd w:id="7"/>
      <w:r w:rsidRPr="007B76F7">
        <w:t>Modification History</w:t>
      </w:r>
    </w:p>
    <w:tbl>
      <w:tblPr>
        <w:tblW w:w="0" w:type="auto"/>
        <w:tblLayout w:type="fixed"/>
        <w:tblCellMar>
          <w:left w:w="62" w:type="dxa"/>
          <w:right w:w="62" w:type="dxa"/>
        </w:tblCellMar>
        <w:tblLook w:val="0000"/>
      </w:tblPr>
      <w:tblGrid>
        <w:gridCol w:w="3060"/>
        <w:gridCol w:w="6074"/>
      </w:tblGrid>
      <w:tr w:rsidTr="007B76F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rPr>
                <w:rStyle w:val="SpecialBold"/>
              </w:rPr>
              <w:t>Comments</w:t>
            </w:r>
          </w:p>
        </w:tc>
      </w:tr>
      <w:tr w:rsidTr="007B76F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t>Updated:</w:t>
            </w:r>
          </w:p>
          <w:p w:rsidR="00000000" w:rsidRPr="007B76F7" w:rsidP="007B76F7">
            <w:pPr>
              <w:pStyle w:val="ListBullet"/>
            </w:pPr>
            <w:r w:rsidRPr="007B76F7">
              <w:t>assessor requirements statement</w:t>
            </w:r>
          </w:p>
          <w:p w:rsidR="00000000" w:rsidRPr="007B76F7" w:rsidP="007B76F7">
            <w:pPr>
              <w:pStyle w:val="ListBullet"/>
            </w:pPr>
            <w:r w:rsidRPr="007B76F7">
              <w:t>foundation skills lead in statement</w:t>
            </w:r>
          </w:p>
          <w:p w:rsidR="00000000" w:rsidRPr="007B76F7" w:rsidP="007B76F7">
            <w:pPr>
              <w:pStyle w:val="ListBullet"/>
            </w:pPr>
            <w:r w:rsidRPr="007B76F7">
              <w:t>licensing statement</w:t>
            </w:r>
          </w:p>
          <w:p w:rsidR="00000000" w:rsidRPr="007B76F7" w:rsidP="007B76F7">
            <w:pPr>
              <w:pStyle w:val="ListBullet"/>
            </w:pPr>
            <w:r w:rsidRPr="007B76F7">
              <w:t>modification history to reflect 2012 standards</w:t>
            </w:r>
          </w:p>
          <w:p w:rsidR="00000000" w:rsidP="007B76F7">
            <w:pPr>
              <w:pStyle w:val="BodyText"/>
              <w:rPr>
                <w:lang w:val="en-NZ"/>
              </w:rPr>
            </w:pPr>
            <w:r w:rsidRPr="007B76F7">
              <w:t>Equivalent outcome.</w:t>
            </w:r>
          </w:p>
        </w:tc>
      </w:tr>
      <w:tr w:rsidTr="007B76F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76F7">
            <w:pPr>
              <w:pStyle w:val="BodyText"/>
              <w:rPr>
                <w:lang w:val="en-NZ"/>
              </w:rPr>
            </w:pPr>
            <w:r w:rsidRPr="007B76F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B76F7" w:rsidP="007B76F7">
            <w:pPr>
              <w:pStyle w:val="BodyText"/>
            </w:pPr>
            <w:r w:rsidRPr="007B76F7">
              <w:t xml:space="preserve">This version was released in </w:t>
            </w:r>
            <w:r w:rsidRPr="007B76F7">
              <w:rPr>
                <w:rStyle w:val="Emphasis"/>
              </w:rPr>
              <w:t>CHC Community Services Training Package release 1.0</w:t>
            </w:r>
            <w:r w:rsidRPr="007B76F7">
              <w:t xml:space="preserve"> and meets the requirements of the 2012 Standards for Training Packages.</w:t>
            </w:r>
          </w:p>
          <w:p w:rsidR="00000000" w:rsidRPr="007B76F7" w:rsidP="007B76F7">
            <w:pPr>
              <w:pStyle w:val="BodyText"/>
            </w:pPr>
            <w:r w:rsidRPr="007B76F7">
              <w:t xml:space="preserve">Significant changes to elements and performance criteria. </w:t>
            </w:r>
          </w:p>
          <w:p w:rsidR="00000000" w:rsidRPr="007B76F7" w:rsidP="007B76F7">
            <w:pPr>
              <w:pStyle w:val="BodyText"/>
            </w:pPr>
            <w:r w:rsidRPr="007B76F7">
              <w:t>New evidence requirements for assessment.</w:t>
            </w:r>
          </w:p>
        </w:tc>
      </w:tr>
    </w:tbl>
    <w:p w:rsidR="00CB39B4" w:rsidP="007B76F7">
      <w:pPr>
        <w:pStyle w:val="BodyText"/>
      </w:pPr>
    </w:p>
    <w:p w:rsidR="00CB39B4" w:rsidP="007B76F7">
      <w:pPr>
        <w:pStyle w:val="BodyText"/>
      </w:pPr>
    </w:p>
    <w:p w:rsidR="00000000" w:rsidRPr="007B76F7" w:rsidP="007B76F7">
      <w:pPr>
        <w:pStyle w:val="Heading1"/>
      </w:pPr>
      <w:bookmarkStart w:id="8" w:name="O_739542"/>
      <w:bookmarkEnd w:id="8"/>
      <w:r w:rsidRPr="007B76F7">
        <w:t>Performance Evidence</w:t>
      </w:r>
    </w:p>
    <w:tbl>
      <w:tblPr>
        <w:tblW w:w="0" w:type="auto"/>
        <w:tblCellMar>
          <w:left w:w="62" w:type="dxa"/>
          <w:right w:w="62" w:type="dxa"/>
        </w:tblCellMar>
        <w:tblLook w:val="0000"/>
      </w:tblPr>
      <w:tblGrid>
        <w:gridCol w:w="9196"/>
      </w:tblGrid>
      <w:tr w:rsidTr="00CB39B4">
        <w:tblPrEx>
          <w:tblW w:w="0" w:type="auto"/>
          <w:tblCellMar>
            <w:left w:w="62" w:type="dxa"/>
            <w:right w:w="62" w:type="dxa"/>
          </w:tblCellMar>
          <w:tblLook w:val="0000"/>
        </w:tblPrEx>
        <w:trPr>
          <w:trHeight w:val="3631"/>
        </w:trPr>
        <w:tc>
          <w:tcPr>
            <w:tcW w:w="0" w:type="auto"/>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The candidate must show evidence of the ability to complete tasks outlined in elements and performance criteria of this unit, manage tasks and manage contingencies in the context of the job role. There must be demonstrated evidence that the candidate has c</w:t>
            </w:r>
            <w:r w:rsidRPr="007B76F7">
              <w:t>ompleted the following tasks at least once:</w:t>
            </w:r>
          </w:p>
          <w:p w:rsidR="00000000" w:rsidRPr="007B76F7" w:rsidP="007B76F7">
            <w:pPr>
              <w:pStyle w:val="ListBullet"/>
            </w:pPr>
            <w:r w:rsidRPr="007B76F7">
              <w:t>used a range of supportive behaviour techniques, as described in the education organisation’s supportive behaviour plan, and contributed to the development of risk-management strategies for non-classroom based a</w:t>
            </w:r>
            <w:r w:rsidRPr="007B76F7">
              <w:t>ctivities, including:</w:t>
            </w:r>
          </w:p>
          <w:p w:rsidR="00000000" w:rsidRPr="007B76F7" w:rsidP="007B76F7">
            <w:pPr>
              <w:pStyle w:val="ListBullet2"/>
            </w:pPr>
            <w:r w:rsidRPr="007B76F7">
              <w:t>valuing and responding appropriately to cultural difference</w:t>
            </w:r>
          </w:p>
          <w:p w:rsidR="00000000" w:rsidRPr="007B76F7" w:rsidP="007B76F7">
            <w:pPr>
              <w:pStyle w:val="ListBullet2"/>
            </w:pPr>
            <w:r w:rsidRPr="007B76F7">
              <w:t>making accurate observations and assessments of student interactions</w:t>
            </w:r>
          </w:p>
          <w:p w:rsidR="00000000" w:rsidRPr="007B76F7" w:rsidP="007B76F7">
            <w:pPr>
              <w:pStyle w:val="ListBullet2"/>
            </w:pPr>
            <w:r w:rsidRPr="007B76F7">
              <w:t>reporting information accurately and correctly according to organisational standards.</w:t>
            </w: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9" w:name="O_739541"/>
      <w:bookmarkEnd w:id="9"/>
      <w:r w:rsidRPr="007B76F7">
        <w:t>Knowledge Evidence</w:t>
      </w:r>
    </w:p>
    <w:tbl>
      <w:tblPr>
        <w:tblW w:w="0" w:type="auto"/>
        <w:tblCellMar>
          <w:left w:w="62" w:type="dxa"/>
          <w:right w:w="62" w:type="dxa"/>
        </w:tblCellMar>
        <w:tblLook w:val="0000"/>
      </w:tblPr>
      <w:tblGrid>
        <w:gridCol w:w="9196"/>
      </w:tblGrid>
      <w:tr w:rsidTr="00CB39B4">
        <w:tblPrEx>
          <w:tblW w:w="0" w:type="auto"/>
          <w:tblCellMar>
            <w:left w:w="62" w:type="dxa"/>
            <w:right w:w="62" w:type="dxa"/>
          </w:tblCellMar>
          <w:tblLook w:val="0000"/>
        </w:tblPrEx>
        <w:trPr>
          <w:trHeight w:val="3682"/>
        </w:trPr>
        <w:tc>
          <w:tcPr>
            <w:tcW w:w="0" w:type="auto"/>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The candidate must be able to demonstrate essential knowledge required to effectively do the task outlined in elements and performance criteria of this unit, manage the task and manage contingencies in the context of the work rol</w:t>
            </w:r>
            <w:r w:rsidRPr="007B76F7">
              <w:t xml:space="preserve">e. </w:t>
            </w:r>
          </w:p>
          <w:p w:rsidR="00000000" w:rsidRPr="007B76F7" w:rsidP="007B76F7">
            <w:pPr>
              <w:pStyle w:val="BodyText"/>
            </w:pPr>
            <w:r w:rsidRPr="007B76F7">
              <w:t>These include knowledge of:</w:t>
            </w:r>
          </w:p>
          <w:p w:rsidR="00000000" w:rsidRPr="007B76F7" w:rsidP="007B76F7">
            <w:pPr>
              <w:pStyle w:val="ListBullet"/>
            </w:pPr>
            <w:r w:rsidRPr="007B76F7">
              <w:t>supportive behaviour techniques appropriate to the education environment and students</w:t>
            </w:r>
          </w:p>
          <w:p w:rsidR="00000000" w:rsidRPr="007B76F7" w:rsidP="007B76F7">
            <w:pPr>
              <w:pStyle w:val="ListBullet"/>
            </w:pPr>
            <w:r w:rsidRPr="007B76F7">
              <w:t>risk-management procedures of the organisation</w:t>
            </w:r>
          </w:p>
          <w:p w:rsidR="00000000" w:rsidRPr="007B76F7" w:rsidP="007B76F7">
            <w:pPr>
              <w:pStyle w:val="ListBullet"/>
            </w:pPr>
            <w:r w:rsidRPr="007B76F7">
              <w:t>appropriate sources of required additional information about students to be supervised</w:t>
            </w:r>
          </w:p>
          <w:p w:rsidR="00000000" w:rsidRPr="007B76F7" w:rsidP="007B76F7">
            <w:pPr>
              <w:pStyle w:val="ListBullet"/>
            </w:pPr>
            <w:r w:rsidRPr="007B76F7">
              <w:t>rep</w:t>
            </w:r>
            <w:r w:rsidRPr="007B76F7">
              <w:t>orting requirements for hazards/incidents</w:t>
            </w:r>
          </w:p>
          <w:p w:rsidR="00000000" w:rsidRPr="007B76F7" w:rsidP="007B76F7">
            <w:pPr>
              <w:pStyle w:val="ListBullet"/>
            </w:pPr>
            <w:r w:rsidRPr="007B76F7">
              <w:t>effective use of communication equipment/procedures</w:t>
            </w:r>
          </w:p>
          <w:p w:rsidR="00000000" w:rsidRPr="007B76F7" w:rsidP="007B76F7">
            <w:pPr>
              <w:pStyle w:val="ListBullet"/>
            </w:pPr>
            <w:r w:rsidRPr="007B76F7">
              <w:t>responsibilities of the education support worker when supervising students in non-classroom environments.</w:t>
            </w: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10" w:name="O_739540"/>
      <w:bookmarkEnd w:id="10"/>
      <w:r w:rsidRPr="007B76F7">
        <w:t>Assessment Conditions</w:t>
      </w:r>
    </w:p>
    <w:tbl>
      <w:tblPr>
        <w:tblW w:w="0" w:type="auto"/>
        <w:tblCellMar>
          <w:left w:w="62" w:type="dxa"/>
          <w:right w:w="62" w:type="dxa"/>
        </w:tblCellMar>
        <w:tblLook w:val="0000"/>
      </w:tblPr>
      <w:tblGrid>
        <w:gridCol w:w="9196"/>
      </w:tblGrid>
      <w:tr w:rsidTr="00CB39B4">
        <w:tblPrEx>
          <w:tblW w:w="0" w:type="auto"/>
          <w:tblCellMar>
            <w:left w:w="62" w:type="dxa"/>
            <w:right w:w="62" w:type="dxa"/>
          </w:tblCellMar>
          <w:tblLook w:val="0000"/>
        </w:tblPrEx>
        <w:trPr>
          <w:trHeight w:val="3974"/>
        </w:trPr>
        <w:tc>
          <w:tcPr>
            <w:tcW w:w="0" w:type="auto"/>
            <w:tcBorders>
              <w:top w:val="nil"/>
              <w:left w:val="nil"/>
              <w:bottom w:val="nil"/>
              <w:right w:val="nil"/>
            </w:tcBorders>
            <w:tcMar>
              <w:top w:w="0" w:type="dxa"/>
              <w:left w:w="62" w:type="dxa"/>
              <w:bottom w:w="0" w:type="dxa"/>
              <w:right w:w="62" w:type="dxa"/>
            </w:tcMar>
          </w:tcPr>
          <w:p w:rsidR="00000000" w:rsidRPr="007B76F7" w:rsidP="007B76F7">
            <w:pPr>
              <w:pStyle w:val="BodyText"/>
            </w:pPr>
            <w:r w:rsidRPr="007B76F7">
              <w:t>Skills must be demonstrated in the workplace.</w:t>
            </w:r>
          </w:p>
          <w:p w:rsidR="00000000" w:rsidRPr="007B76F7" w:rsidP="007B76F7">
            <w:pPr>
              <w:pStyle w:val="BodyText"/>
            </w:pPr>
          </w:p>
          <w:p w:rsidR="00000000" w:rsidRPr="007B76F7" w:rsidP="007B76F7">
            <w:pPr>
              <w:pStyle w:val="BodyText"/>
            </w:pPr>
            <w:r w:rsidRPr="007B76F7">
              <w:t>In addition, simulations and scenarios must be used where the full range of contexts and situations cannot be provided in the workplace or may occur only rarely. These are situations relating to emergency or u</w:t>
            </w:r>
            <w:r w:rsidRPr="007B76F7">
              <w:t>nplanned procedures where assessment in these circumstances would be unsafe or is impractical.</w:t>
            </w:r>
          </w:p>
          <w:p w:rsidR="00000000" w:rsidRPr="007B76F7" w:rsidP="007B76F7">
            <w:pPr>
              <w:pStyle w:val="BodyText"/>
            </w:pPr>
          </w:p>
          <w:p w:rsidR="00000000" w:rsidRPr="007B76F7" w:rsidP="007B76F7">
            <w:pPr>
              <w:pStyle w:val="BodyText"/>
            </w:pPr>
            <w:r w:rsidRPr="007B76F7">
              <w:t>Simulated assessment environments must simulate the real-life working environment where these skills and knowledge would be performed, with all the relevant equ</w:t>
            </w:r>
            <w:r w:rsidRPr="007B76F7">
              <w:t>ipment and resources of that working environment.</w:t>
            </w:r>
          </w:p>
          <w:p w:rsidR="00000000" w:rsidRPr="007B76F7" w:rsidP="007B76F7">
            <w:pPr>
              <w:pStyle w:val="BodyText"/>
            </w:pPr>
          </w:p>
          <w:p w:rsidR="00000000" w:rsidRPr="007B76F7" w:rsidP="007B76F7">
            <w:pPr>
              <w:pStyle w:val="BodyText"/>
            </w:pPr>
            <w:r w:rsidRPr="007B76F7">
              <w:t>Assessment must ensure use of education organisation’s behaviour and support plan.</w:t>
            </w:r>
          </w:p>
          <w:p w:rsidR="00000000" w:rsidRPr="007B76F7" w:rsidP="007B76F7">
            <w:pPr>
              <w:pStyle w:val="BodyText"/>
            </w:pPr>
          </w:p>
          <w:p w:rsidR="00CB39B4" w:rsidP="007B76F7">
            <w:pPr>
              <w:pStyle w:val="BodyText"/>
            </w:pPr>
            <w:r w:rsidRPr="007B76F7">
              <w:t>Assessors must satisfy the Standards for Registered Training Organisations (RTOs) 2015/AQTF mandatory competency requirem</w:t>
            </w:r>
            <w:r w:rsidRPr="007B76F7">
              <w:t>ents for assessors.</w:t>
            </w:r>
          </w:p>
          <w:p w:rsidR="00CB39B4" w:rsidP="007B76F7">
            <w:pPr>
              <w:pStyle w:val="BodyText"/>
            </w:pPr>
          </w:p>
          <w:p w:rsidR="00000000" w:rsidRPr="007B76F7" w:rsidP="007B76F7">
            <w:pPr>
              <w:pStyle w:val="BodyText"/>
            </w:pPr>
          </w:p>
        </w:tc>
      </w:tr>
    </w:tbl>
    <w:p w:rsidR="00000000" w:rsidRPr="007B76F7" w:rsidP="007B76F7">
      <w:pPr>
        <w:pStyle w:val="BodyText"/>
      </w:pPr>
    </w:p>
    <w:p w:rsidR="00000000" w:rsidRPr="007B76F7" w:rsidP="007B76F7">
      <w:pPr>
        <w:pStyle w:val="AllowPageBreak"/>
      </w:pPr>
    </w:p>
    <w:p w:rsidR="00000000" w:rsidRPr="007B76F7" w:rsidP="007B76F7">
      <w:pPr>
        <w:pStyle w:val="Heading1"/>
      </w:pPr>
      <w:bookmarkStart w:id="11" w:name="O_739551"/>
      <w:bookmarkEnd w:id="11"/>
      <w:r w:rsidRPr="007B76F7">
        <w:t>Links</w:t>
      </w:r>
    </w:p>
    <w:p w:rsidR="00000000" w:rsidRPr="007B76F7" w:rsidP="00CB39B4">
      <w:pPr>
        <w:pStyle w:val="BodyText"/>
      </w:pPr>
      <w:r w:rsidRPr="007B76F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A2666">
        <w:rPr>
          <w:rStyle w:val="Hyperlink"/>
        </w:rPr>
        <w:t>https://vetnet.gov.au/Pages/TrainingDocs.aspx?q=5e0c25cc-3d9d-4b43-80d3-bd22cc4f1e53</w:t>
      </w:r>
      <w:r>
        <w:fldChar w:fldCharType="end"/>
      </w:r>
    </w:p>
    <w:p w:rsidR="00000000" w:rsidRPr="007B76F7" w:rsidP="007B76F7"/>
    <w:sectPr w:rsidSect="007B76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rsidRPr="00CB39B4" w:rsidP="00CB3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B4" w:rsidP="007B7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9B4" w:rsidP="007B76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B39B4" w:rsidP="007B76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rsidP="007B76F7">
    <w:pPr>
      <w:pStyle w:val="Footer"/>
      <w:framePr w:wrap="around"/>
    </w:pPr>
    <w:r>
      <w:fldChar w:fldCharType="begin"/>
    </w:r>
    <w:r>
      <w:instrText xml:space="preserve"> DOCPROPERTY  Subject  \* MERGEFORMAT </w:instrText>
    </w:r>
    <w:r>
      <w:fldChar w:fldCharType="separate"/>
    </w:r>
    <w:r w:rsidR="00CB39B4">
      <w:t>Approved</w:t>
    </w:r>
    <w:r w:rsidR="00CB39B4">
      <w:fldChar w:fldCharType="end"/>
    </w:r>
    <w:r>
      <w:tab/>
      <w:t xml:space="preserve">Page </w:t>
    </w:r>
    <w:r>
      <w:fldChar w:fldCharType="begin"/>
    </w:r>
    <w:r>
      <w:instrText xml:space="preserve"> PAGE  \* Arabic  \* MERGEFORMAT </w:instrText>
    </w:r>
    <w:r>
      <w:fldChar w:fldCharType="separate"/>
    </w:r>
    <w:r w:rsidR="00CB39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9B4">
      <w:rPr>
        <w:noProof/>
      </w:rPr>
      <w:t>4</w:t>
    </w:r>
    <w:r>
      <w:rPr>
        <w:noProof/>
      </w:rPr>
      <w:fldChar w:fldCharType="end"/>
    </w:r>
  </w:p>
  <w:p w:rsidR="007B76F7" w:rsidP="007B76F7">
    <w:pPr>
      <w:pStyle w:val="Footer"/>
      <w:framePr w:wrap="around"/>
    </w:pPr>
    <w:r>
      <w:t xml:space="preserve">© Commonwealth of Australia, </w:t>
    </w:r>
    <w:r>
      <w:fldChar w:fldCharType="begin"/>
    </w:r>
    <w:r>
      <w:instrText xml:space="preserve"> DATE  \@ "yyyy"  \* MERGEFORMAT </w:instrText>
    </w:r>
    <w:r>
      <w:fldChar w:fldCharType="separate"/>
    </w:r>
    <w:r w:rsidR="00CB39B4">
      <w:rPr>
        <w:noProof/>
      </w:rPr>
      <w:t>2025</w:t>
    </w:r>
    <w:r>
      <w:fldChar w:fldCharType="end"/>
    </w:r>
    <w:r>
      <w:tab/>
    </w:r>
    <w:r>
      <w:fldChar w:fldCharType="begin"/>
    </w:r>
    <w:r>
      <w:instrText xml:space="preserve"> DOCPROPERTY  Author  \* MERGEFORMAT </w:instrText>
    </w:r>
    <w:r>
      <w:fldChar w:fldCharType="separate"/>
    </w:r>
    <w:r w:rsidR="00CB39B4">
      <w:t>HumanAbility</w:t>
    </w:r>
    <w:r w:rsidR="00CB39B4">
      <w:fldChar w:fldCharType="end"/>
    </w:r>
  </w:p>
  <w:p w:rsidR="007B76F7" w:rsidP="007B7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6F7" w:rsidRPr="00CB39B4" w:rsidP="00CB39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B4" w:rsidRPr="002D2AF8" w:rsidP="007B76F7">
    <w:pPr>
      <w:pStyle w:val="Header"/>
      <w:framePr w:wrap="around"/>
    </w:pPr>
    <w:r>
      <w:fldChar w:fldCharType="begin"/>
    </w:r>
    <w:r>
      <w:instrText xml:space="preserve"> TITLE   \* MERGEFORMAT </w:instrText>
    </w:r>
    <w:r>
      <w:fldChar w:fldCharType="separate"/>
    </w:r>
    <w:r>
      <w:t>CHCEDS023 Supervise students outside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39B4" w:rsidP="007B76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F7" w:rsidRPr="002D2AF8" w:rsidP="007B76F7">
    <w:pPr>
      <w:pStyle w:val="Header"/>
      <w:framePr w:wrap="around"/>
    </w:pPr>
    <w:r>
      <w:fldChar w:fldCharType="begin"/>
    </w:r>
    <w:r>
      <w:instrText xml:space="preserve"> TITLE   \* MERGEFORMAT </w:instrText>
    </w:r>
    <w:r>
      <w:fldChar w:fldCharType="separate"/>
    </w:r>
    <w:r w:rsidR="00CB39B4">
      <w:t>CHCEDS023 Supervise students outside the classroom</w:t>
    </w:r>
    <w:r w:rsidR="00CB39B4">
      <w:fldChar w:fldCharType="end"/>
    </w:r>
    <w:r>
      <w:tab/>
      <w:t xml:space="preserve">Date this document was generated: </w:t>
    </w:r>
    <w:r>
      <w:fldChar w:fldCharType="begin"/>
    </w:r>
    <w:r>
      <w:instrText xml:space="preserve"> CREATEDATE  \@ "d MMMM yyyy"  \* MERGEFORMAT </w:instrText>
    </w:r>
    <w:r>
      <w:fldChar w:fldCharType="separate"/>
    </w:r>
    <w:r w:rsidR="00CB39B4">
      <w:rPr>
        <w:noProof/>
      </w:rPr>
      <w:t>2 March 2025</w:t>
    </w:r>
    <w:r>
      <w:fldChar w:fldCharType="end"/>
    </w:r>
  </w:p>
  <w:p w:rsidR="007B76F7" w:rsidP="007B7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6E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6D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21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6F7"/>
    <w:pPr>
      <w:spacing w:before="360" w:after="60"/>
      <w:outlineLvl w:val="0"/>
    </w:pPr>
    <w:rPr>
      <w:sz w:val="32"/>
    </w:rPr>
  </w:style>
  <w:style w:type="paragraph" w:styleId="Heading2">
    <w:name w:val="heading 2"/>
    <w:basedOn w:val="HeadingBase"/>
    <w:next w:val="BodyText"/>
    <w:link w:val="Heading2Char"/>
    <w:qFormat/>
    <w:rsid w:val="007B76F7"/>
    <w:pPr>
      <w:keepLines/>
      <w:spacing w:before="240" w:after="120"/>
      <w:outlineLvl w:val="1"/>
    </w:pPr>
    <w:rPr>
      <w:sz w:val="28"/>
      <w:szCs w:val="40"/>
    </w:rPr>
  </w:style>
  <w:style w:type="paragraph" w:styleId="Heading3">
    <w:name w:val="heading 3"/>
    <w:basedOn w:val="HeadingBase"/>
    <w:next w:val="BodyText"/>
    <w:link w:val="Heading3Char"/>
    <w:qFormat/>
    <w:rsid w:val="007B76F7"/>
    <w:pPr>
      <w:spacing w:before="180" w:after="120"/>
      <w:outlineLvl w:val="2"/>
    </w:pPr>
    <w:rPr>
      <w:spacing w:val="-10"/>
      <w:kern w:val="32"/>
    </w:rPr>
  </w:style>
  <w:style w:type="paragraph" w:styleId="Heading4">
    <w:name w:val="heading 4"/>
    <w:basedOn w:val="HeadingBase"/>
    <w:next w:val="BodyText"/>
    <w:link w:val="Heading4Char"/>
    <w:qFormat/>
    <w:rsid w:val="007B76F7"/>
    <w:pPr>
      <w:spacing w:before="160" w:after="120"/>
      <w:outlineLvl w:val="3"/>
    </w:pPr>
    <w:rPr>
      <w:sz w:val="22"/>
    </w:rPr>
  </w:style>
  <w:style w:type="paragraph" w:styleId="Heading5">
    <w:name w:val="heading 5"/>
    <w:basedOn w:val="HeadingBase"/>
    <w:next w:val="Normal"/>
    <w:link w:val="Heading5Char"/>
    <w:qFormat/>
    <w:rsid w:val="007B76F7"/>
    <w:pPr>
      <w:spacing w:before="80"/>
      <w:outlineLvl w:val="4"/>
    </w:pPr>
    <w:rPr>
      <w:color w:val="918585"/>
      <w:sz w:val="20"/>
    </w:rPr>
  </w:style>
  <w:style w:type="paragraph" w:styleId="Heading6">
    <w:name w:val="heading 6"/>
    <w:basedOn w:val="HeadingBase"/>
    <w:next w:val="Normal"/>
    <w:link w:val="Heading6Char"/>
    <w:qFormat/>
    <w:rsid w:val="007B76F7"/>
    <w:pPr>
      <w:spacing w:before="60"/>
      <w:outlineLvl w:val="5"/>
    </w:pPr>
    <w:rPr>
      <w:color w:val="918585"/>
      <w:sz w:val="20"/>
    </w:rPr>
  </w:style>
  <w:style w:type="paragraph" w:styleId="Heading7">
    <w:name w:val="heading 7"/>
    <w:basedOn w:val="Normal"/>
    <w:next w:val="Normal"/>
    <w:link w:val="Heading7Char"/>
    <w:qFormat/>
    <w:rsid w:val="007B76F7"/>
    <w:pPr>
      <w:ind w:left="720"/>
      <w:outlineLvl w:val="6"/>
    </w:pPr>
    <w:rPr>
      <w:i/>
    </w:rPr>
  </w:style>
  <w:style w:type="paragraph" w:styleId="Heading8">
    <w:name w:val="heading 8"/>
    <w:basedOn w:val="Normal"/>
    <w:next w:val="Normal"/>
    <w:link w:val="Heading8Char"/>
    <w:qFormat/>
    <w:rsid w:val="007B76F7"/>
    <w:pPr>
      <w:ind w:left="720"/>
      <w:outlineLvl w:val="7"/>
    </w:pPr>
    <w:rPr>
      <w:i/>
    </w:rPr>
  </w:style>
  <w:style w:type="paragraph" w:styleId="Heading9">
    <w:name w:val="heading 9"/>
    <w:basedOn w:val="Normal"/>
    <w:next w:val="Normal"/>
    <w:link w:val="Heading9Char"/>
    <w:qFormat/>
    <w:rsid w:val="007B76F7"/>
    <w:pPr>
      <w:ind w:left="720"/>
      <w:outlineLvl w:val="8"/>
    </w:pPr>
    <w:rPr>
      <w:i/>
    </w:rPr>
  </w:style>
  <w:style w:type="character" w:default="1" w:styleId="DefaultParagraphFont">
    <w:name w:val="Default Paragraph Font"/>
    <w:uiPriority w:val="1"/>
    <w:unhideWhenUsed/>
    <w:rsid w:val="007B7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6F7"/>
  </w:style>
  <w:style w:type="character" w:customStyle="1" w:styleId="Heading1Char">
    <w:name w:val="Heading 1 Char"/>
    <w:basedOn w:val="DefaultParagraphFont"/>
    <w:link w:val="Heading1"/>
    <w:rsid w:val="007B76F7"/>
    <w:rPr>
      <w:rFonts w:ascii="Times New Roman" w:eastAsia="Times New Roman" w:hAnsi="Times New Roman" w:cs="Times New Roman"/>
      <w:b/>
      <w:sz w:val="32"/>
      <w:szCs w:val="20"/>
      <w:lang w:eastAsia="en-US"/>
    </w:rPr>
  </w:style>
  <w:style w:type="paragraph" w:styleId="BodyText">
    <w:name w:val="Body Text"/>
    <w:basedOn w:val="Normal"/>
    <w:link w:val="BodyTextChar"/>
    <w:rsid w:val="007B7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6F7"/>
    <w:rPr>
      <w:rFonts w:ascii="Times New Roman" w:eastAsia="Times New Roman" w:hAnsi="Times New Roman" w:cs="Times New Roman"/>
      <w:sz w:val="24"/>
      <w:lang w:eastAsia="en-US"/>
    </w:rPr>
  </w:style>
  <w:style w:type="paragraph" w:styleId="ListBullet">
    <w:name w:val="List Bullet"/>
    <w:basedOn w:val="List"/>
    <w:rsid w:val="007B76F7"/>
    <w:pPr>
      <w:numPr>
        <w:numId w:val="12"/>
      </w:numPr>
      <w:tabs>
        <w:tab w:val="clear" w:pos="340"/>
      </w:tabs>
      <w:spacing w:before="40" w:after="40"/>
    </w:pPr>
  </w:style>
  <w:style w:type="character" w:customStyle="1" w:styleId="SpecialBold">
    <w:name w:val="Special Bold"/>
    <w:basedOn w:val="DefaultParagraphFont"/>
    <w:rsid w:val="007B76F7"/>
    <w:rPr>
      <w:b/>
      <w:spacing w:val="0"/>
    </w:rPr>
  </w:style>
  <w:style w:type="paragraph" w:styleId="ListBullet2">
    <w:name w:val="List Bullet 2"/>
    <w:basedOn w:val="List2"/>
    <w:rsid w:val="007B76F7"/>
    <w:pPr>
      <w:numPr>
        <w:numId w:val="13"/>
      </w:numPr>
      <w:tabs>
        <w:tab w:val="clear" w:pos="680"/>
      </w:tabs>
    </w:pPr>
  </w:style>
  <w:style w:type="character" w:styleId="Emphasis">
    <w:name w:val="Emphasis"/>
    <w:basedOn w:val="DefaultParagraphFont"/>
    <w:qFormat/>
    <w:rsid w:val="007B76F7"/>
    <w:rPr>
      <w:i/>
    </w:rPr>
  </w:style>
  <w:style w:type="paragraph" w:customStyle="1" w:styleId="SuperHeading">
    <w:name w:val="SuperHeading"/>
    <w:basedOn w:val="Normal"/>
    <w:rsid w:val="007B76F7"/>
    <w:pPr>
      <w:spacing w:before="240" w:after="120"/>
      <w:outlineLvl w:val="0"/>
    </w:pPr>
    <w:rPr>
      <w:rFonts w:ascii="Times New Roman" w:hAnsi="Times New Roman"/>
      <w:b/>
      <w:sz w:val="32"/>
    </w:rPr>
  </w:style>
  <w:style w:type="paragraph" w:customStyle="1" w:styleId="AllowPageBreak">
    <w:name w:val="AllowPageBreak"/>
    <w:rsid w:val="007B7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6F7"/>
    <w:rPr>
      <w:rFonts w:ascii="Courier New" w:eastAsia="Times New Roman" w:hAnsi="Courier New" w:cs="Times New Roman"/>
      <w:i/>
      <w:szCs w:val="20"/>
      <w:lang w:eastAsia="en-US"/>
    </w:rPr>
  </w:style>
  <w:style w:type="paragraph" w:customStyle="1" w:styleId="HeadingBase">
    <w:name w:val="Heading Base"/>
    <w:rsid w:val="007B7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6F7"/>
    <w:pPr>
      <w:tabs>
        <w:tab w:val="right" w:leader="dot" w:pos="9072"/>
      </w:tabs>
      <w:ind w:left="567"/>
    </w:pPr>
    <w:rPr>
      <w:szCs w:val="22"/>
    </w:rPr>
  </w:style>
  <w:style w:type="paragraph" w:customStyle="1" w:styleId="TOCBase">
    <w:name w:val="TOC Base"/>
    <w:rsid w:val="007B7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6F7"/>
    <w:pPr>
      <w:tabs>
        <w:tab w:val="right" w:leader="dot" w:pos="9072"/>
      </w:tabs>
      <w:spacing w:before="40" w:after="40"/>
      <w:ind w:left="284"/>
    </w:pPr>
    <w:rPr>
      <w:rFonts w:ascii="Times New Roman" w:hAnsi="Times New Roman"/>
    </w:rPr>
  </w:style>
  <w:style w:type="paragraph" w:styleId="TOC1">
    <w:name w:val="toc 1"/>
    <w:basedOn w:val="TOCBase"/>
    <w:next w:val="Normal"/>
    <w:rsid w:val="007B7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6F7"/>
    <w:rPr>
      <w:rFonts w:ascii="Times New Roman" w:eastAsia="Times New Roman" w:hAnsi="Times New Roman" w:cs="Times New Roman"/>
      <w:sz w:val="16"/>
      <w:lang w:eastAsia="en-US"/>
    </w:rPr>
  </w:style>
  <w:style w:type="paragraph" w:styleId="Title">
    <w:name w:val="Title"/>
    <w:basedOn w:val="HeadingBase"/>
    <w:link w:val="TitleChar"/>
    <w:qFormat/>
    <w:rsid w:val="007B76F7"/>
    <w:pPr>
      <w:spacing w:before="5040"/>
      <w:jc w:val="center"/>
    </w:pPr>
    <w:rPr>
      <w:sz w:val="48"/>
      <w:szCs w:val="72"/>
      <w:lang w:val="en-US"/>
    </w:rPr>
  </w:style>
  <w:style w:type="character" w:customStyle="1" w:styleId="TitleChar">
    <w:name w:val="Title Char"/>
    <w:basedOn w:val="DefaultParagraphFont"/>
    <w:link w:val="Title"/>
    <w:rsid w:val="007B7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6F7"/>
    <w:pPr>
      <w:tabs>
        <w:tab w:val="left" w:pos="3600"/>
        <w:tab w:val="left" w:pos="3958"/>
      </w:tabs>
    </w:pPr>
  </w:style>
  <w:style w:type="paragraph" w:styleId="List">
    <w:name w:val="List"/>
    <w:basedOn w:val="BodyText"/>
    <w:next w:val="BodyText"/>
    <w:rsid w:val="007B76F7"/>
    <w:pPr>
      <w:tabs>
        <w:tab w:val="left" w:pos="340"/>
      </w:tabs>
      <w:spacing w:before="60" w:after="60"/>
      <w:ind w:left="340" w:hanging="340"/>
    </w:pPr>
  </w:style>
  <w:style w:type="paragraph" w:customStyle="1" w:styleId="Note">
    <w:name w:val="Note"/>
    <w:basedOn w:val="BodyText"/>
    <w:rsid w:val="007B7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6F7"/>
    <w:pPr>
      <w:framePr w:wrap="auto" w:hAnchor="text" w:y="6049"/>
    </w:pPr>
    <w:rPr>
      <w:color w:val="000000"/>
      <w:sz w:val="40"/>
    </w:rPr>
  </w:style>
  <w:style w:type="paragraph" w:customStyle="1" w:styleId="TOCTitle">
    <w:name w:val="TOCTitle"/>
    <w:basedOn w:val="Heading1"/>
    <w:rsid w:val="007B76F7"/>
    <w:pPr>
      <w:spacing w:after="240"/>
      <w:jc w:val="center"/>
      <w:outlineLvl w:val="9"/>
    </w:pPr>
    <w:rPr>
      <w:caps/>
    </w:rPr>
  </w:style>
  <w:style w:type="paragraph" w:customStyle="1" w:styleId="Version">
    <w:name w:val="Version"/>
    <w:rsid w:val="007B7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6F7"/>
    <w:pPr>
      <w:keepNext w:val="0"/>
      <w:tabs>
        <w:tab w:val="right" w:pos="4176"/>
      </w:tabs>
      <w:ind w:left="198" w:hanging="198"/>
    </w:pPr>
    <w:rPr>
      <w:rFonts w:ascii="Garamond" w:hAnsi="Garamond"/>
    </w:rPr>
  </w:style>
  <w:style w:type="paragraph" w:styleId="IndexHeading">
    <w:name w:val="index heading"/>
    <w:basedOn w:val="Normal"/>
    <w:next w:val="Index1"/>
    <w:semiHidden/>
    <w:rsid w:val="007B76F7"/>
    <w:pPr>
      <w:spacing w:before="120" w:after="120"/>
    </w:pPr>
    <w:rPr>
      <w:rFonts w:ascii="Arial" w:hAnsi="Arial"/>
      <w:b/>
      <w:color w:val="918585"/>
      <w:sz w:val="24"/>
    </w:rPr>
  </w:style>
  <w:style w:type="paragraph" w:styleId="Header">
    <w:name w:val="header"/>
    <w:basedOn w:val="Normal"/>
    <w:link w:val="HeaderChar"/>
    <w:rsid w:val="007B7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6F7"/>
    <w:rPr>
      <w:rFonts w:ascii="Times New Roman" w:eastAsia="Times New Roman" w:hAnsi="Times New Roman" w:cs="Times New Roman"/>
      <w:sz w:val="16"/>
      <w:szCs w:val="20"/>
      <w:lang w:val="en-GB" w:eastAsia="en-US"/>
    </w:rPr>
  </w:style>
  <w:style w:type="paragraph" w:customStyle="1" w:styleId="Chapter">
    <w:name w:val="Chapter"/>
    <w:basedOn w:val="Normal"/>
    <w:rsid w:val="007B76F7"/>
    <w:pPr>
      <w:spacing w:before="240"/>
    </w:pPr>
    <w:rPr>
      <w:rFonts w:ascii="Times New Roman" w:hAnsi="Times New Roman"/>
      <w:smallCaps/>
      <w:spacing w:val="80"/>
      <w:sz w:val="28"/>
    </w:rPr>
  </w:style>
  <w:style w:type="paragraph" w:customStyle="1" w:styleId="InChapter">
    <w:name w:val="InChapter"/>
    <w:basedOn w:val="Heading3"/>
    <w:rsid w:val="007B76F7"/>
    <w:pPr>
      <w:spacing w:after="240"/>
      <w:outlineLvl w:val="9"/>
    </w:pPr>
    <w:rPr>
      <w:noProof/>
    </w:rPr>
  </w:style>
  <w:style w:type="paragraph" w:styleId="Index2">
    <w:name w:val="index 2"/>
    <w:basedOn w:val="Normal"/>
    <w:next w:val="Normal"/>
    <w:semiHidden/>
    <w:rsid w:val="007B76F7"/>
    <w:pPr>
      <w:tabs>
        <w:tab w:val="right" w:pos="4176"/>
      </w:tabs>
      <w:ind w:left="568" w:hanging="284"/>
    </w:pPr>
    <w:rPr>
      <w:rFonts w:ascii="Garamond" w:hAnsi="Garamond"/>
    </w:rPr>
  </w:style>
  <w:style w:type="paragraph" w:customStyle="1" w:styleId="Byline">
    <w:name w:val="Byline"/>
    <w:rsid w:val="007B7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6F7"/>
    <w:pPr>
      <w:tabs>
        <w:tab w:val="clear" w:pos="3600"/>
        <w:tab w:val="clear" w:pos="3958"/>
      </w:tabs>
      <w:jc w:val="right"/>
    </w:pPr>
  </w:style>
  <w:style w:type="paragraph" w:styleId="Caption">
    <w:name w:val="caption"/>
    <w:basedOn w:val="BodyText"/>
    <w:next w:val="Normal"/>
    <w:qFormat/>
    <w:rsid w:val="007B76F7"/>
    <w:pPr>
      <w:framePr w:w="2268" w:hSpace="181" w:vSpace="181" w:wrap="around" w:vAnchor="text" w:hAnchor="page" w:x="1135" w:y="285" w:anchorLock="1"/>
    </w:pPr>
    <w:rPr>
      <w:i/>
    </w:rPr>
  </w:style>
  <w:style w:type="paragraph" w:customStyle="1" w:styleId="MiniTOCTitle">
    <w:name w:val="MiniTOCTitle"/>
    <w:basedOn w:val="Heading4"/>
    <w:rsid w:val="007B76F7"/>
    <w:pPr>
      <w:spacing w:before="240"/>
      <w:outlineLvl w:val="9"/>
    </w:pPr>
    <w:rPr>
      <w:noProof/>
      <w:sz w:val="24"/>
    </w:rPr>
  </w:style>
  <w:style w:type="paragraph" w:customStyle="1" w:styleId="MiniTOCItem">
    <w:name w:val="MiniTOCItem"/>
    <w:basedOn w:val="ListBullet"/>
    <w:rsid w:val="007B76F7"/>
    <w:pPr>
      <w:numPr>
        <w:numId w:val="0"/>
      </w:numPr>
      <w:tabs>
        <w:tab w:val="right" w:leader="dot" w:pos="6521"/>
      </w:tabs>
      <w:spacing w:before="0" w:after="0"/>
    </w:pPr>
  </w:style>
  <w:style w:type="paragraph" w:customStyle="1" w:styleId="TOFTitle">
    <w:name w:val="TOFTitle"/>
    <w:basedOn w:val="TOCTitle"/>
    <w:rsid w:val="007B76F7"/>
  </w:style>
  <w:style w:type="paragraph" w:styleId="TableofFigures">
    <w:name w:val="table of figures"/>
    <w:basedOn w:val="Normal"/>
    <w:next w:val="Normal"/>
    <w:semiHidden/>
    <w:rsid w:val="007B76F7"/>
    <w:pPr>
      <w:tabs>
        <w:tab w:val="right" w:leader="dot" w:pos="9072"/>
      </w:tabs>
      <w:ind w:left="970" w:hanging="403"/>
    </w:pPr>
    <w:rPr>
      <w:rFonts w:ascii="Times New Roman" w:hAnsi="Times New Roman"/>
      <w:b/>
    </w:rPr>
  </w:style>
  <w:style w:type="paragraph" w:styleId="ListNumber">
    <w:name w:val="List Number"/>
    <w:basedOn w:val="List"/>
    <w:rsid w:val="007B76F7"/>
    <w:pPr>
      <w:numPr>
        <w:numId w:val="15"/>
      </w:numPr>
      <w:tabs>
        <w:tab w:val="clear" w:pos="340"/>
      </w:tabs>
    </w:pPr>
  </w:style>
  <w:style w:type="character" w:customStyle="1" w:styleId="WingdingSymbols">
    <w:name w:val="Wingding Symbols"/>
    <w:rsid w:val="007B76F7"/>
    <w:rPr>
      <w:rFonts w:ascii="Wingdings" w:hAnsi="Wingdings"/>
    </w:rPr>
  </w:style>
  <w:style w:type="paragraph" w:customStyle="1" w:styleId="TableHeading">
    <w:name w:val="Table Heading"/>
    <w:basedOn w:val="HeadingBase"/>
    <w:rsid w:val="007B76F7"/>
    <w:pPr>
      <w:keepLines/>
      <w:pBdr>
        <w:bottom w:val="single" w:sz="6" w:space="1" w:color="918585"/>
      </w:pBdr>
      <w:spacing w:before="240"/>
    </w:pPr>
  </w:style>
  <w:style w:type="character" w:customStyle="1" w:styleId="HotSpot">
    <w:name w:val="HotSpot"/>
    <w:rsid w:val="007B76F7"/>
    <w:rPr>
      <w:color w:val="0033CC"/>
      <w:u w:val="none"/>
    </w:rPr>
  </w:style>
  <w:style w:type="paragraph" w:customStyle="1" w:styleId="BodyTextRight">
    <w:name w:val="Body Text Right"/>
    <w:basedOn w:val="BodyText"/>
    <w:rsid w:val="007B76F7"/>
    <w:pPr>
      <w:spacing w:before="0" w:after="0"/>
      <w:jc w:val="right"/>
    </w:pPr>
  </w:style>
  <w:style w:type="paragraph" w:styleId="Index3">
    <w:name w:val="index 3"/>
    <w:basedOn w:val="ListNumber2"/>
    <w:next w:val="Normal"/>
    <w:semiHidden/>
    <w:rsid w:val="007B76F7"/>
    <w:pPr>
      <w:numPr>
        <w:numId w:val="0"/>
      </w:numPr>
      <w:tabs>
        <w:tab w:val="right" w:leader="dot" w:pos="4176"/>
      </w:tabs>
    </w:pPr>
  </w:style>
  <w:style w:type="paragraph" w:styleId="ListNumber2">
    <w:name w:val="List Number 2"/>
    <w:basedOn w:val="List2"/>
    <w:rsid w:val="007B76F7"/>
    <w:pPr>
      <w:numPr>
        <w:numId w:val="10"/>
      </w:numPr>
      <w:tabs>
        <w:tab w:val="clear" w:pos="1060"/>
      </w:tabs>
    </w:pPr>
  </w:style>
  <w:style w:type="paragraph" w:customStyle="1" w:styleId="MarginNote">
    <w:name w:val="Margin Note"/>
    <w:basedOn w:val="BodyText"/>
    <w:rsid w:val="007B7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6F7"/>
    <w:rPr>
      <w:sz w:val="32"/>
    </w:rPr>
  </w:style>
  <w:style w:type="paragraph" w:customStyle="1" w:styleId="HeadingProcedure">
    <w:name w:val="Heading Procedure"/>
    <w:basedOn w:val="HeadingBase"/>
    <w:next w:val="Normal"/>
    <w:rsid w:val="007B76F7"/>
    <w:pPr>
      <w:tabs>
        <w:tab w:val="left" w:pos="0"/>
      </w:tabs>
      <w:spacing w:before="120" w:after="60"/>
    </w:pPr>
    <w:rPr>
      <w:i/>
      <w:color w:val="918585"/>
      <w:sz w:val="22"/>
    </w:rPr>
  </w:style>
  <w:style w:type="paragraph" w:customStyle="1" w:styleId="TableBodyText">
    <w:name w:val="Table Body Text"/>
    <w:basedOn w:val="BodyText"/>
    <w:rsid w:val="007B76F7"/>
    <w:pPr>
      <w:spacing w:before="60" w:after="60"/>
    </w:pPr>
  </w:style>
  <w:style w:type="paragraph" w:styleId="ListContinue">
    <w:name w:val="List Continue"/>
    <w:basedOn w:val="List"/>
    <w:rsid w:val="007B76F7"/>
    <w:pPr>
      <w:ind w:firstLine="0"/>
    </w:pPr>
  </w:style>
  <w:style w:type="paragraph" w:customStyle="1" w:styleId="ListNote">
    <w:name w:val="List Note"/>
    <w:basedOn w:val="List"/>
    <w:rsid w:val="007B76F7"/>
    <w:pPr>
      <w:pBdr>
        <w:top w:val="single" w:sz="6" w:space="2" w:color="918585"/>
        <w:bottom w:val="single" w:sz="6" w:space="2" w:color="918585"/>
      </w:pBdr>
      <w:tabs>
        <w:tab w:val="left" w:pos="1021"/>
      </w:tabs>
      <w:ind w:firstLine="0"/>
    </w:pPr>
  </w:style>
  <w:style w:type="paragraph" w:customStyle="1" w:styleId="Warning">
    <w:name w:val="Warning"/>
    <w:basedOn w:val="BodyText"/>
    <w:rsid w:val="007B76F7"/>
    <w:pPr>
      <w:shd w:val="clear" w:color="auto" w:fill="D9D9D9"/>
      <w:tabs>
        <w:tab w:val="left" w:pos="992"/>
      </w:tabs>
      <w:ind w:left="119" w:right="119"/>
    </w:pPr>
    <w:rPr>
      <w:sz w:val="20"/>
    </w:rPr>
  </w:style>
  <w:style w:type="paragraph" w:customStyle="1" w:styleId="MarginIcons">
    <w:name w:val="Margin Icons"/>
    <w:basedOn w:val="BodyText"/>
    <w:rsid w:val="007B7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6F7"/>
    <w:rPr>
      <w:rFonts w:ascii="Courier New" w:hAnsi="Courier New"/>
    </w:rPr>
  </w:style>
  <w:style w:type="paragraph" w:customStyle="1" w:styleId="NoteBullet">
    <w:name w:val="Note Bullet"/>
    <w:basedOn w:val="Note"/>
    <w:rsid w:val="007B76F7"/>
    <w:pPr>
      <w:tabs>
        <w:tab w:val="clear" w:pos="680"/>
      </w:tabs>
      <w:spacing w:before="60" w:after="60"/>
    </w:pPr>
  </w:style>
  <w:style w:type="paragraph" w:customStyle="1" w:styleId="SubHeading2">
    <w:name w:val="SubHeading2"/>
    <w:basedOn w:val="HeadingBase"/>
    <w:rsid w:val="007B76F7"/>
    <w:pPr>
      <w:spacing w:before="240" w:after="60"/>
    </w:pPr>
    <w:rPr>
      <w:sz w:val="20"/>
    </w:rPr>
  </w:style>
  <w:style w:type="paragraph" w:customStyle="1" w:styleId="SubHeading1">
    <w:name w:val="SubHeading1"/>
    <w:basedOn w:val="HeadingBase"/>
    <w:rsid w:val="007B76F7"/>
    <w:pPr>
      <w:spacing w:before="240" w:after="60"/>
    </w:pPr>
    <w:rPr>
      <w:color w:val="918585"/>
      <w:sz w:val="22"/>
    </w:rPr>
  </w:style>
  <w:style w:type="paragraph" w:customStyle="1" w:styleId="SideHeading">
    <w:name w:val="Side Heading"/>
    <w:basedOn w:val="HeadingBase"/>
    <w:rsid w:val="007B7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6F7"/>
    <w:pPr>
      <w:tabs>
        <w:tab w:val="num" w:pos="360"/>
      </w:tabs>
    </w:pPr>
  </w:style>
  <w:style w:type="paragraph" w:styleId="PlainText">
    <w:name w:val="Plain Text"/>
    <w:basedOn w:val="Normal"/>
    <w:link w:val="PlainTextChar"/>
    <w:rsid w:val="007B76F7"/>
    <w:rPr>
      <w:sz w:val="20"/>
    </w:rPr>
  </w:style>
  <w:style w:type="character" w:customStyle="1" w:styleId="PlainTextChar">
    <w:name w:val="Plain Text Char"/>
    <w:basedOn w:val="DefaultParagraphFont"/>
    <w:link w:val="PlainText"/>
    <w:rsid w:val="007B76F7"/>
    <w:rPr>
      <w:rFonts w:ascii="Courier New" w:eastAsia="Times New Roman" w:hAnsi="Courier New" w:cs="Times New Roman"/>
      <w:sz w:val="20"/>
      <w:szCs w:val="20"/>
      <w:lang w:eastAsia="en-US"/>
    </w:rPr>
  </w:style>
  <w:style w:type="character" w:customStyle="1" w:styleId="MenuOption">
    <w:name w:val="Menu Option"/>
    <w:basedOn w:val="DefaultParagraphFont"/>
    <w:rsid w:val="007B76F7"/>
    <w:rPr>
      <w:b/>
      <w:smallCaps/>
    </w:rPr>
  </w:style>
  <w:style w:type="paragraph" w:customStyle="1" w:styleId="TableListNumber">
    <w:name w:val="Table List Number"/>
    <w:basedOn w:val="ListNumber"/>
    <w:rsid w:val="007B76F7"/>
    <w:pPr>
      <w:numPr>
        <w:numId w:val="0"/>
      </w:numPr>
    </w:pPr>
  </w:style>
  <w:style w:type="paragraph" w:styleId="TOC4">
    <w:name w:val="toc 4"/>
    <w:basedOn w:val="TOCBase"/>
    <w:next w:val="Normal"/>
    <w:semiHidden/>
    <w:rsid w:val="007B76F7"/>
    <w:pPr>
      <w:tabs>
        <w:tab w:val="right" w:leader="dot" w:pos="9071"/>
      </w:tabs>
      <w:ind w:left="1701"/>
    </w:pPr>
  </w:style>
  <w:style w:type="paragraph" w:customStyle="1" w:styleId="ListAlpha">
    <w:name w:val="List Alpha"/>
    <w:basedOn w:val="List"/>
    <w:rsid w:val="007B76F7"/>
    <w:pPr>
      <w:numPr>
        <w:numId w:val="9"/>
      </w:numPr>
    </w:pPr>
  </w:style>
  <w:style w:type="paragraph" w:customStyle="1" w:styleId="ListAlpha2">
    <w:name w:val="List Alpha 2"/>
    <w:basedOn w:val="List2"/>
    <w:rsid w:val="007B76F7"/>
    <w:pPr>
      <w:numPr>
        <w:numId w:val="8"/>
      </w:numPr>
    </w:pPr>
  </w:style>
  <w:style w:type="paragraph" w:styleId="List2">
    <w:name w:val="List 2"/>
    <w:basedOn w:val="BodyText"/>
    <w:rsid w:val="007B76F7"/>
    <w:pPr>
      <w:tabs>
        <w:tab w:val="left" w:pos="680"/>
      </w:tabs>
      <w:spacing w:before="60" w:after="60"/>
      <w:ind w:left="680" w:hanging="340"/>
    </w:pPr>
  </w:style>
  <w:style w:type="paragraph" w:styleId="List3">
    <w:name w:val="List 3"/>
    <w:basedOn w:val="BodyText"/>
    <w:rsid w:val="007B76F7"/>
    <w:pPr>
      <w:tabs>
        <w:tab w:val="left" w:pos="1021"/>
      </w:tabs>
      <w:spacing w:before="60" w:after="60"/>
      <w:ind w:left="1020" w:hanging="340"/>
    </w:pPr>
  </w:style>
  <w:style w:type="paragraph" w:styleId="List4">
    <w:name w:val="List 4"/>
    <w:basedOn w:val="BodyText"/>
    <w:rsid w:val="007B76F7"/>
    <w:pPr>
      <w:tabs>
        <w:tab w:val="left" w:pos="1361"/>
      </w:tabs>
      <w:spacing w:before="60" w:after="60"/>
      <w:ind w:left="1361" w:hanging="340"/>
    </w:pPr>
  </w:style>
  <w:style w:type="paragraph" w:styleId="List5">
    <w:name w:val="List 5"/>
    <w:basedOn w:val="BodyText"/>
    <w:rsid w:val="007B76F7"/>
    <w:pPr>
      <w:tabs>
        <w:tab w:val="left" w:pos="1701"/>
      </w:tabs>
      <w:spacing w:before="60" w:after="60"/>
      <w:ind w:left="1701" w:hanging="340"/>
    </w:pPr>
  </w:style>
  <w:style w:type="paragraph" w:styleId="ListBullet3">
    <w:name w:val="List Bullet 3"/>
    <w:basedOn w:val="List3"/>
    <w:rsid w:val="007B76F7"/>
    <w:pPr>
      <w:numPr>
        <w:numId w:val="14"/>
      </w:numPr>
      <w:tabs>
        <w:tab w:val="clear" w:pos="1021"/>
      </w:tabs>
      <w:ind w:left="1037" w:hanging="357"/>
    </w:pPr>
  </w:style>
  <w:style w:type="paragraph" w:styleId="ListBullet4">
    <w:name w:val="List Bullet 4"/>
    <w:basedOn w:val="List4"/>
    <w:rsid w:val="007B76F7"/>
    <w:pPr>
      <w:numPr>
        <w:numId w:val="3"/>
      </w:numPr>
      <w:tabs>
        <w:tab w:val="clear" w:pos="1361"/>
      </w:tabs>
    </w:pPr>
  </w:style>
  <w:style w:type="paragraph" w:styleId="ListBullet5">
    <w:name w:val="List Bullet 5"/>
    <w:basedOn w:val="List5"/>
    <w:rsid w:val="007B76F7"/>
    <w:pPr>
      <w:numPr>
        <w:numId w:val="4"/>
      </w:numPr>
    </w:pPr>
  </w:style>
  <w:style w:type="paragraph" w:styleId="ListContinue2">
    <w:name w:val="List Continue 2"/>
    <w:basedOn w:val="List2"/>
    <w:rsid w:val="007B76F7"/>
    <w:pPr>
      <w:ind w:firstLine="0"/>
    </w:pPr>
  </w:style>
  <w:style w:type="paragraph" w:styleId="ListContinue3">
    <w:name w:val="List Continue 3"/>
    <w:basedOn w:val="List3"/>
    <w:rsid w:val="007B76F7"/>
    <w:pPr>
      <w:ind w:left="1021" w:firstLine="0"/>
    </w:pPr>
  </w:style>
  <w:style w:type="paragraph" w:styleId="ListContinue4">
    <w:name w:val="List Continue 4"/>
    <w:basedOn w:val="List4"/>
    <w:rsid w:val="007B76F7"/>
    <w:pPr>
      <w:ind w:firstLine="0"/>
    </w:pPr>
  </w:style>
  <w:style w:type="paragraph" w:styleId="ListContinue5">
    <w:name w:val="List Continue 5"/>
    <w:basedOn w:val="List5"/>
    <w:rsid w:val="007B76F7"/>
    <w:pPr>
      <w:ind w:firstLine="0"/>
    </w:pPr>
  </w:style>
  <w:style w:type="paragraph" w:styleId="ListNumber3">
    <w:name w:val="List Number 3"/>
    <w:basedOn w:val="List3"/>
    <w:rsid w:val="007B76F7"/>
    <w:pPr>
      <w:numPr>
        <w:numId w:val="5"/>
      </w:numPr>
    </w:pPr>
  </w:style>
  <w:style w:type="paragraph" w:styleId="ListNumber4">
    <w:name w:val="List Number 4"/>
    <w:basedOn w:val="List4"/>
    <w:rsid w:val="007B76F7"/>
    <w:pPr>
      <w:numPr>
        <w:numId w:val="6"/>
      </w:numPr>
    </w:pPr>
  </w:style>
  <w:style w:type="paragraph" w:styleId="ListNumber5">
    <w:name w:val="List Number 5"/>
    <w:basedOn w:val="List5"/>
    <w:rsid w:val="007B76F7"/>
    <w:pPr>
      <w:numPr>
        <w:numId w:val="7"/>
      </w:numPr>
    </w:pPr>
  </w:style>
  <w:style w:type="paragraph" w:styleId="BlockText">
    <w:name w:val="Block Text"/>
    <w:basedOn w:val="Normal"/>
    <w:rsid w:val="007B76F7"/>
    <w:pPr>
      <w:spacing w:after="120"/>
      <w:ind w:left="1440" w:right="1440"/>
    </w:pPr>
  </w:style>
  <w:style w:type="character" w:customStyle="1" w:styleId="Subscript">
    <w:name w:val="Subscript"/>
    <w:basedOn w:val="DefaultParagraphFont"/>
    <w:rsid w:val="007B76F7"/>
    <w:rPr>
      <w:sz w:val="16"/>
      <w:vertAlign w:val="subscript"/>
    </w:rPr>
  </w:style>
  <w:style w:type="character" w:customStyle="1" w:styleId="Superscript">
    <w:name w:val="Superscript"/>
    <w:basedOn w:val="DefaultParagraphFont"/>
    <w:rsid w:val="007B76F7"/>
    <w:rPr>
      <w:sz w:val="16"/>
      <w:vertAlign w:val="superscript"/>
    </w:rPr>
  </w:style>
  <w:style w:type="character" w:customStyle="1" w:styleId="Symbols">
    <w:name w:val="Symbols"/>
    <w:basedOn w:val="DefaultParagraphFont"/>
    <w:rsid w:val="007B76F7"/>
    <w:rPr>
      <w:rFonts w:ascii="Symbol" w:hAnsi="Symbol"/>
    </w:rPr>
  </w:style>
  <w:style w:type="character" w:customStyle="1" w:styleId="MenuOptions">
    <w:name w:val="Menu Options"/>
    <w:basedOn w:val="DefaultParagraphFont"/>
    <w:rsid w:val="007B76F7"/>
    <w:rPr>
      <w:rFonts w:ascii="Arial Narrow" w:hAnsi="Arial Narrow"/>
      <w:smallCaps/>
    </w:rPr>
  </w:style>
  <w:style w:type="character" w:customStyle="1" w:styleId="Buttons">
    <w:name w:val="Buttons"/>
    <w:basedOn w:val="DefaultParagraphFont"/>
    <w:rsid w:val="007B76F7"/>
    <w:rPr>
      <w:b/>
    </w:rPr>
  </w:style>
  <w:style w:type="character" w:customStyle="1" w:styleId="Underlined">
    <w:name w:val="Underlined"/>
    <w:basedOn w:val="DefaultParagraphFont"/>
    <w:rsid w:val="007B76F7"/>
    <w:rPr>
      <w:u w:val="single"/>
    </w:rPr>
  </w:style>
  <w:style w:type="paragraph" w:customStyle="1" w:styleId="TableBodyTextRight">
    <w:name w:val="Table Body Text Right"/>
    <w:basedOn w:val="TableBodyText"/>
    <w:rsid w:val="007B76F7"/>
    <w:pPr>
      <w:widowControl w:val="0"/>
      <w:autoSpaceDE w:val="0"/>
      <w:autoSpaceDN w:val="0"/>
      <w:adjustRightInd w:val="0"/>
      <w:jc w:val="right"/>
    </w:pPr>
    <w:rPr>
      <w:rFonts w:cs="Arial"/>
      <w:szCs w:val="18"/>
    </w:rPr>
  </w:style>
  <w:style w:type="paragraph" w:customStyle="1" w:styleId="CopyrightText">
    <w:name w:val="Copyright Text"/>
    <w:basedOn w:val="BodyText"/>
    <w:rsid w:val="007B76F7"/>
    <w:rPr>
      <w:sz w:val="18"/>
    </w:rPr>
  </w:style>
  <w:style w:type="paragraph" w:customStyle="1" w:styleId="BodySmallRight">
    <w:name w:val="Body Small Right"/>
    <w:basedOn w:val="BodyTextRight"/>
    <w:rsid w:val="007B76F7"/>
    <w:rPr>
      <w:sz w:val="18"/>
      <w:szCs w:val="18"/>
    </w:rPr>
  </w:style>
  <w:style w:type="paragraph" w:customStyle="1" w:styleId="MarginEdition">
    <w:name w:val="Margin Edition"/>
    <w:basedOn w:val="MarginNote"/>
    <w:rsid w:val="007B76F7"/>
    <w:pPr>
      <w:spacing w:before="0" w:after="0"/>
    </w:pPr>
    <w:rPr>
      <w:rFonts w:ascii="Times New Roman" w:hAnsi="Times New Roman"/>
      <w:color w:val="999999"/>
    </w:rPr>
  </w:style>
  <w:style w:type="paragraph" w:customStyle="1" w:styleId="Spacer">
    <w:name w:val="Spacer"/>
    <w:basedOn w:val="Normal"/>
    <w:rsid w:val="007B76F7"/>
    <w:rPr>
      <w:sz w:val="2"/>
      <w:szCs w:val="2"/>
    </w:rPr>
  </w:style>
  <w:style w:type="character" w:customStyle="1" w:styleId="Small">
    <w:name w:val="Small"/>
    <w:basedOn w:val="DefaultParagraphFont"/>
    <w:rsid w:val="007B76F7"/>
    <w:rPr>
      <w:sz w:val="16"/>
    </w:rPr>
  </w:style>
  <w:style w:type="paragraph" w:customStyle="1" w:styleId="WideTable">
    <w:name w:val="Wide Table"/>
    <w:basedOn w:val="Normal"/>
    <w:rsid w:val="007B76F7"/>
    <w:pPr>
      <w:ind w:left="-1418"/>
    </w:pPr>
    <w:rPr>
      <w:sz w:val="2"/>
      <w:szCs w:val="2"/>
    </w:rPr>
  </w:style>
  <w:style w:type="character" w:styleId="PageNumber">
    <w:name w:val="page number"/>
    <w:basedOn w:val="DefaultParagraphFont"/>
    <w:rsid w:val="007B76F7"/>
  </w:style>
  <w:style w:type="paragraph" w:styleId="Quote">
    <w:name w:val="Quote"/>
    <w:basedOn w:val="Heading1"/>
    <w:link w:val="QuoteChar"/>
    <w:qFormat/>
    <w:rsid w:val="007B76F7"/>
    <w:rPr>
      <w:b w:val="0"/>
      <w:sz w:val="72"/>
      <w:szCs w:val="72"/>
      <w:lang w:val="en-NZ"/>
    </w:rPr>
  </w:style>
  <w:style w:type="character" w:customStyle="1" w:styleId="QuoteChar">
    <w:name w:val="Quote Char"/>
    <w:basedOn w:val="DefaultParagraphFont"/>
    <w:link w:val="Quote"/>
    <w:rsid w:val="007B7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6F7"/>
    <w:pPr>
      <w:pageBreakBefore/>
    </w:pPr>
  </w:style>
  <w:style w:type="paragraph" w:customStyle="1" w:styleId="Border">
    <w:name w:val="Border"/>
    <w:basedOn w:val="Normal"/>
    <w:qFormat/>
    <w:rsid w:val="007B7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6F7"/>
    <w:rPr>
      <w:b/>
      <w:bCs/>
      <w:i/>
      <w:iCs/>
      <w:color w:val="auto"/>
    </w:rPr>
  </w:style>
  <w:style w:type="paragraph" w:styleId="IntenseQuote">
    <w:name w:val="Intense Quote"/>
    <w:basedOn w:val="Normal"/>
    <w:next w:val="Normal"/>
    <w:link w:val="IntenseQuoteChar"/>
    <w:uiPriority w:val="30"/>
    <w:qFormat/>
    <w:rsid w:val="007B7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6F7"/>
    <w:rPr>
      <w:smallCaps/>
      <w:color w:val="auto"/>
      <w:u w:val="single"/>
    </w:rPr>
  </w:style>
  <w:style w:type="character" w:styleId="IntenseReference">
    <w:name w:val="Intense Reference"/>
    <w:basedOn w:val="DefaultParagraphFont"/>
    <w:uiPriority w:val="32"/>
    <w:qFormat/>
    <w:rsid w:val="007B76F7"/>
    <w:rPr>
      <w:b/>
      <w:bCs/>
      <w:smallCaps/>
      <w:color w:val="auto"/>
      <w:spacing w:val="5"/>
      <w:u w:val="single"/>
    </w:rPr>
  </w:style>
  <w:style w:type="paragraph" w:customStyle="1" w:styleId="2ColumnHeading">
    <w:name w:val="2Column Heading"/>
    <w:basedOn w:val="BodyText"/>
    <w:qFormat/>
    <w:rsid w:val="007B76F7"/>
    <w:pPr>
      <w:spacing w:after="60"/>
      <w:ind w:left="-2268"/>
    </w:pPr>
    <w:rPr>
      <w:b/>
    </w:rPr>
  </w:style>
  <w:style w:type="paragraph" w:customStyle="1" w:styleId="Heading1TOC">
    <w:name w:val="Heading1 TOC"/>
    <w:basedOn w:val="Normal"/>
    <w:qFormat/>
    <w:rsid w:val="007B76F7"/>
    <w:pPr>
      <w:spacing w:before="240" w:after="120"/>
    </w:pPr>
    <w:rPr>
      <w:rFonts w:ascii="Times New Roman" w:hAnsi="Times New Roman"/>
      <w:b/>
      <w:sz w:val="32"/>
    </w:rPr>
  </w:style>
  <w:style w:type="paragraph" w:customStyle="1" w:styleId="Heading2TOC">
    <w:name w:val="Heading2 TOC"/>
    <w:basedOn w:val="Normal"/>
    <w:qFormat/>
    <w:rsid w:val="007B76F7"/>
    <w:pPr>
      <w:spacing w:before="240" w:after="60"/>
    </w:pPr>
    <w:rPr>
      <w:rFonts w:ascii="Times New Roman" w:hAnsi="Times New Roman"/>
      <w:b/>
      <w:sz w:val="28"/>
    </w:rPr>
  </w:style>
  <w:style w:type="character" w:customStyle="1" w:styleId="Underline">
    <w:name w:val="Underline"/>
    <w:basedOn w:val="DefaultParagraphFont"/>
    <w:qFormat/>
    <w:rsid w:val="007B76F7"/>
    <w:rPr>
      <w:u w:val="single"/>
    </w:rPr>
  </w:style>
  <w:style w:type="character" w:customStyle="1" w:styleId="BoldandItalics">
    <w:name w:val="Bold and Italics"/>
    <w:qFormat/>
    <w:rsid w:val="007B76F7"/>
    <w:rPr>
      <w:b/>
      <w:i/>
      <w:u w:val="none"/>
    </w:rPr>
  </w:style>
  <w:style w:type="paragraph" w:styleId="BalloonText">
    <w:name w:val="Balloon Text"/>
    <w:basedOn w:val="Normal"/>
    <w:link w:val="BalloonTextChar"/>
    <w:rsid w:val="007B76F7"/>
    <w:rPr>
      <w:rFonts w:ascii="Tahoma" w:hAnsi="Tahoma" w:cs="Tahoma"/>
      <w:sz w:val="16"/>
      <w:szCs w:val="16"/>
    </w:rPr>
  </w:style>
  <w:style w:type="character" w:customStyle="1" w:styleId="BalloonTextChar">
    <w:name w:val="Balloon Text Char"/>
    <w:basedOn w:val="DefaultParagraphFont"/>
    <w:link w:val="BalloonText"/>
    <w:rsid w:val="007B7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6F7"/>
    <w:rPr>
      <w:b/>
      <w:color w:val="660033"/>
      <w:spacing w:val="0"/>
    </w:rPr>
  </w:style>
  <w:style w:type="paragraph" w:customStyle="1" w:styleId="Nameditemlist">
    <w:name w:val="Named item list"/>
    <w:basedOn w:val="BodyText"/>
    <w:qFormat/>
    <w:rsid w:val="007B76F7"/>
    <w:pPr>
      <w:tabs>
        <w:tab w:val="left" w:pos="2835"/>
      </w:tabs>
      <w:ind w:left="2835" w:hanging="2835"/>
    </w:pPr>
  </w:style>
  <w:style w:type="paragraph" w:customStyle="1" w:styleId="BodyTextnopadding">
    <w:name w:val="Body Text no padding"/>
    <w:basedOn w:val="BodyText"/>
    <w:qFormat/>
    <w:rsid w:val="007B76F7"/>
    <w:pPr>
      <w:spacing w:before="0" w:after="0"/>
    </w:pPr>
  </w:style>
  <w:style w:type="paragraph" w:customStyle="1" w:styleId="BodyTextBold">
    <w:name w:val="Body Text Bold"/>
    <w:basedOn w:val="BodyText"/>
    <w:qFormat/>
    <w:rsid w:val="007B76F7"/>
    <w:rPr>
      <w:b/>
    </w:rPr>
  </w:style>
  <w:style w:type="character" w:styleId="Hyperlink">
    <w:name w:val="Hyperlink"/>
    <w:basedOn w:val="DefaultParagraphFont"/>
    <w:uiPriority w:val="99"/>
    <w:unhideWhenUsed/>
    <w:rsid w:val="00CB39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5960</Characters>
  <Application>Microsoft Office Word</Application>
  <DocSecurity>0</DocSecurity>
  <Lines>192</Lines>
  <Paragraphs>110</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CHCEDS023 Supervise students outside the classroom</dc:title>
  <dc:subject>Approved</dc:subject>
  <dc:creator>HumanAbility</dc:creator>
  <cp:keywords>Release: 2</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