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6B1" w:rsidP="006F06B1">
      <w:pPr>
        <w:pStyle w:val="Title"/>
      </w:pPr>
      <w:r>
        <w:fldChar w:fldCharType="begin"/>
      </w:r>
      <w:r>
        <w:instrText xml:space="preserve"> TITLE   \* MERGEFORMAT </w:instrText>
      </w:r>
      <w:r>
        <w:fldChar w:fldCharType="separate"/>
      </w:r>
      <w:r>
        <w:t>CHCEDS022 Work with students in need of additional support</w:t>
      </w:r>
      <w:r>
        <w:fldChar w:fldCharType="end"/>
      </w:r>
    </w:p>
    <w:p w:rsidR="006F06B1" w:rsidP="006F06B1">
      <w:pPr>
        <w:pStyle w:val="Version"/>
        <w:sectPr w:rsidSect="00072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2E8F" w:rsidP="00072E8F">
      <w:pPr>
        <w:pStyle w:val="SuperHeading"/>
      </w:pPr>
      <w:r w:rsidRPr="00072E8F">
        <w:t>CHCEDS022 Work with students in need of additional support</w:t>
      </w:r>
    </w:p>
    <w:p w:rsidR="00000000" w:rsidRPr="00072E8F" w:rsidP="00072E8F">
      <w:pPr>
        <w:pStyle w:val="Heading1"/>
      </w:pPr>
      <w:bookmarkStart w:id="1" w:name="O_739535"/>
      <w:bookmarkEnd w:id="1"/>
      <w:r w:rsidRPr="00072E8F">
        <w:t>Modification History</w:t>
      </w:r>
    </w:p>
    <w:tbl>
      <w:tblPr>
        <w:tblW w:w="0" w:type="auto"/>
        <w:tblLayout w:type="fixed"/>
        <w:tblCellMar>
          <w:left w:w="62" w:type="dxa"/>
          <w:right w:w="62" w:type="dxa"/>
        </w:tblCellMar>
        <w:tblLook w:val="0000"/>
      </w:tblPr>
      <w:tblGrid>
        <w:gridCol w:w="3060"/>
        <w:gridCol w:w="6074"/>
      </w:tblGrid>
      <w:tr w:rsidTr="00072E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rPr>
                <w:rStyle w:val="SpecialBold"/>
              </w:rPr>
              <w:t>Comments</w:t>
            </w:r>
          </w:p>
        </w:tc>
      </w:tr>
      <w:tr w:rsidTr="00072E8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t>Updated:</w:t>
            </w:r>
          </w:p>
          <w:p w:rsidR="00000000" w:rsidRPr="00072E8F" w:rsidP="00072E8F">
            <w:pPr>
              <w:pStyle w:val="ListBullet"/>
            </w:pPr>
            <w:r w:rsidRPr="00072E8F">
              <w:t>assessor requirements statement</w:t>
            </w:r>
          </w:p>
          <w:p w:rsidR="00000000" w:rsidRPr="00072E8F" w:rsidP="00072E8F">
            <w:pPr>
              <w:pStyle w:val="ListBullet"/>
            </w:pPr>
            <w:r w:rsidRPr="00072E8F">
              <w:t>foundation skills lead in statement</w:t>
            </w:r>
          </w:p>
          <w:p w:rsidR="00000000" w:rsidRPr="00072E8F" w:rsidP="00072E8F">
            <w:pPr>
              <w:pStyle w:val="ListBullet"/>
            </w:pPr>
            <w:r w:rsidRPr="00072E8F">
              <w:t>licensing statement</w:t>
            </w:r>
          </w:p>
          <w:p w:rsidR="00000000" w:rsidRPr="00072E8F" w:rsidP="00072E8F">
            <w:pPr>
              <w:pStyle w:val="ListBullet"/>
            </w:pPr>
            <w:r w:rsidRPr="00072E8F">
              <w:t>modification history to reflect 2012 standards</w:t>
            </w:r>
          </w:p>
          <w:p w:rsidR="00000000" w:rsidP="00072E8F">
            <w:pPr>
              <w:pStyle w:val="BodyText"/>
              <w:rPr>
                <w:lang w:val="en-NZ"/>
              </w:rPr>
            </w:pPr>
            <w:r w:rsidRPr="00072E8F">
              <w:t>Equivalent outcome.</w:t>
            </w:r>
          </w:p>
        </w:tc>
      </w:tr>
      <w:tr w:rsidTr="00072E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t xml:space="preserve">This version was released in </w:t>
            </w:r>
            <w:r w:rsidRPr="00072E8F">
              <w:rPr>
                <w:rStyle w:val="Emphasis"/>
              </w:rPr>
              <w:t>CHC Community Services Training Package release 1.0</w:t>
            </w:r>
            <w:r w:rsidRPr="00072E8F">
              <w:t xml:space="preserve"> and meets the requirements of the 2012 Standards for Training Packages.</w:t>
            </w:r>
          </w:p>
          <w:p w:rsidR="00000000" w:rsidRPr="00072E8F" w:rsidP="00072E8F">
            <w:pPr>
              <w:pStyle w:val="BodyText"/>
            </w:pPr>
            <w:r w:rsidRPr="00072E8F">
              <w:t xml:space="preserve">Significant changes to elements and performance criteria. </w:t>
            </w:r>
          </w:p>
          <w:p w:rsidR="00000000" w:rsidRPr="00072E8F" w:rsidP="00072E8F">
            <w:pPr>
              <w:pStyle w:val="BodyText"/>
            </w:pPr>
            <w:r w:rsidRPr="00072E8F">
              <w:t>New evidence requirements for assessment.</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2" w:name="O_739534"/>
      <w:bookmarkEnd w:id="2"/>
      <w:r w:rsidRPr="00072E8F">
        <w:t>Application</w:t>
      </w:r>
    </w:p>
    <w:p w:rsidR="00000000" w:rsidRPr="00072E8F" w:rsidP="006F06B1">
      <w:pPr>
        <w:pStyle w:val="BodyText"/>
      </w:pPr>
      <w:r w:rsidRPr="00072E8F">
        <w:t>This unit describes the skills and knowledge required for education support workers to provide support to students who have to face a range of challenges that may limit their access to, participation in or outcomes from the cur</w:t>
      </w:r>
      <w:r w:rsidRPr="00072E8F">
        <w:t xml:space="preserve">riculum. </w:t>
      </w:r>
    </w:p>
    <w:p w:rsidR="00000000" w:rsidRPr="00072E8F" w:rsidP="006F06B1">
      <w:pPr>
        <w:pStyle w:val="BodyText"/>
      </w:pPr>
      <w:r w:rsidRPr="00072E8F">
        <w:t>This unit applies to education support work in a variety of contexts and the work is to be undertaken with appropriate guidance, support and supervision by a nominated teacher or other education professional.</w:t>
      </w:r>
    </w:p>
    <w:p w:rsidR="006F06B1" w:rsidP="006F06B1">
      <w:pPr>
        <w:pStyle w:val="BodyText"/>
      </w:pPr>
      <w:r w:rsidRPr="00072E8F">
        <w:t>Education support workers will apply knowledge of appropriate educational responses as part of a team supporting students with learning difficulties.</w:t>
      </w:r>
    </w:p>
    <w:p w:rsidR="006F06B1" w:rsidRPr="006F06B1" w:rsidP="006F06B1">
      <w:pPr>
        <w:pStyle w:val="BodyText"/>
        <w:rPr>
          <w:i/>
        </w:rPr>
      </w:pPr>
      <w:r w:rsidRPr="006F06B1">
        <w:rPr>
          <w:rStyle w:val="Emphasis"/>
        </w:rPr>
        <w:t>The skills in this unit must be applied in accordance with Commonwealth and State/Territory legislation,</w:t>
      </w:r>
      <w:r w:rsidRPr="006F06B1">
        <w:rPr>
          <w:rStyle w:val="Emphasis"/>
        </w:rPr>
        <w:t xml:space="preserve"> Australian/New Zealand standards and industry codes of practice</w:t>
      </w:r>
      <w:r w:rsidRPr="006F06B1">
        <w:rPr>
          <w:i/>
        </w:rPr>
        <w:t>.</w:t>
      </w:r>
    </w:p>
    <w:p w:rsidR="00000000" w:rsidRPr="00072E8F" w:rsidP="00072E8F">
      <w:pPr>
        <w:pStyle w:val="Heading1"/>
      </w:pPr>
      <w:bookmarkStart w:id="3" w:name="O_739533"/>
      <w:bookmarkEnd w:id="3"/>
      <w:r w:rsidRPr="00072E8F">
        <w:t>Elements and Performance Criteria</w:t>
      </w:r>
    </w:p>
    <w:tbl>
      <w:tblPr>
        <w:tblW w:w="0" w:type="auto"/>
        <w:tblLayout w:type="fixed"/>
        <w:tblCellMar>
          <w:left w:w="62" w:type="dxa"/>
          <w:right w:w="62" w:type="dxa"/>
        </w:tblCellMar>
        <w:tblLook w:val="0000"/>
      </w:tblPr>
      <w:tblGrid>
        <w:gridCol w:w="3261"/>
        <w:gridCol w:w="5702"/>
      </w:tblGrid>
      <w:tr w:rsidTr="006F06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rPr>
                <w:rStyle w:val="SpecialBold"/>
              </w:rPr>
              <w:t>PERFORMANCE CRITERIA</w:t>
            </w:r>
          </w:p>
        </w:tc>
      </w:tr>
      <w:tr w:rsidTr="006F06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rPr>
                <w:rStyle w:val="Emphasis"/>
              </w:rPr>
              <w:t>Performance criteria specify the level of performance needed to dem</w:t>
            </w:r>
            <w:r w:rsidRPr="00072E8F">
              <w:rPr>
                <w:rStyle w:val="Emphasis"/>
              </w:rPr>
              <w:t xml:space="preserve">onstrate achievement of the element. </w:t>
            </w:r>
          </w:p>
        </w:tc>
      </w:tr>
      <w:tr w:rsidTr="006F06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t>1. Identify problems experienced by students in need of additional support</w:t>
            </w:r>
          </w:p>
        </w:tc>
        <w:tc>
          <w:tcPr>
            <w:tcW w:w="5702"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1.1 Identify, in collaboration with the teacher the  specific learning needs of the individual student</w:t>
            </w:r>
          </w:p>
          <w:p w:rsidR="00000000" w:rsidP="00072E8F">
            <w:pPr>
              <w:pStyle w:val="BodyText"/>
              <w:rPr>
                <w:lang w:val="en-NZ"/>
              </w:rPr>
            </w:pPr>
            <w:r w:rsidRPr="00072E8F">
              <w:t>1.2 Identify any real barriers or poten</w:t>
            </w:r>
            <w:r w:rsidRPr="00072E8F">
              <w:t xml:space="preserve">tial barriers to learning </w:t>
            </w:r>
          </w:p>
        </w:tc>
      </w:tr>
      <w:tr w:rsidTr="006F06B1">
        <w:tblPrEx>
          <w:tblW w:w="0" w:type="auto"/>
          <w:tblLayout w:type="fixed"/>
          <w:tblCellMar>
            <w:left w:w="62" w:type="dxa"/>
            <w:right w:w="62" w:type="dxa"/>
          </w:tblCellMar>
          <w:tblLook w:val="0000"/>
        </w:tblPrEx>
        <w:trPr>
          <w:trHeight w:val="139"/>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p>
        </w:tc>
      </w:tr>
      <w:tr w:rsidTr="006F06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t>2. Contribute to team planning for students in need of additional support</w:t>
            </w:r>
          </w:p>
        </w:tc>
        <w:tc>
          <w:tcPr>
            <w:tcW w:w="5702"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2.1</w:t>
            </w:r>
            <w:r w:rsidRPr="00072E8F">
              <w:tab/>
              <w:t>Provide observations to the education team to inform the process of planning for students requiring additional support</w:t>
            </w:r>
          </w:p>
          <w:p w:rsidR="00000000" w:rsidRPr="00072E8F" w:rsidP="00072E8F">
            <w:pPr>
              <w:pStyle w:val="BodyText"/>
            </w:pPr>
            <w:r w:rsidRPr="00072E8F">
              <w:t>2.2</w:t>
            </w:r>
            <w:r w:rsidRPr="00072E8F">
              <w:tab/>
            </w:r>
            <w:r w:rsidRPr="00072E8F">
              <w:t>Develop expectations for students, with the education team</w:t>
            </w:r>
          </w:p>
          <w:p w:rsidR="00000000" w:rsidRPr="00072E8F" w:rsidP="00072E8F">
            <w:pPr>
              <w:pStyle w:val="BodyText"/>
            </w:pPr>
            <w:r w:rsidRPr="00072E8F">
              <w:t>2.3</w:t>
            </w:r>
            <w:r w:rsidRPr="00072E8F">
              <w:tab/>
              <w:t>Discuss strategies to increase student access to learning, with the education team</w:t>
            </w:r>
          </w:p>
          <w:p w:rsidR="00000000" w:rsidP="00072E8F">
            <w:pPr>
              <w:pStyle w:val="BodyText"/>
              <w:rPr>
                <w:lang w:val="en-NZ"/>
              </w:rPr>
            </w:pPr>
            <w:r w:rsidRPr="00072E8F">
              <w:t>2.4</w:t>
            </w:r>
            <w:r w:rsidRPr="00072E8F">
              <w:tab/>
              <w:t>Identify and assemble required resources</w:t>
            </w:r>
          </w:p>
        </w:tc>
      </w:tr>
      <w:tr w:rsidTr="006F06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p>
        </w:tc>
      </w:tr>
      <w:tr w:rsidTr="006F06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t>3. Provide support to students in need of additional support</w:t>
            </w:r>
          </w:p>
        </w:tc>
        <w:tc>
          <w:tcPr>
            <w:tcW w:w="5702"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3.1</w:t>
            </w:r>
            <w:r w:rsidRPr="00072E8F">
              <w:tab/>
              <w:t>Use assistive technologies where appropriate</w:t>
            </w:r>
          </w:p>
          <w:p w:rsidR="00000000" w:rsidRPr="00072E8F" w:rsidP="00072E8F">
            <w:pPr>
              <w:pStyle w:val="BodyText"/>
            </w:pPr>
            <w:r w:rsidRPr="00072E8F">
              <w:t>3.2</w:t>
            </w:r>
            <w:r w:rsidRPr="00072E8F">
              <w:tab/>
              <w:t>Implement planned strategies to meet the needs of individual students</w:t>
            </w:r>
          </w:p>
          <w:p w:rsidR="00000000" w:rsidRPr="00072E8F" w:rsidP="00072E8F">
            <w:pPr>
              <w:pStyle w:val="BodyText"/>
            </w:pPr>
            <w:r w:rsidRPr="00072E8F">
              <w:t>3.3</w:t>
            </w:r>
            <w:r w:rsidRPr="00072E8F">
              <w:tab/>
              <w:t>Provide students with regular opportunities for practising new skills</w:t>
            </w:r>
          </w:p>
          <w:p w:rsidR="00000000" w:rsidP="00072E8F">
            <w:pPr>
              <w:pStyle w:val="BodyText"/>
              <w:rPr>
                <w:lang w:val="en-NZ"/>
              </w:rPr>
            </w:pPr>
            <w:r w:rsidRPr="00072E8F">
              <w:t>3.4</w:t>
            </w:r>
            <w:r w:rsidRPr="00072E8F">
              <w:tab/>
              <w:t>Monitor student progress and inform teachers on a regul</w:t>
            </w:r>
            <w:r w:rsidRPr="00072E8F">
              <w:t>ar basis</w:t>
            </w:r>
          </w:p>
        </w:tc>
      </w:tr>
      <w:tr w:rsidTr="006F06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t>4. Provide support to teachers of students in need of additional support</w:t>
            </w:r>
          </w:p>
        </w:tc>
        <w:tc>
          <w:tcPr>
            <w:tcW w:w="5702" w:type="dxa"/>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4.1</w:t>
            </w:r>
            <w:r w:rsidRPr="00072E8F">
              <w:tab/>
              <w:t>Cooperate in the implementation of programs and strategies designed by teachers</w:t>
            </w:r>
          </w:p>
          <w:p w:rsidR="00000000" w:rsidRPr="00072E8F" w:rsidP="00072E8F">
            <w:pPr>
              <w:pStyle w:val="BodyText"/>
            </w:pPr>
            <w:r w:rsidRPr="00072E8F">
              <w:t>4.2</w:t>
            </w:r>
            <w:r w:rsidRPr="00072E8F">
              <w:tab/>
              <w:t>Monitor and arrange maintenance of any equipment used to support students</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4" w:name="O_739532"/>
      <w:bookmarkEnd w:id="4"/>
      <w:r w:rsidRPr="00072E8F">
        <w:t>Foundation Skills</w:t>
      </w:r>
    </w:p>
    <w:tbl>
      <w:tblPr>
        <w:tblW w:w="0" w:type="auto"/>
        <w:tblLayout w:type="fixed"/>
        <w:tblCellMar>
          <w:left w:w="62" w:type="dxa"/>
          <w:right w:w="62" w:type="dxa"/>
        </w:tblCellMar>
        <w:tblLook w:val="0000"/>
      </w:tblPr>
      <w:tblGrid>
        <w:gridCol w:w="8964"/>
        <w:gridCol w:w="36"/>
      </w:tblGrid>
      <w:tr w:rsidTr="00072E8F">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072E8F">
            <w:pPr>
              <w:pStyle w:val="BodyText"/>
              <w:rPr>
                <w:lang w:val="en-NZ"/>
              </w:rPr>
            </w:pPr>
            <w:r w:rsidRPr="00072E8F">
              <w:rPr>
                <w:rStyle w:val="Emphasis"/>
              </w:rPr>
              <w:t>The Foundation Skills describe those required skills (language, literacy, numeracy and employment skills) that are essential to performance.</w:t>
            </w:r>
          </w:p>
        </w:tc>
      </w:tr>
      <w:tr w:rsidTr="00072E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Foundation skills essential to performance are explicit in the performance criteria of t</w:t>
            </w:r>
            <w:r w:rsidRPr="00072E8F">
              <w:t xml:space="preserve">his unit of competency. </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5" w:name="O_739531"/>
      <w:bookmarkEnd w:id="5"/>
      <w:r w:rsidRPr="00072E8F">
        <w:t>Unit Mapping Information</w:t>
      </w:r>
    </w:p>
    <w:p w:rsidR="00000000" w:rsidRPr="00072E8F" w:rsidP="006F06B1">
      <w:pPr>
        <w:pStyle w:val="BodyText"/>
      </w:pPr>
      <w:r w:rsidRPr="00072E8F">
        <w:t>No equivalent unit.</w:t>
      </w:r>
    </w:p>
    <w:p w:rsidR="00000000" w:rsidRPr="00072E8F" w:rsidP="00072E8F">
      <w:pPr>
        <w:pStyle w:val="Heading1"/>
      </w:pPr>
      <w:bookmarkStart w:id="6" w:name="O_739536"/>
      <w:bookmarkEnd w:id="6"/>
      <w:r w:rsidRPr="00072E8F">
        <w:t>Links</w:t>
      </w:r>
    </w:p>
    <w:p w:rsidR="00000000" w:rsidRPr="00072E8F" w:rsidP="006F06B1">
      <w:pPr>
        <w:pStyle w:val="BodyText"/>
      </w:pPr>
      <w:r w:rsidRPr="00072E8F">
        <w:t>Companion Volume imple</w:t>
      </w:r>
      <w:r w:rsidRPr="00072E8F">
        <w:t xml:space="preserve">mentation guides are found in VETNet - </w:t>
      </w:r>
      <w:r>
        <w:fldChar w:fldCharType="begin"/>
      </w:r>
      <w:r>
        <w:instrText xml:space="preserve"> HYPERLINK "https://vetnet.gov.au/Pages/TrainingDocs.aspx?q=5e0c25cc-3d9d-4b43-80d3-bd22cc4f1e53" </w:instrText>
      </w:r>
      <w:r>
        <w:fldChar w:fldCharType="separate"/>
      </w:r>
      <w:r w:rsidRPr="00F0683D">
        <w:rPr>
          <w:rStyle w:val="Hyperlink"/>
        </w:rPr>
        <w:t>https://vetnet.gov.au/Pages/TrainingDocs.aspx?q=5e0c25cc-3d9d-4b43-80d3-bd22cc4f1e53</w:t>
      </w:r>
      <w:r>
        <w:fldChar w:fldCharType="end"/>
      </w:r>
    </w:p>
    <w:p w:rsidR="00000000" w:rsidRPr="00072E8F" w:rsidP="006F06B1">
      <w:pPr>
        <w:pStyle w:val="BodyText"/>
        <w:sectPr w:rsidSect="00072E8F">
          <w:headerReference w:type="default" r:id="rId10"/>
          <w:footerReference w:type="default" r:id="rId11"/>
          <w:pgSz w:w="11908" w:h="16833"/>
          <w:pgMar w:top="1702" w:right="1418" w:bottom="1702" w:left="1418" w:header="992" w:footer="992" w:gutter="0"/>
          <w:cols w:space="720"/>
          <w:noEndnote/>
          <w:docGrid w:linePitch="299"/>
        </w:sectPr>
      </w:pPr>
    </w:p>
    <w:p w:rsidR="00000000" w:rsidRPr="00072E8F" w:rsidP="00072E8F">
      <w:pPr>
        <w:pStyle w:val="SuperHeading"/>
      </w:pPr>
      <w:r w:rsidRPr="00072E8F">
        <w:t>Assessment Requirements for CHCEDS022 Work with students in need of additional suppor</w:t>
      </w:r>
      <w:r w:rsidRPr="00072E8F">
        <w:t>t</w:t>
      </w:r>
    </w:p>
    <w:p w:rsidR="00000000" w:rsidRPr="00072E8F" w:rsidP="00072E8F">
      <w:pPr>
        <w:pStyle w:val="Heading1"/>
      </w:pPr>
      <w:bookmarkStart w:id="7" w:name="O_739529"/>
      <w:bookmarkEnd w:id="7"/>
      <w:r w:rsidRPr="00072E8F">
        <w:t>Modification History</w:t>
      </w:r>
    </w:p>
    <w:tbl>
      <w:tblPr>
        <w:tblW w:w="0" w:type="auto"/>
        <w:tblLayout w:type="fixed"/>
        <w:tblCellMar>
          <w:left w:w="62" w:type="dxa"/>
          <w:right w:w="62" w:type="dxa"/>
        </w:tblCellMar>
        <w:tblLook w:val="0000"/>
      </w:tblPr>
      <w:tblGrid>
        <w:gridCol w:w="3060"/>
        <w:gridCol w:w="6074"/>
      </w:tblGrid>
      <w:tr w:rsidTr="00072E8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rPr>
                <w:rStyle w:val="SpecialBold"/>
              </w:rPr>
              <w:t>Comments</w:t>
            </w:r>
          </w:p>
        </w:tc>
      </w:tr>
      <w:tr w:rsidTr="00072E8F">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t>Updated:</w:t>
            </w:r>
          </w:p>
          <w:p w:rsidR="00000000" w:rsidRPr="00072E8F" w:rsidP="00072E8F">
            <w:pPr>
              <w:pStyle w:val="ListBullet"/>
            </w:pPr>
            <w:r w:rsidRPr="00072E8F">
              <w:t>assessor requirements statement</w:t>
            </w:r>
          </w:p>
          <w:p w:rsidR="00000000" w:rsidRPr="00072E8F" w:rsidP="00072E8F">
            <w:pPr>
              <w:pStyle w:val="ListBullet"/>
            </w:pPr>
            <w:r w:rsidRPr="00072E8F">
              <w:t>foundation skills lead in statement</w:t>
            </w:r>
          </w:p>
          <w:p w:rsidR="00000000" w:rsidRPr="00072E8F" w:rsidP="00072E8F">
            <w:pPr>
              <w:pStyle w:val="ListBullet"/>
            </w:pPr>
            <w:r w:rsidRPr="00072E8F">
              <w:t>licensing statement</w:t>
            </w:r>
          </w:p>
          <w:p w:rsidR="00000000" w:rsidRPr="00072E8F" w:rsidP="00072E8F">
            <w:pPr>
              <w:pStyle w:val="ListBullet"/>
            </w:pPr>
            <w:r w:rsidRPr="00072E8F">
              <w:t>modification history to reflect 2012 standards</w:t>
            </w:r>
          </w:p>
          <w:p w:rsidR="00000000" w:rsidP="00072E8F">
            <w:pPr>
              <w:pStyle w:val="BodyText"/>
              <w:rPr>
                <w:lang w:val="en-NZ"/>
              </w:rPr>
            </w:pPr>
            <w:r w:rsidRPr="00072E8F">
              <w:t>Equivalent outcome.</w:t>
            </w:r>
          </w:p>
        </w:tc>
      </w:tr>
      <w:tr w:rsidTr="00072E8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2E8F">
            <w:pPr>
              <w:pStyle w:val="BodyText"/>
              <w:rPr>
                <w:lang w:val="en-NZ"/>
              </w:rPr>
            </w:pPr>
            <w:r w:rsidRPr="00072E8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2E8F" w:rsidP="00072E8F">
            <w:pPr>
              <w:pStyle w:val="BodyText"/>
            </w:pPr>
            <w:r w:rsidRPr="00072E8F">
              <w:t xml:space="preserve">This version was released in </w:t>
            </w:r>
            <w:r w:rsidRPr="00072E8F">
              <w:rPr>
                <w:rStyle w:val="Emphasis"/>
              </w:rPr>
              <w:t>CHC Community Services Training Package release 1.0</w:t>
            </w:r>
            <w:r w:rsidRPr="00072E8F">
              <w:t xml:space="preserve"> and meets the requirements of the 2012 Standards for Training Packages.</w:t>
            </w:r>
          </w:p>
          <w:p w:rsidR="00000000" w:rsidRPr="00072E8F" w:rsidP="00072E8F">
            <w:pPr>
              <w:pStyle w:val="BodyText"/>
            </w:pPr>
            <w:r w:rsidRPr="00072E8F">
              <w:t xml:space="preserve">Significant changes to elements and performance criteria. </w:t>
            </w:r>
          </w:p>
          <w:p w:rsidR="00000000" w:rsidRPr="00072E8F" w:rsidP="00072E8F">
            <w:pPr>
              <w:pStyle w:val="BodyText"/>
            </w:pPr>
            <w:r w:rsidRPr="00072E8F">
              <w:t>New evidence requirements for assessment.</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8" w:name="O_739528"/>
      <w:bookmarkEnd w:id="8"/>
      <w:r w:rsidRPr="00072E8F">
        <w:t>Performance Evidence</w:t>
      </w:r>
    </w:p>
    <w:tbl>
      <w:tblPr>
        <w:tblW w:w="0" w:type="auto"/>
        <w:tblCellMar>
          <w:left w:w="62" w:type="dxa"/>
          <w:right w:w="62" w:type="dxa"/>
        </w:tblCellMar>
        <w:tblLook w:val="0000"/>
      </w:tblPr>
      <w:tblGrid>
        <w:gridCol w:w="9196"/>
      </w:tblGrid>
      <w:tr w:rsidTr="006F0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The candidate must show evidence of the ability to complete tasks outlined in elements and performance criteria of this unit, manage tasks and manage contingencies in the context of the job role. There must be demonstr</w:t>
            </w:r>
            <w:r w:rsidRPr="00072E8F">
              <w:t>ated evidence that the candidate has completed the following tasks at least once:</w:t>
            </w:r>
          </w:p>
          <w:p w:rsidR="00000000" w:rsidRPr="00072E8F" w:rsidP="00072E8F">
            <w:pPr>
              <w:pStyle w:val="ListBullet"/>
            </w:pPr>
            <w:r w:rsidRPr="00072E8F">
              <w:t>contributed to the education team and participants in planning for students in need of additional support to achieve their full potential, including:</w:t>
            </w:r>
          </w:p>
          <w:p w:rsidR="00000000" w:rsidRPr="00072E8F" w:rsidP="00072E8F">
            <w:pPr>
              <w:pStyle w:val="ListBullet2"/>
            </w:pPr>
            <w:r w:rsidRPr="00072E8F">
              <w:t>setting up and using adaptive technologies required by students</w:t>
            </w:r>
          </w:p>
          <w:p w:rsidR="00000000" w:rsidRPr="00072E8F" w:rsidP="00072E8F">
            <w:pPr>
              <w:pStyle w:val="ListBullet2"/>
            </w:pPr>
            <w:r w:rsidRPr="00072E8F">
              <w:t>adapting education resources to meet the needs of students with learning difficulties</w:t>
            </w:r>
          </w:p>
          <w:p w:rsidR="00000000" w:rsidRPr="00072E8F" w:rsidP="00072E8F">
            <w:pPr>
              <w:pStyle w:val="ListBullet2"/>
            </w:pPr>
            <w:r w:rsidRPr="00072E8F">
              <w:t>using professional language when working with teachers and other professionals.</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9" w:name="O_739527"/>
      <w:bookmarkEnd w:id="9"/>
      <w:r w:rsidRPr="00072E8F">
        <w:t>Knowledge Evidence</w:t>
      </w:r>
    </w:p>
    <w:tbl>
      <w:tblPr>
        <w:tblW w:w="0" w:type="auto"/>
        <w:tblCellMar>
          <w:left w:w="62" w:type="dxa"/>
          <w:right w:w="62" w:type="dxa"/>
        </w:tblCellMar>
        <w:tblLook w:val="0000"/>
      </w:tblPr>
      <w:tblGrid>
        <w:gridCol w:w="9196"/>
      </w:tblGrid>
      <w:tr w:rsidTr="006F0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072E8F" w:rsidP="00072E8F">
            <w:pPr>
              <w:pStyle w:val="BodyText"/>
            </w:pPr>
            <w:r w:rsidRPr="00072E8F">
              <w:t>Thes</w:t>
            </w:r>
            <w:r w:rsidRPr="00072E8F">
              <w:t>e include knowledge of:</w:t>
            </w:r>
          </w:p>
          <w:p w:rsidR="00000000" w:rsidRPr="00072E8F" w:rsidP="00072E8F">
            <w:pPr>
              <w:pStyle w:val="ListBullet"/>
            </w:pPr>
            <w:r w:rsidRPr="00072E8F">
              <w:t xml:space="preserve">language, literacy and numeracy support strategies appropriate to the phase of learning </w:t>
            </w:r>
          </w:p>
          <w:p w:rsidR="00000000" w:rsidRPr="00072E8F" w:rsidP="00072E8F">
            <w:pPr>
              <w:pStyle w:val="ListBullet"/>
            </w:pPr>
            <w:r w:rsidRPr="00072E8F">
              <w:t>appropriate support for a range of learning situations for students with various reasons for requiring additional assistance including physica</w:t>
            </w:r>
            <w:r w:rsidRPr="00072E8F">
              <w:t>l, intellectual or learning disabilities, medical conditions, or emotional or psychological issues</w:t>
            </w:r>
          </w:p>
          <w:p w:rsidR="00000000" w:rsidRPr="00072E8F" w:rsidP="00072E8F">
            <w:pPr>
              <w:pStyle w:val="ListBullet"/>
            </w:pPr>
            <w:r w:rsidRPr="00072E8F">
              <w:t>physical, emotional and social support that may be required by individual students</w:t>
            </w:r>
          </w:p>
          <w:p w:rsidR="00000000" w:rsidRPr="00072E8F" w:rsidP="00072E8F">
            <w:pPr>
              <w:pStyle w:val="ListBullet"/>
            </w:pPr>
            <w:r w:rsidRPr="00072E8F">
              <w:t>individual education plans and behaviour management plans.</w:t>
            </w: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10" w:name="O_739526"/>
      <w:bookmarkEnd w:id="10"/>
      <w:r w:rsidRPr="00072E8F">
        <w:t>Assessment Conditions</w:t>
      </w:r>
    </w:p>
    <w:tbl>
      <w:tblPr>
        <w:tblW w:w="0" w:type="auto"/>
        <w:tblCellMar>
          <w:left w:w="62" w:type="dxa"/>
          <w:right w:w="62" w:type="dxa"/>
        </w:tblCellMar>
        <w:tblLook w:val="0000"/>
      </w:tblPr>
      <w:tblGrid>
        <w:gridCol w:w="9196"/>
      </w:tblGrid>
      <w:tr w:rsidTr="006F0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E8F" w:rsidP="00072E8F">
            <w:pPr>
              <w:pStyle w:val="BodyText"/>
            </w:pPr>
            <w:r w:rsidRPr="00072E8F">
              <w:t>Skills must be demonstrated in the workplace.</w:t>
            </w:r>
          </w:p>
          <w:p w:rsidR="00000000" w:rsidRPr="00072E8F" w:rsidP="00072E8F">
            <w:pPr>
              <w:pStyle w:val="BodyText"/>
            </w:pPr>
          </w:p>
          <w:p w:rsidR="00000000" w:rsidRPr="00072E8F" w:rsidP="00072E8F">
            <w:pPr>
              <w:pStyle w:val="BodyText"/>
            </w:pPr>
            <w:r w:rsidRPr="00072E8F">
              <w:t>In addition, simulations and scenarios must be used where the full range of contexts and situations cannot be provided in the workplace or may occur only rarely. These are situations relating to emergency or unplanned procedures where assessment in these c</w:t>
            </w:r>
            <w:r w:rsidRPr="00072E8F">
              <w:t>ircumstances would be unsafe or is impractical.</w:t>
            </w:r>
          </w:p>
          <w:p w:rsidR="00000000" w:rsidRPr="00072E8F" w:rsidP="00072E8F">
            <w:pPr>
              <w:pStyle w:val="BodyText"/>
            </w:pPr>
          </w:p>
          <w:p w:rsidR="00000000" w:rsidRPr="00072E8F" w:rsidP="00072E8F">
            <w:pPr>
              <w:pStyle w:val="BodyText"/>
            </w:pPr>
            <w:r w:rsidRPr="00072E8F">
              <w:t>Simulated assessment environments must simulate the real-life working environment where these skills and knowledge would be performed, with all the relevant equipment and resources of that working environmen</w:t>
            </w:r>
            <w:r w:rsidRPr="00072E8F">
              <w:t>t.</w:t>
            </w:r>
          </w:p>
          <w:p w:rsidR="00000000" w:rsidRPr="00072E8F" w:rsidP="00072E8F">
            <w:pPr>
              <w:pStyle w:val="BodyText"/>
            </w:pPr>
          </w:p>
          <w:p w:rsidR="00000000" w:rsidRPr="00072E8F" w:rsidP="00072E8F">
            <w:pPr>
              <w:pStyle w:val="BodyText"/>
            </w:pPr>
            <w:r w:rsidRPr="00072E8F">
              <w:t>Assessors must satisfy the Standards for Registered Training Organisations (RTOs) 2015/AQTF mandatory competency requirements for assessors.</w:t>
            </w:r>
          </w:p>
          <w:p w:rsidR="00000000" w:rsidRPr="00072E8F" w:rsidP="00072E8F">
            <w:pPr>
              <w:pStyle w:val="BodyText"/>
            </w:pPr>
          </w:p>
        </w:tc>
      </w:tr>
    </w:tbl>
    <w:p w:rsidR="00000000" w:rsidRPr="00072E8F" w:rsidP="00072E8F">
      <w:pPr>
        <w:pStyle w:val="BodyText"/>
      </w:pPr>
    </w:p>
    <w:p w:rsidR="00000000" w:rsidRPr="00072E8F" w:rsidP="00072E8F">
      <w:pPr>
        <w:pStyle w:val="AllowPageBreak"/>
      </w:pPr>
    </w:p>
    <w:p w:rsidR="00000000" w:rsidRPr="00072E8F" w:rsidP="00072E8F">
      <w:pPr>
        <w:pStyle w:val="Heading1"/>
      </w:pPr>
      <w:bookmarkStart w:id="11" w:name="O_739537"/>
      <w:bookmarkEnd w:id="11"/>
      <w:r w:rsidRPr="00072E8F">
        <w:t>Links</w:t>
      </w:r>
    </w:p>
    <w:p w:rsidR="00000000" w:rsidRPr="00072E8F" w:rsidP="006F06B1">
      <w:pPr>
        <w:pStyle w:val="BodyText"/>
      </w:pPr>
      <w:r w:rsidRPr="00072E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0683D">
        <w:rPr>
          <w:rStyle w:val="Hyperlink"/>
        </w:rPr>
        <w:t>https://vetnet.gov.au/Pages/TrainingDocs.aspx?q=5e0c25cc-3d9d-4b43-80d3-bd22cc4f1e53</w:t>
      </w:r>
      <w:r>
        <w:fldChar w:fldCharType="end"/>
      </w:r>
    </w:p>
    <w:p w:rsidR="00000000" w:rsidRPr="00072E8F" w:rsidP="00072E8F"/>
    <w:sectPr w:rsidSect="00072E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rsidRPr="006F06B1" w:rsidP="006F0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B1" w:rsidP="00072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6B1" w:rsidP="00072E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F06B1" w:rsidP="00072E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rsidP="00072E8F">
    <w:pPr>
      <w:pStyle w:val="Footer"/>
      <w:framePr w:wrap="around"/>
    </w:pPr>
    <w:r>
      <w:fldChar w:fldCharType="begin"/>
    </w:r>
    <w:r>
      <w:instrText xml:space="preserve"> DOCPROPERTY  Subject  \* MERGEFORMAT </w:instrText>
    </w:r>
    <w:r>
      <w:fldChar w:fldCharType="separate"/>
    </w:r>
    <w:r w:rsidR="006F06B1">
      <w:t>Approved</w:t>
    </w:r>
    <w:r w:rsidR="006F06B1">
      <w:fldChar w:fldCharType="end"/>
    </w:r>
    <w:r>
      <w:tab/>
      <w:t xml:space="preserve">Page </w:t>
    </w:r>
    <w:r>
      <w:fldChar w:fldCharType="begin"/>
    </w:r>
    <w:r>
      <w:instrText xml:space="preserve"> PAGE  \* Arabic  \* MERGEFORMAT </w:instrText>
    </w:r>
    <w:r>
      <w:fldChar w:fldCharType="separate"/>
    </w:r>
    <w:r w:rsidR="006F06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06B1">
      <w:rPr>
        <w:noProof/>
      </w:rPr>
      <w:t>4</w:t>
    </w:r>
    <w:r>
      <w:rPr>
        <w:noProof/>
      </w:rPr>
      <w:fldChar w:fldCharType="end"/>
    </w:r>
  </w:p>
  <w:p w:rsidR="00072E8F" w:rsidP="00072E8F">
    <w:pPr>
      <w:pStyle w:val="Footer"/>
      <w:framePr w:wrap="around"/>
    </w:pPr>
    <w:r>
      <w:t xml:space="preserve">© Commonwealth of Australia, </w:t>
    </w:r>
    <w:r>
      <w:fldChar w:fldCharType="begin"/>
    </w:r>
    <w:r>
      <w:instrText xml:space="preserve"> DATE  \@ "yyyy"  \* MERGEFORMAT </w:instrText>
    </w:r>
    <w:r>
      <w:fldChar w:fldCharType="separate"/>
    </w:r>
    <w:r w:rsidR="006F06B1">
      <w:rPr>
        <w:noProof/>
      </w:rPr>
      <w:t>2025</w:t>
    </w:r>
    <w:r>
      <w:fldChar w:fldCharType="end"/>
    </w:r>
    <w:r>
      <w:tab/>
    </w:r>
    <w:r>
      <w:fldChar w:fldCharType="begin"/>
    </w:r>
    <w:r>
      <w:instrText xml:space="preserve"> DOCPROPERTY  Author  \* MERGEFORMAT </w:instrText>
    </w:r>
    <w:r>
      <w:fldChar w:fldCharType="separate"/>
    </w:r>
    <w:r w:rsidR="006F06B1">
      <w:t>HumanAbility</w:t>
    </w:r>
    <w:r w:rsidR="006F06B1">
      <w:fldChar w:fldCharType="end"/>
    </w:r>
  </w:p>
  <w:p w:rsidR="00072E8F" w:rsidP="00072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E8F" w:rsidRPr="006F06B1" w:rsidP="006F06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B1" w:rsidRPr="002D2AF8" w:rsidP="00072E8F">
    <w:pPr>
      <w:pStyle w:val="Header"/>
      <w:framePr w:wrap="around"/>
    </w:pPr>
    <w:r>
      <w:fldChar w:fldCharType="begin"/>
    </w:r>
    <w:r>
      <w:instrText xml:space="preserve"> TITLE   \* MERGEFORMAT </w:instrText>
    </w:r>
    <w:r>
      <w:fldChar w:fldCharType="separate"/>
    </w:r>
    <w:r>
      <w:t>CHCEDS022 Work with students in need of additional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06B1" w:rsidP="00072E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8F" w:rsidRPr="002D2AF8" w:rsidP="00072E8F">
    <w:pPr>
      <w:pStyle w:val="Header"/>
      <w:framePr w:wrap="around"/>
    </w:pPr>
    <w:r>
      <w:fldChar w:fldCharType="begin"/>
    </w:r>
    <w:r>
      <w:instrText xml:space="preserve"> TITLE   \* MERGEFORMAT </w:instrText>
    </w:r>
    <w:r>
      <w:fldChar w:fldCharType="separate"/>
    </w:r>
    <w:r w:rsidR="006F06B1">
      <w:t>CHCEDS022 Work with students in need of additional support</w:t>
    </w:r>
    <w:r w:rsidR="006F06B1">
      <w:fldChar w:fldCharType="end"/>
    </w:r>
    <w:r>
      <w:tab/>
      <w:t xml:space="preserve">Date this document was generated: </w:t>
    </w:r>
    <w:r>
      <w:fldChar w:fldCharType="begin"/>
    </w:r>
    <w:r>
      <w:instrText xml:space="preserve"> CREATEDATE  \@ "d MMMM yyyy"  \* MERGEFORMAT </w:instrText>
    </w:r>
    <w:r>
      <w:fldChar w:fldCharType="separate"/>
    </w:r>
    <w:r w:rsidR="006F06B1">
      <w:rPr>
        <w:noProof/>
      </w:rPr>
      <w:t>2 March 2025</w:t>
    </w:r>
    <w:r>
      <w:fldChar w:fldCharType="end"/>
    </w:r>
  </w:p>
  <w:p w:rsidR="00072E8F" w:rsidP="00072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80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AC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85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E8F"/>
    <w:pPr>
      <w:spacing w:before="360" w:after="60"/>
      <w:outlineLvl w:val="0"/>
    </w:pPr>
    <w:rPr>
      <w:sz w:val="32"/>
    </w:rPr>
  </w:style>
  <w:style w:type="paragraph" w:styleId="Heading2">
    <w:name w:val="heading 2"/>
    <w:basedOn w:val="HeadingBase"/>
    <w:next w:val="BodyText"/>
    <w:link w:val="Heading2Char"/>
    <w:qFormat/>
    <w:rsid w:val="00072E8F"/>
    <w:pPr>
      <w:keepLines/>
      <w:spacing w:before="240" w:after="120"/>
      <w:outlineLvl w:val="1"/>
    </w:pPr>
    <w:rPr>
      <w:sz w:val="28"/>
      <w:szCs w:val="40"/>
    </w:rPr>
  </w:style>
  <w:style w:type="paragraph" w:styleId="Heading3">
    <w:name w:val="heading 3"/>
    <w:basedOn w:val="HeadingBase"/>
    <w:next w:val="BodyText"/>
    <w:link w:val="Heading3Char"/>
    <w:qFormat/>
    <w:rsid w:val="00072E8F"/>
    <w:pPr>
      <w:spacing w:before="180" w:after="120"/>
      <w:outlineLvl w:val="2"/>
    </w:pPr>
    <w:rPr>
      <w:spacing w:val="-10"/>
      <w:kern w:val="32"/>
    </w:rPr>
  </w:style>
  <w:style w:type="paragraph" w:styleId="Heading4">
    <w:name w:val="heading 4"/>
    <w:basedOn w:val="HeadingBase"/>
    <w:next w:val="BodyText"/>
    <w:link w:val="Heading4Char"/>
    <w:qFormat/>
    <w:rsid w:val="00072E8F"/>
    <w:pPr>
      <w:spacing w:before="160" w:after="120"/>
      <w:outlineLvl w:val="3"/>
    </w:pPr>
    <w:rPr>
      <w:sz w:val="22"/>
    </w:rPr>
  </w:style>
  <w:style w:type="paragraph" w:styleId="Heading5">
    <w:name w:val="heading 5"/>
    <w:basedOn w:val="HeadingBase"/>
    <w:next w:val="Normal"/>
    <w:link w:val="Heading5Char"/>
    <w:qFormat/>
    <w:rsid w:val="00072E8F"/>
    <w:pPr>
      <w:spacing w:before="80"/>
      <w:outlineLvl w:val="4"/>
    </w:pPr>
    <w:rPr>
      <w:color w:val="918585"/>
      <w:sz w:val="20"/>
    </w:rPr>
  </w:style>
  <w:style w:type="paragraph" w:styleId="Heading6">
    <w:name w:val="heading 6"/>
    <w:basedOn w:val="HeadingBase"/>
    <w:next w:val="Normal"/>
    <w:link w:val="Heading6Char"/>
    <w:qFormat/>
    <w:rsid w:val="00072E8F"/>
    <w:pPr>
      <w:spacing w:before="60"/>
      <w:outlineLvl w:val="5"/>
    </w:pPr>
    <w:rPr>
      <w:color w:val="918585"/>
      <w:sz w:val="20"/>
    </w:rPr>
  </w:style>
  <w:style w:type="paragraph" w:styleId="Heading7">
    <w:name w:val="heading 7"/>
    <w:basedOn w:val="Normal"/>
    <w:next w:val="Normal"/>
    <w:link w:val="Heading7Char"/>
    <w:qFormat/>
    <w:rsid w:val="00072E8F"/>
    <w:pPr>
      <w:ind w:left="720"/>
      <w:outlineLvl w:val="6"/>
    </w:pPr>
    <w:rPr>
      <w:i/>
    </w:rPr>
  </w:style>
  <w:style w:type="paragraph" w:styleId="Heading8">
    <w:name w:val="heading 8"/>
    <w:basedOn w:val="Normal"/>
    <w:next w:val="Normal"/>
    <w:link w:val="Heading8Char"/>
    <w:qFormat/>
    <w:rsid w:val="00072E8F"/>
    <w:pPr>
      <w:ind w:left="720"/>
      <w:outlineLvl w:val="7"/>
    </w:pPr>
    <w:rPr>
      <w:i/>
    </w:rPr>
  </w:style>
  <w:style w:type="paragraph" w:styleId="Heading9">
    <w:name w:val="heading 9"/>
    <w:basedOn w:val="Normal"/>
    <w:next w:val="Normal"/>
    <w:link w:val="Heading9Char"/>
    <w:qFormat/>
    <w:rsid w:val="00072E8F"/>
    <w:pPr>
      <w:ind w:left="720"/>
      <w:outlineLvl w:val="8"/>
    </w:pPr>
    <w:rPr>
      <w:i/>
    </w:rPr>
  </w:style>
  <w:style w:type="character" w:default="1" w:styleId="DefaultParagraphFont">
    <w:name w:val="Default Paragraph Font"/>
    <w:uiPriority w:val="1"/>
    <w:unhideWhenUsed/>
    <w:rsid w:val="0007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E8F"/>
  </w:style>
  <w:style w:type="character" w:customStyle="1" w:styleId="Heading1Char">
    <w:name w:val="Heading 1 Char"/>
    <w:basedOn w:val="DefaultParagraphFont"/>
    <w:link w:val="Heading1"/>
    <w:rsid w:val="00072E8F"/>
    <w:rPr>
      <w:rFonts w:ascii="Times New Roman" w:eastAsia="Times New Roman" w:hAnsi="Times New Roman" w:cs="Times New Roman"/>
      <w:b/>
      <w:sz w:val="32"/>
      <w:szCs w:val="20"/>
      <w:lang w:eastAsia="en-US"/>
    </w:rPr>
  </w:style>
  <w:style w:type="paragraph" w:styleId="BodyText">
    <w:name w:val="Body Text"/>
    <w:basedOn w:val="Normal"/>
    <w:link w:val="BodyTextChar"/>
    <w:rsid w:val="00072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E8F"/>
    <w:rPr>
      <w:rFonts w:ascii="Times New Roman" w:eastAsia="Times New Roman" w:hAnsi="Times New Roman" w:cs="Times New Roman"/>
      <w:sz w:val="24"/>
      <w:lang w:eastAsia="en-US"/>
    </w:rPr>
  </w:style>
  <w:style w:type="paragraph" w:styleId="ListBullet">
    <w:name w:val="List Bullet"/>
    <w:basedOn w:val="List"/>
    <w:rsid w:val="00072E8F"/>
    <w:pPr>
      <w:numPr>
        <w:numId w:val="12"/>
      </w:numPr>
      <w:tabs>
        <w:tab w:val="clear" w:pos="340"/>
      </w:tabs>
      <w:spacing w:before="40" w:after="40"/>
    </w:pPr>
  </w:style>
  <w:style w:type="character" w:customStyle="1" w:styleId="SpecialBold">
    <w:name w:val="Special Bold"/>
    <w:basedOn w:val="DefaultParagraphFont"/>
    <w:rsid w:val="00072E8F"/>
    <w:rPr>
      <w:b/>
      <w:spacing w:val="0"/>
    </w:rPr>
  </w:style>
  <w:style w:type="paragraph" w:styleId="ListBullet2">
    <w:name w:val="List Bullet 2"/>
    <w:basedOn w:val="List2"/>
    <w:rsid w:val="00072E8F"/>
    <w:pPr>
      <w:numPr>
        <w:numId w:val="13"/>
      </w:numPr>
      <w:tabs>
        <w:tab w:val="clear" w:pos="680"/>
      </w:tabs>
    </w:pPr>
  </w:style>
  <w:style w:type="character" w:styleId="Emphasis">
    <w:name w:val="Emphasis"/>
    <w:basedOn w:val="DefaultParagraphFont"/>
    <w:qFormat/>
    <w:rsid w:val="00072E8F"/>
    <w:rPr>
      <w:i/>
    </w:rPr>
  </w:style>
  <w:style w:type="paragraph" w:customStyle="1" w:styleId="SuperHeading">
    <w:name w:val="SuperHeading"/>
    <w:basedOn w:val="Normal"/>
    <w:rsid w:val="00072E8F"/>
    <w:pPr>
      <w:spacing w:before="240" w:after="120"/>
      <w:outlineLvl w:val="0"/>
    </w:pPr>
    <w:rPr>
      <w:rFonts w:ascii="Times New Roman" w:hAnsi="Times New Roman"/>
      <w:b/>
      <w:sz w:val="32"/>
    </w:rPr>
  </w:style>
  <w:style w:type="paragraph" w:customStyle="1" w:styleId="AllowPageBreak">
    <w:name w:val="AllowPageBreak"/>
    <w:rsid w:val="00072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E8F"/>
    <w:rPr>
      <w:rFonts w:ascii="Courier New" w:eastAsia="Times New Roman" w:hAnsi="Courier New" w:cs="Times New Roman"/>
      <w:i/>
      <w:szCs w:val="20"/>
      <w:lang w:eastAsia="en-US"/>
    </w:rPr>
  </w:style>
  <w:style w:type="paragraph" w:customStyle="1" w:styleId="HeadingBase">
    <w:name w:val="Heading Base"/>
    <w:rsid w:val="0007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E8F"/>
    <w:pPr>
      <w:tabs>
        <w:tab w:val="right" w:leader="dot" w:pos="9072"/>
      </w:tabs>
      <w:ind w:left="567"/>
    </w:pPr>
    <w:rPr>
      <w:szCs w:val="22"/>
    </w:rPr>
  </w:style>
  <w:style w:type="paragraph" w:customStyle="1" w:styleId="TOCBase">
    <w:name w:val="TOC Base"/>
    <w:rsid w:val="0007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E8F"/>
    <w:pPr>
      <w:tabs>
        <w:tab w:val="right" w:leader="dot" w:pos="9072"/>
      </w:tabs>
      <w:spacing w:before="40" w:after="40"/>
      <w:ind w:left="284"/>
    </w:pPr>
    <w:rPr>
      <w:rFonts w:ascii="Times New Roman" w:hAnsi="Times New Roman"/>
    </w:rPr>
  </w:style>
  <w:style w:type="paragraph" w:styleId="TOC1">
    <w:name w:val="toc 1"/>
    <w:basedOn w:val="TOCBase"/>
    <w:next w:val="Normal"/>
    <w:rsid w:val="00072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E8F"/>
    <w:rPr>
      <w:rFonts w:ascii="Times New Roman" w:eastAsia="Times New Roman" w:hAnsi="Times New Roman" w:cs="Times New Roman"/>
      <w:sz w:val="16"/>
      <w:lang w:eastAsia="en-US"/>
    </w:rPr>
  </w:style>
  <w:style w:type="paragraph" w:styleId="Title">
    <w:name w:val="Title"/>
    <w:basedOn w:val="HeadingBase"/>
    <w:link w:val="TitleChar"/>
    <w:qFormat/>
    <w:rsid w:val="00072E8F"/>
    <w:pPr>
      <w:spacing w:before="5040"/>
      <w:jc w:val="center"/>
    </w:pPr>
    <w:rPr>
      <w:sz w:val="48"/>
      <w:szCs w:val="72"/>
      <w:lang w:val="en-US"/>
    </w:rPr>
  </w:style>
  <w:style w:type="character" w:customStyle="1" w:styleId="TitleChar">
    <w:name w:val="Title Char"/>
    <w:basedOn w:val="DefaultParagraphFont"/>
    <w:link w:val="Title"/>
    <w:rsid w:val="0007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E8F"/>
    <w:pPr>
      <w:tabs>
        <w:tab w:val="left" w:pos="3600"/>
        <w:tab w:val="left" w:pos="3958"/>
      </w:tabs>
    </w:pPr>
  </w:style>
  <w:style w:type="paragraph" w:styleId="List">
    <w:name w:val="List"/>
    <w:basedOn w:val="BodyText"/>
    <w:next w:val="BodyText"/>
    <w:rsid w:val="00072E8F"/>
    <w:pPr>
      <w:tabs>
        <w:tab w:val="left" w:pos="340"/>
      </w:tabs>
      <w:spacing w:before="60" w:after="60"/>
      <w:ind w:left="340" w:hanging="340"/>
    </w:pPr>
  </w:style>
  <w:style w:type="paragraph" w:customStyle="1" w:styleId="Note">
    <w:name w:val="Note"/>
    <w:basedOn w:val="BodyText"/>
    <w:rsid w:val="00072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E8F"/>
    <w:pPr>
      <w:framePr w:wrap="auto" w:hAnchor="text" w:y="6049"/>
    </w:pPr>
    <w:rPr>
      <w:color w:val="000000"/>
      <w:sz w:val="40"/>
    </w:rPr>
  </w:style>
  <w:style w:type="paragraph" w:customStyle="1" w:styleId="TOCTitle">
    <w:name w:val="TOCTitle"/>
    <w:basedOn w:val="Heading1"/>
    <w:rsid w:val="00072E8F"/>
    <w:pPr>
      <w:spacing w:after="240"/>
      <w:jc w:val="center"/>
      <w:outlineLvl w:val="9"/>
    </w:pPr>
    <w:rPr>
      <w:caps/>
    </w:rPr>
  </w:style>
  <w:style w:type="paragraph" w:customStyle="1" w:styleId="Version">
    <w:name w:val="Version"/>
    <w:rsid w:val="00072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E8F"/>
    <w:pPr>
      <w:keepNext w:val="0"/>
      <w:tabs>
        <w:tab w:val="right" w:pos="4176"/>
      </w:tabs>
      <w:ind w:left="198" w:hanging="198"/>
    </w:pPr>
    <w:rPr>
      <w:rFonts w:ascii="Garamond" w:hAnsi="Garamond"/>
    </w:rPr>
  </w:style>
  <w:style w:type="paragraph" w:styleId="IndexHeading">
    <w:name w:val="index heading"/>
    <w:basedOn w:val="Normal"/>
    <w:next w:val="Index1"/>
    <w:semiHidden/>
    <w:rsid w:val="00072E8F"/>
    <w:pPr>
      <w:spacing w:before="120" w:after="120"/>
    </w:pPr>
    <w:rPr>
      <w:rFonts w:ascii="Arial" w:hAnsi="Arial"/>
      <w:b/>
      <w:color w:val="918585"/>
      <w:sz w:val="24"/>
    </w:rPr>
  </w:style>
  <w:style w:type="paragraph" w:styleId="Header">
    <w:name w:val="header"/>
    <w:basedOn w:val="Normal"/>
    <w:link w:val="HeaderChar"/>
    <w:rsid w:val="0007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E8F"/>
    <w:rPr>
      <w:rFonts w:ascii="Times New Roman" w:eastAsia="Times New Roman" w:hAnsi="Times New Roman" w:cs="Times New Roman"/>
      <w:sz w:val="16"/>
      <w:szCs w:val="20"/>
      <w:lang w:val="en-GB" w:eastAsia="en-US"/>
    </w:rPr>
  </w:style>
  <w:style w:type="paragraph" w:customStyle="1" w:styleId="Chapter">
    <w:name w:val="Chapter"/>
    <w:basedOn w:val="Normal"/>
    <w:rsid w:val="00072E8F"/>
    <w:pPr>
      <w:spacing w:before="240"/>
    </w:pPr>
    <w:rPr>
      <w:rFonts w:ascii="Times New Roman" w:hAnsi="Times New Roman"/>
      <w:smallCaps/>
      <w:spacing w:val="80"/>
      <w:sz w:val="28"/>
    </w:rPr>
  </w:style>
  <w:style w:type="paragraph" w:customStyle="1" w:styleId="InChapter">
    <w:name w:val="InChapter"/>
    <w:basedOn w:val="Heading3"/>
    <w:rsid w:val="00072E8F"/>
    <w:pPr>
      <w:spacing w:after="240"/>
      <w:outlineLvl w:val="9"/>
    </w:pPr>
    <w:rPr>
      <w:noProof/>
    </w:rPr>
  </w:style>
  <w:style w:type="paragraph" w:styleId="Index2">
    <w:name w:val="index 2"/>
    <w:basedOn w:val="Normal"/>
    <w:next w:val="Normal"/>
    <w:semiHidden/>
    <w:rsid w:val="00072E8F"/>
    <w:pPr>
      <w:tabs>
        <w:tab w:val="right" w:pos="4176"/>
      </w:tabs>
      <w:ind w:left="568" w:hanging="284"/>
    </w:pPr>
    <w:rPr>
      <w:rFonts w:ascii="Garamond" w:hAnsi="Garamond"/>
    </w:rPr>
  </w:style>
  <w:style w:type="paragraph" w:customStyle="1" w:styleId="Byline">
    <w:name w:val="Byline"/>
    <w:rsid w:val="0007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E8F"/>
    <w:pPr>
      <w:tabs>
        <w:tab w:val="clear" w:pos="3600"/>
        <w:tab w:val="clear" w:pos="3958"/>
      </w:tabs>
      <w:jc w:val="right"/>
    </w:pPr>
  </w:style>
  <w:style w:type="paragraph" w:styleId="Caption">
    <w:name w:val="caption"/>
    <w:basedOn w:val="BodyText"/>
    <w:next w:val="Normal"/>
    <w:qFormat/>
    <w:rsid w:val="00072E8F"/>
    <w:pPr>
      <w:framePr w:w="2268" w:hSpace="181" w:vSpace="181" w:wrap="around" w:vAnchor="text" w:hAnchor="page" w:x="1135" w:y="285" w:anchorLock="1"/>
    </w:pPr>
    <w:rPr>
      <w:i/>
    </w:rPr>
  </w:style>
  <w:style w:type="paragraph" w:customStyle="1" w:styleId="MiniTOCTitle">
    <w:name w:val="MiniTOCTitle"/>
    <w:basedOn w:val="Heading4"/>
    <w:rsid w:val="00072E8F"/>
    <w:pPr>
      <w:spacing w:before="240"/>
      <w:outlineLvl w:val="9"/>
    </w:pPr>
    <w:rPr>
      <w:noProof/>
      <w:sz w:val="24"/>
    </w:rPr>
  </w:style>
  <w:style w:type="paragraph" w:customStyle="1" w:styleId="MiniTOCItem">
    <w:name w:val="MiniTOCItem"/>
    <w:basedOn w:val="ListBullet"/>
    <w:rsid w:val="00072E8F"/>
    <w:pPr>
      <w:numPr>
        <w:numId w:val="0"/>
      </w:numPr>
      <w:tabs>
        <w:tab w:val="right" w:leader="dot" w:pos="6521"/>
      </w:tabs>
      <w:spacing w:before="0" w:after="0"/>
    </w:pPr>
  </w:style>
  <w:style w:type="paragraph" w:customStyle="1" w:styleId="TOFTitle">
    <w:name w:val="TOFTitle"/>
    <w:basedOn w:val="TOCTitle"/>
    <w:rsid w:val="00072E8F"/>
  </w:style>
  <w:style w:type="paragraph" w:styleId="TableofFigures">
    <w:name w:val="table of figures"/>
    <w:basedOn w:val="Normal"/>
    <w:next w:val="Normal"/>
    <w:semiHidden/>
    <w:rsid w:val="00072E8F"/>
    <w:pPr>
      <w:tabs>
        <w:tab w:val="right" w:leader="dot" w:pos="9072"/>
      </w:tabs>
      <w:ind w:left="970" w:hanging="403"/>
    </w:pPr>
    <w:rPr>
      <w:rFonts w:ascii="Times New Roman" w:hAnsi="Times New Roman"/>
      <w:b/>
    </w:rPr>
  </w:style>
  <w:style w:type="paragraph" w:styleId="ListNumber">
    <w:name w:val="List Number"/>
    <w:basedOn w:val="List"/>
    <w:rsid w:val="00072E8F"/>
    <w:pPr>
      <w:numPr>
        <w:numId w:val="15"/>
      </w:numPr>
      <w:tabs>
        <w:tab w:val="clear" w:pos="340"/>
      </w:tabs>
    </w:pPr>
  </w:style>
  <w:style w:type="character" w:customStyle="1" w:styleId="WingdingSymbols">
    <w:name w:val="Wingding Symbols"/>
    <w:rsid w:val="00072E8F"/>
    <w:rPr>
      <w:rFonts w:ascii="Wingdings" w:hAnsi="Wingdings"/>
    </w:rPr>
  </w:style>
  <w:style w:type="paragraph" w:customStyle="1" w:styleId="TableHeading">
    <w:name w:val="Table Heading"/>
    <w:basedOn w:val="HeadingBase"/>
    <w:rsid w:val="00072E8F"/>
    <w:pPr>
      <w:keepLines/>
      <w:pBdr>
        <w:bottom w:val="single" w:sz="6" w:space="1" w:color="918585"/>
      </w:pBdr>
      <w:spacing w:before="240"/>
    </w:pPr>
  </w:style>
  <w:style w:type="character" w:customStyle="1" w:styleId="HotSpot">
    <w:name w:val="HotSpot"/>
    <w:rsid w:val="00072E8F"/>
    <w:rPr>
      <w:color w:val="0033CC"/>
      <w:u w:val="none"/>
    </w:rPr>
  </w:style>
  <w:style w:type="paragraph" w:customStyle="1" w:styleId="BodyTextRight">
    <w:name w:val="Body Text Right"/>
    <w:basedOn w:val="BodyText"/>
    <w:rsid w:val="00072E8F"/>
    <w:pPr>
      <w:spacing w:before="0" w:after="0"/>
      <w:jc w:val="right"/>
    </w:pPr>
  </w:style>
  <w:style w:type="paragraph" w:styleId="Index3">
    <w:name w:val="index 3"/>
    <w:basedOn w:val="ListNumber2"/>
    <w:next w:val="Normal"/>
    <w:semiHidden/>
    <w:rsid w:val="00072E8F"/>
    <w:pPr>
      <w:numPr>
        <w:numId w:val="0"/>
      </w:numPr>
      <w:tabs>
        <w:tab w:val="right" w:leader="dot" w:pos="4176"/>
      </w:tabs>
    </w:pPr>
  </w:style>
  <w:style w:type="paragraph" w:styleId="ListNumber2">
    <w:name w:val="List Number 2"/>
    <w:basedOn w:val="List2"/>
    <w:rsid w:val="00072E8F"/>
    <w:pPr>
      <w:numPr>
        <w:numId w:val="10"/>
      </w:numPr>
      <w:tabs>
        <w:tab w:val="clear" w:pos="1060"/>
      </w:tabs>
    </w:pPr>
  </w:style>
  <w:style w:type="paragraph" w:customStyle="1" w:styleId="MarginNote">
    <w:name w:val="Margin Note"/>
    <w:basedOn w:val="BodyText"/>
    <w:rsid w:val="0007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E8F"/>
    <w:rPr>
      <w:sz w:val="32"/>
    </w:rPr>
  </w:style>
  <w:style w:type="paragraph" w:customStyle="1" w:styleId="HeadingProcedure">
    <w:name w:val="Heading Procedure"/>
    <w:basedOn w:val="HeadingBase"/>
    <w:next w:val="Normal"/>
    <w:rsid w:val="00072E8F"/>
    <w:pPr>
      <w:tabs>
        <w:tab w:val="left" w:pos="0"/>
      </w:tabs>
      <w:spacing w:before="120" w:after="60"/>
    </w:pPr>
    <w:rPr>
      <w:i/>
      <w:color w:val="918585"/>
      <w:sz w:val="22"/>
    </w:rPr>
  </w:style>
  <w:style w:type="paragraph" w:customStyle="1" w:styleId="TableBodyText">
    <w:name w:val="Table Body Text"/>
    <w:basedOn w:val="BodyText"/>
    <w:rsid w:val="00072E8F"/>
    <w:pPr>
      <w:spacing w:before="60" w:after="60"/>
    </w:pPr>
  </w:style>
  <w:style w:type="paragraph" w:styleId="ListContinue">
    <w:name w:val="List Continue"/>
    <w:basedOn w:val="List"/>
    <w:rsid w:val="00072E8F"/>
    <w:pPr>
      <w:ind w:firstLine="0"/>
    </w:pPr>
  </w:style>
  <w:style w:type="paragraph" w:customStyle="1" w:styleId="ListNote">
    <w:name w:val="List Note"/>
    <w:basedOn w:val="List"/>
    <w:rsid w:val="00072E8F"/>
    <w:pPr>
      <w:pBdr>
        <w:top w:val="single" w:sz="6" w:space="2" w:color="918585"/>
        <w:bottom w:val="single" w:sz="6" w:space="2" w:color="918585"/>
      </w:pBdr>
      <w:tabs>
        <w:tab w:val="left" w:pos="1021"/>
      </w:tabs>
      <w:ind w:firstLine="0"/>
    </w:pPr>
  </w:style>
  <w:style w:type="paragraph" w:customStyle="1" w:styleId="Warning">
    <w:name w:val="Warning"/>
    <w:basedOn w:val="BodyText"/>
    <w:rsid w:val="00072E8F"/>
    <w:pPr>
      <w:shd w:val="clear" w:color="auto" w:fill="D9D9D9"/>
      <w:tabs>
        <w:tab w:val="left" w:pos="992"/>
      </w:tabs>
      <w:ind w:left="119" w:right="119"/>
    </w:pPr>
    <w:rPr>
      <w:sz w:val="20"/>
    </w:rPr>
  </w:style>
  <w:style w:type="paragraph" w:customStyle="1" w:styleId="MarginIcons">
    <w:name w:val="Margin Icons"/>
    <w:basedOn w:val="BodyText"/>
    <w:rsid w:val="00072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E8F"/>
    <w:rPr>
      <w:rFonts w:ascii="Courier New" w:hAnsi="Courier New"/>
    </w:rPr>
  </w:style>
  <w:style w:type="paragraph" w:customStyle="1" w:styleId="NoteBullet">
    <w:name w:val="Note Bullet"/>
    <w:basedOn w:val="Note"/>
    <w:rsid w:val="00072E8F"/>
    <w:pPr>
      <w:tabs>
        <w:tab w:val="clear" w:pos="680"/>
      </w:tabs>
      <w:spacing w:before="60" w:after="60"/>
    </w:pPr>
  </w:style>
  <w:style w:type="paragraph" w:customStyle="1" w:styleId="SubHeading2">
    <w:name w:val="SubHeading2"/>
    <w:basedOn w:val="HeadingBase"/>
    <w:rsid w:val="00072E8F"/>
    <w:pPr>
      <w:spacing w:before="240" w:after="60"/>
    </w:pPr>
    <w:rPr>
      <w:sz w:val="20"/>
    </w:rPr>
  </w:style>
  <w:style w:type="paragraph" w:customStyle="1" w:styleId="SubHeading1">
    <w:name w:val="SubHeading1"/>
    <w:basedOn w:val="HeadingBase"/>
    <w:rsid w:val="00072E8F"/>
    <w:pPr>
      <w:spacing w:before="240" w:after="60"/>
    </w:pPr>
    <w:rPr>
      <w:color w:val="918585"/>
      <w:sz w:val="22"/>
    </w:rPr>
  </w:style>
  <w:style w:type="paragraph" w:customStyle="1" w:styleId="SideHeading">
    <w:name w:val="Side Heading"/>
    <w:basedOn w:val="HeadingBase"/>
    <w:rsid w:val="0007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E8F"/>
    <w:pPr>
      <w:tabs>
        <w:tab w:val="num" w:pos="360"/>
      </w:tabs>
    </w:pPr>
  </w:style>
  <w:style w:type="paragraph" w:styleId="PlainText">
    <w:name w:val="Plain Text"/>
    <w:basedOn w:val="Normal"/>
    <w:link w:val="PlainTextChar"/>
    <w:rsid w:val="00072E8F"/>
    <w:rPr>
      <w:sz w:val="20"/>
    </w:rPr>
  </w:style>
  <w:style w:type="character" w:customStyle="1" w:styleId="PlainTextChar">
    <w:name w:val="Plain Text Char"/>
    <w:basedOn w:val="DefaultParagraphFont"/>
    <w:link w:val="PlainText"/>
    <w:rsid w:val="00072E8F"/>
    <w:rPr>
      <w:rFonts w:ascii="Courier New" w:eastAsia="Times New Roman" w:hAnsi="Courier New" w:cs="Times New Roman"/>
      <w:sz w:val="20"/>
      <w:szCs w:val="20"/>
      <w:lang w:eastAsia="en-US"/>
    </w:rPr>
  </w:style>
  <w:style w:type="character" w:customStyle="1" w:styleId="MenuOption">
    <w:name w:val="Menu Option"/>
    <w:basedOn w:val="DefaultParagraphFont"/>
    <w:rsid w:val="00072E8F"/>
    <w:rPr>
      <w:b/>
      <w:smallCaps/>
    </w:rPr>
  </w:style>
  <w:style w:type="paragraph" w:customStyle="1" w:styleId="TableListNumber">
    <w:name w:val="Table List Number"/>
    <w:basedOn w:val="ListNumber"/>
    <w:rsid w:val="00072E8F"/>
    <w:pPr>
      <w:numPr>
        <w:numId w:val="0"/>
      </w:numPr>
    </w:pPr>
  </w:style>
  <w:style w:type="paragraph" w:styleId="TOC4">
    <w:name w:val="toc 4"/>
    <w:basedOn w:val="TOCBase"/>
    <w:next w:val="Normal"/>
    <w:semiHidden/>
    <w:rsid w:val="00072E8F"/>
    <w:pPr>
      <w:tabs>
        <w:tab w:val="right" w:leader="dot" w:pos="9071"/>
      </w:tabs>
      <w:ind w:left="1701"/>
    </w:pPr>
  </w:style>
  <w:style w:type="paragraph" w:customStyle="1" w:styleId="ListAlpha">
    <w:name w:val="List Alpha"/>
    <w:basedOn w:val="List"/>
    <w:rsid w:val="00072E8F"/>
    <w:pPr>
      <w:numPr>
        <w:numId w:val="9"/>
      </w:numPr>
    </w:pPr>
  </w:style>
  <w:style w:type="paragraph" w:customStyle="1" w:styleId="ListAlpha2">
    <w:name w:val="List Alpha 2"/>
    <w:basedOn w:val="List2"/>
    <w:rsid w:val="00072E8F"/>
    <w:pPr>
      <w:numPr>
        <w:numId w:val="8"/>
      </w:numPr>
    </w:pPr>
  </w:style>
  <w:style w:type="paragraph" w:styleId="List2">
    <w:name w:val="List 2"/>
    <w:basedOn w:val="BodyText"/>
    <w:rsid w:val="00072E8F"/>
    <w:pPr>
      <w:tabs>
        <w:tab w:val="left" w:pos="680"/>
      </w:tabs>
      <w:spacing w:before="60" w:after="60"/>
      <w:ind w:left="680" w:hanging="340"/>
    </w:pPr>
  </w:style>
  <w:style w:type="paragraph" w:styleId="List3">
    <w:name w:val="List 3"/>
    <w:basedOn w:val="BodyText"/>
    <w:rsid w:val="00072E8F"/>
    <w:pPr>
      <w:tabs>
        <w:tab w:val="left" w:pos="1021"/>
      </w:tabs>
      <w:spacing w:before="60" w:after="60"/>
      <w:ind w:left="1020" w:hanging="340"/>
    </w:pPr>
  </w:style>
  <w:style w:type="paragraph" w:styleId="List4">
    <w:name w:val="List 4"/>
    <w:basedOn w:val="BodyText"/>
    <w:rsid w:val="00072E8F"/>
    <w:pPr>
      <w:tabs>
        <w:tab w:val="left" w:pos="1361"/>
      </w:tabs>
      <w:spacing w:before="60" w:after="60"/>
      <w:ind w:left="1361" w:hanging="340"/>
    </w:pPr>
  </w:style>
  <w:style w:type="paragraph" w:styleId="List5">
    <w:name w:val="List 5"/>
    <w:basedOn w:val="BodyText"/>
    <w:rsid w:val="00072E8F"/>
    <w:pPr>
      <w:tabs>
        <w:tab w:val="left" w:pos="1701"/>
      </w:tabs>
      <w:spacing w:before="60" w:after="60"/>
      <w:ind w:left="1701" w:hanging="340"/>
    </w:pPr>
  </w:style>
  <w:style w:type="paragraph" w:styleId="ListBullet3">
    <w:name w:val="List Bullet 3"/>
    <w:basedOn w:val="List3"/>
    <w:rsid w:val="00072E8F"/>
    <w:pPr>
      <w:numPr>
        <w:numId w:val="14"/>
      </w:numPr>
      <w:tabs>
        <w:tab w:val="clear" w:pos="1021"/>
      </w:tabs>
      <w:ind w:left="1037" w:hanging="357"/>
    </w:pPr>
  </w:style>
  <w:style w:type="paragraph" w:styleId="ListBullet4">
    <w:name w:val="List Bullet 4"/>
    <w:basedOn w:val="List4"/>
    <w:rsid w:val="00072E8F"/>
    <w:pPr>
      <w:numPr>
        <w:numId w:val="3"/>
      </w:numPr>
      <w:tabs>
        <w:tab w:val="clear" w:pos="1361"/>
      </w:tabs>
    </w:pPr>
  </w:style>
  <w:style w:type="paragraph" w:styleId="ListBullet5">
    <w:name w:val="List Bullet 5"/>
    <w:basedOn w:val="List5"/>
    <w:rsid w:val="00072E8F"/>
    <w:pPr>
      <w:numPr>
        <w:numId w:val="4"/>
      </w:numPr>
    </w:pPr>
  </w:style>
  <w:style w:type="paragraph" w:styleId="ListContinue2">
    <w:name w:val="List Continue 2"/>
    <w:basedOn w:val="List2"/>
    <w:rsid w:val="00072E8F"/>
    <w:pPr>
      <w:ind w:firstLine="0"/>
    </w:pPr>
  </w:style>
  <w:style w:type="paragraph" w:styleId="ListContinue3">
    <w:name w:val="List Continue 3"/>
    <w:basedOn w:val="List3"/>
    <w:rsid w:val="00072E8F"/>
    <w:pPr>
      <w:ind w:left="1021" w:firstLine="0"/>
    </w:pPr>
  </w:style>
  <w:style w:type="paragraph" w:styleId="ListContinue4">
    <w:name w:val="List Continue 4"/>
    <w:basedOn w:val="List4"/>
    <w:rsid w:val="00072E8F"/>
    <w:pPr>
      <w:ind w:firstLine="0"/>
    </w:pPr>
  </w:style>
  <w:style w:type="paragraph" w:styleId="ListContinue5">
    <w:name w:val="List Continue 5"/>
    <w:basedOn w:val="List5"/>
    <w:rsid w:val="00072E8F"/>
    <w:pPr>
      <w:ind w:firstLine="0"/>
    </w:pPr>
  </w:style>
  <w:style w:type="paragraph" w:styleId="ListNumber3">
    <w:name w:val="List Number 3"/>
    <w:basedOn w:val="List3"/>
    <w:rsid w:val="00072E8F"/>
    <w:pPr>
      <w:numPr>
        <w:numId w:val="5"/>
      </w:numPr>
    </w:pPr>
  </w:style>
  <w:style w:type="paragraph" w:styleId="ListNumber4">
    <w:name w:val="List Number 4"/>
    <w:basedOn w:val="List4"/>
    <w:rsid w:val="00072E8F"/>
    <w:pPr>
      <w:numPr>
        <w:numId w:val="6"/>
      </w:numPr>
    </w:pPr>
  </w:style>
  <w:style w:type="paragraph" w:styleId="ListNumber5">
    <w:name w:val="List Number 5"/>
    <w:basedOn w:val="List5"/>
    <w:rsid w:val="00072E8F"/>
    <w:pPr>
      <w:numPr>
        <w:numId w:val="7"/>
      </w:numPr>
    </w:pPr>
  </w:style>
  <w:style w:type="paragraph" w:styleId="BlockText">
    <w:name w:val="Block Text"/>
    <w:basedOn w:val="Normal"/>
    <w:rsid w:val="00072E8F"/>
    <w:pPr>
      <w:spacing w:after="120"/>
      <w:ind w:left="1440" w:right="1440"/>
    </w:pPr>
  </w:style>
  <w:style w:type="character" w:customStyle="1" w:styleId="Subscript">
    <w:name w:val="Subscript"/>
    <w:basedOn w:val="DefaultParagraphFont"/>
    <w:rsid w:val="00072E8F"/>
    <w:rPr>
      <w:sz w:val="16"/>
      <w:vertAlign w:val="subscript"/>
    </w:rPr>
  </w:style>
  <w:style w:type="character" w:customStyle="1" w:styleId="Superscript">
    <w:name w:val="Superscript"/>
    <w:basedOn w:val="DefaultParagraphFont"/>
    <w:rsid w:val="00072E8F"/>
    <w:rPr>
      <w:sz w:val="16"/>
      <w:vertAlign w:val="superscript"/>
    </w:rPr>
  </w:style>
  <w:style w:type="character" w:customStyle="1" w:styleId="Symbols">
    <w:name w:val="Symbols"/>
    <w:basedOn w:val="DefaultParagraphFont"/>
    <w:rsid w:val="00072E8F"/>
    <w:rPr>
      <w:rFonts w:ascii="Symbol" w:hAnsi="Symbol"/>
    </w:rPr>
  </w:style>
  <w:style w:type="character" w:customStyle="1" w:styleId="MenuOptions">
    <w:name w:val="Menu Options"/>
    <w:basedOn w:val="DefaultParagraphFont"/>
    <w:rsid w:val="00072E8F"/>
    <w:rPr>
      <w:rFonts w:ascii="Arial Narrow" w:hAnsi="Arial Narrow"/>
      <w:smallCaps/>
    </w:rPr>
  </w:style>
  <w:style w:type="character" w:customStyle="1" w:styleId="Buttons">
    <w:name w:val="Buttons"/>
    <w:basedOn w:val="DefaultParagraphFont"/>
    <w:rsid w:val="00072E8F"/>
    <w:rPr>
      <w:b/>
    </w:rPr>
  </w:style>
  <w:style w:type="character" w:customStyle="1" w:styleId="Underlined">
    <w:name w:val="Underlined"/>
    <w:basedOn w:val="DefaultParagraphFont"/>
    <w:rsid w:val="00072E8F"/>
    <w:rPr>
      <w:u w:val="single"/>
    </w:rPr>
  </w:style>
  <w:style w:type="paragraph" w:customStyle="1" w:styleId="TableBodyTextRight">
    <w:name w:val="Table Body Text Right"/>
    <w:basedOn w:val="TableBodyText"/>
    <w:rsid w:val="00072E8F"/>
    <w:pPr>
      <w:widowControl w:val="0"/>
      <w:autoSpaceDE w:val="0"/>
      <w:autoSpaceDN w:val="0"/>
      <w:adjustRightInd w:val="0"/>
      <w:jc w:val="right"/>
    </w:pPr>
    <w:rPr>
      <w:rFonts w:cs="Arial"/>
      <w:szCs w:val="18"/>
    </w:rPr>
  </w:style>
  <w:style w:type="paragraph" w:customStyle="1" w:styleId="CopyrightText">
    <w:name w:val="Copyright Text"/>
    <w:basedOn w:val="BodyText"/>
    <w:rsid w:val="00072E8F"/>
    <w:rPr>
      <w:sz w:val="18"/>
    </w:rPr>
  </w:style>
  <w:style w:type="paragraph" w:customStyle="1" w:styleId="BodySmallRight">
    <w:name w:val="Body Small Right"/>
    <w:basedOn w:val="BodyTextRight"/>
    <w:rsid w:val="00072E8F"/>
    <w:rPr>
      <w:sz w:val="18"/>
      <w:szCs w:val="18"/>
    </w:rPr>
  </w:style>
  <w:style w:type="paragraph" w:customStyle="1" w:styleId="MarginEdition">
    <w:name w:val="Margin Edition"/>
    <w:basedOn w:val="MarginNote"/>
    <w:rsid w:val="00072E8F"/>
    <w:pPr>
      <w:spacing w:before="0" w:after="0"/>
    </w:pPr>
    <w:rPr>
      <w:rFonts w:ascii="Times New Roman" w:hAnsi="Times New Roman"/>
      <w:color w:val="999999"/>
    </w:rPr>
  </w:style>
  <w:style w:type="paragraph" w:customStyle="1" w:styleId="Spacer">
    <w:name w:val="Spacer"/>
    <w:basedOn w:val="Normal"/>
    <w:rsid w:val="00072E8F"/>
    <w:rPr>
      <w:sz w:val="2"/>
      <w:szCs w:val="2"/>
    </w:rPr>
  </w:style>
  <w:style w:type="character" w:customStyle="1" w:styleId="Small">
    <w:name w:val="Small"/>
    <w:basedOn w:val="DefaultParagraphFont"/>
    <w:rsid w:val="00072E8F"/>
    <w:rPr>
      <w:sz w:val="16"/>
    </w:rPr>
  </w:style>
  <w:style w:type="paragraph" w:customStyle="1" w:styleId="WideTable">
    <w:name w:val="Wide Table"/>
    <w:basedOn w:val="Normal"/>
    <w:rsid w:val="00072E8F"/>
    <w:pPr>
      <w:ind w:left="-1418"/>
    </w:pPr>
    <w:rPr>
      <w:sz w:val="2"/>
      <w:szCs w:val="2"/>
    </w:rPr>
  </w:style>
  <w:style w:type="character" w:styleId="PageNumber">
    <w:name w:val="page number"/>
    <w:basedOn w:val="DefaultParagraphFont"/>
    <w:rsid w:val="00072E8F"/>
  </w:style>
  <w:style w:type="paragraph" w:styleId="Quote">
    <w:name w:val="Quote"/>
    <w:basedOn w:val="Heading1"/>
    <w:link w:val="QuoteChar"/>
    <w:qFormat/>
    <w:rsid w:val="00072E8F"/>
    <w:rPr>
      <w:b w:val="0"/>
      <w:sz w:val="72"/>
      <w:szCs w:val="72"/>
      <w:lang w:val="en-NZ"/>
    </w:rPr>
  </w:style>
  <w:style w:type="character" w:customStyle="1" w:styleId="QuoteChar">
    <w:name w:val="Quote Char"/>
    <w:basedOn w:val="DefaultParagraphFont"/>
    <w:link w:val="Quote"/>
    <w:rsid w:val="0007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E8F"/>
    <w:pPr>
      <w:pageBreakBefore/>
    </w:pPr>
  </w:style>
  <w:style w:type="paragraph" w:customStyle="1" w:styleId="Border">
    <w:name w:val="Border"/>
    <w:basedOn w:val="Normal"/>
    <w:qFormat/>
    <w:rsid w:val="00072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E8F"/>
    <w:rPr>
      <w:b/>
      <w:bCs/>
      <w:i/>
      <w:iCs/>
      <w:color w:val="auto"/>
    </w:rPr>
  </w:style>
  <w:style w:type="paragraph" w:styleId="IntenseQuote">
    <w:name w:val="Intense Quote"/>
    <w:basedOn w:val="Normal"/>
    <w:next w:val="Normal"/>
    <w:link w:val="IntenseQuoteChar"/>
    <w:uiPriority w:val="30"/>
    <w:qFormat/>
    <w:rsid w:val="00072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E8F"/>
    <w:rPr>
      <w:smallCaps/>
      <w:color w:val="auto"/>
      <w:u w:val="single"/>
    </w:rPr>
  </w:style>
  <w:style w:type="character" w:styleId="IntenseReference">
    <w:name w:val="Intense Reference"/>
    <w:basedOn w:val="DefaultParagraphFont"/>
    <w:uiPriority w:val="32"/>
    <w:qFormat/>
    <w:rsid w:val="00072E8F"/>
    <w:rPr>
      <w:b/>
      <w:bCs/>
      <w:smallCaps/>
      <w:color w:val="auto"/>
      <w:spacing w:val="5"/>
      <w:u w:val="single"/>
    </w:rPr>
  </w:style>
  <w:style w:type="paragraph" w:customStyle="1" w:styleId="2ColumnHeading">
    <w:name w:val="2Column Heading"/>
    <w:basedOn w:val="BodyText"/>
    <w:qFormat/>
    <w:rsid w:val="00072E8F"/>
    <w:pPr>
      <w:spacing w:after="60"/>
      <w:ind w:left="-2268"/>
    </w:pPr>
    <w:rPr>
      <w:b/>
    </w:rPr>
  </w:style>
  <w:style w:type="paragraph" w:customStyle="1" w:styleId="Heading1TOC">
    <w:name w:val="Heading1 TOC"/>
    <w:basedOn w:val="Normal"/>
    <w:qFormat/>
    <w:rsid w:val="00072E8F"/>
    <w:pPr>
      <w:spacing w:before="240" w:after="120"/>
    </w:pPr>
    <w:rPr>
      <w:rFonts w:ascii="Times New Roman" w:hAnsi="Times New Roman"/>
      <w:b/>
      <w:sz w:val="32"/>
    </w:rPr>
  </w:style>
  <w:style w:type="paragraph" w:customStyle="1" w:styleId="Heading2TOC">
    <w:name w:val="Heading2 TOC"/>
    <w:basedOn w:val="Normal"/>
    <w:qFormat/>
    <w:rsid w:val="00072E8F"/>
    <w:pPr>
      <w:spacing w:before="240" w:after="60"/>
    </w:pPr>
    <w:rPr>
      <w:rFonts w:ascii="Times New Roman" w:hAnsi="Times New Roman"/>
      <w:b/>
      <w:sz w:val="28"/>
    </w:rPr>
  </w:style>
  <w:style w:type="character" w:customStyle="1" w:styleId="Underline">
    <w:name w:val="Underline"/>
    <w:basedOn w:val="DefaultParagraphFont"/>
    <w:qFormat/>
    <w:rsid w:val="00072E8F"/>
    <w:rPr>
      <w:u w:val="single"/>
    </w:rPr>
  </w:style>
  <w:style w:type="character" w:customStyle="1" w:styleId="BoldandItalics">
    <w:name w:val="Bold and Italics"/>
    <w:qFormat/>
    <w:rsid w:val="00072E8F"/>
    <w:rPr>
      <w:b/>
      <w:i/>
      <w:u w:val="none"/>
    </w:rPr>
  </w:style>
  <w:style w:type="paragraph" w:styleId="BalloonText">
    <w:name w:val="Balloon Text"/>
    <w:basedOn w:val="Normal"/>
    <w:link w:val="BalloonTextChar"/>
    <w:rsid w:val="00072E8F"/>
    <w:rPr>
      <w:rFonts w:ascii="Tahoma" w:hAnsi="Tahoma" w:cs="Tahoma"/>
      <w:sz w:val="16"/>
      <w:szCs w:val="16"/>
    </w:rPr>
  </w:style>
  <w:style w:type="character" w:customStyle="1" w:styleId="BalloonTextChar">
    <w:name w:val="Balloon Text Char"/>
    <w:basedOn w:val="DefaultParagraphFont"/>
    <w:link w:val="BalloonText"/>
    <w:rsid w:val="00072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E8F"/>
    <w:rPr>
      <w:b/>
      <w:color w:val="660033"/>
      <w:spacing w:val="0"/>
    </w:rPr>
  </w:style>
  <w:style w:type="paragraph" w:customStyle="1" w:styleId="Nameditemlist">
    <w:name w:val="Named item list"/>
    <w:basedOn w:val="BodyText"/>
    <w:qFormat/>
    <w:rsid w:val="00072E8F"/>
    <w:pPr>
      <w:tabs>
        <w:tab w:val="left" w:pos="2835"/>
      </w:tabs>
      <w:ind w:left="2835" w:hanging="2835"/>
    </w:pPr>
  </w:style>
  <w:style w:type="paragraph" w:customStyle="1" w:styleId="BodyTextnopadding">
    <w:name w:val="Body Text no padding"/>
    <w:basedOn w:val="BodyText"/>
    <w:qFormat/>
    <w:rsid w:val="00072E8F"/>
    <w:pPr>
      <w:spacing w:before="0" w:after="0"/>
    </w:pPr>
  </w:style>
  <w:style w:type="paragraph" w:customStyle="1" w:styleId="BodyTextBold">
    <w:name w:val="Body Text Bold"/>
    <w:basedOn w:val="BodyText"/>
    <w:qFormat/>
    <w:rsid w:val="00072E8F"/>
    <w:rPr>
      <w:b/>
    </w:rPr>
  </w:style>
  <w:style w:type="character" w:styleId="Hyperlink">
    <w:name w:val="Hyperlink"/>
    <w:basedOn w:val="DefaultParagraphFont"/>
    <w:uiPriority w:val="99"/>
    <w:unhideWhenUsed/>
    <w:rsid w:val="006F06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5574</Characters>
  <Application>Microsoft Office Word</Application>
  <DocSecurity>0</DocSecurity>
  <Lines>174</Lines>
  <Paragraphs>102</Paragraphs>
  <ScaleCrop>false</ScaleCrop>
  <Company>Author-it Software Corporation Ltd.</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CHCEDS022 Work with students in need of additional support</dc:title>
  <dc:subject>Approved</dc:subject>
  <dc:creator>HumanAbility</dc:creator>
  <cp:keywords>Release: 2</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