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667F" w:rsidP="0099667F">
      <w:pPr>
        <w:pStyle w:val="Title"/>
      </w:pPr>
      <w:r>
        <w:fldChar w:fldCharType="begin"/>
      </w:r>
      <w:r>
        <w:instrText xml:space="preserve"> TITLE   \* MERGEFORMAT </w:instrText>
      </w:r>
      <w:r>
        <w:fldChar w:fldCharType="separate"/>
      </w:r>
      <w:r>
        <w:t>CHCEDS010 Work effectively as an Aboriginal or Torres Strait Islander education worker</w:t>
      </w:r>
      <w:r>
        <w:fldChar w:fldCharType="end"/>
      </w:r>
    </w:p>
    <w:p w:rsidR="0099667F" w:rsidP="0099667F">
      <w:pPr>
        <w:pStyle w:val="Version"/>
        <w:sectPr w:rsidSect="006F43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F432A" w:rsidP="006F432A">
      <w:pPr>
        <w:pStyle w:val="SuperHeading"/>
      </w:pPr>
      <w:r w:rsidRPr="006F432A">
        <w:t>CHCEDS010 Work effectively as an Aboriginal or Torres Strait Islander education worker</w:t>
      </w:r>
    </w:p>
    <w:p w:rsidR="00000000" w:rsidRPr="006F432A" w:rsidP="006F432A">
      <w:pPr>
        <w:pStyle w:val="Heading1"/>
      </w:pPr>
      <w:bookmarkStart w:id="1" w:name="O_739023"/>
      <w:bookmarkEnd w:id="1"/>
      <w:r w:rsidRPr="006F432A">
        <w:t>Modification History</w:t>
      </w:r>
    </w:p>
    <w:tbl>
      <w:tblPr>
        <w:tblW w:w="0" w:type="auto"/>
        <w:tblLayout w:type="fixed"/>
        <w:tblCellMar>
          <w:left w:w="62" w:type="dxa"/>
          <w:right w:w="62" w:type="dxa"/>
        </w:tblCellMar>
        <w:tblLook w:val="0000"/>
      </w:tblPr>
      <w:tblGrid>
        <w:gridCol w:w="3060"/>
        <w:gridCol w:w="6074"/>
      </w:tblGrid>
      <w:tr w:rsidTr="006F432A">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F432A" w:rsidP="006F432A">
            <w:pPr>
              <w:pStyle w:val="BodyText"/>
            </w:pPr>
            <w:r w:rsidRPr="006F432A">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F432A">
            <w:pPr>
              <w:pStyle w:val="BodyText"/>
              <w:rPr>
                <w:lang w:val="en-NZ"/>
              </w:rPr>
            </w:pPr>
            <w:r w:rsidRPr="006F432A">
              <w:rPr>
                <w:rStyle w:val="SpecialBold"/>
              </w:rPr>
              <w:t>Comments</w:t>
            </w:r>
          </w:p>
        </w:tc>
      </w:tr>
      <w:tr w:rsidTr="006F432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F432A">
            <w:pPr>
              <w:pStyle w:val="BodyText"/>
              <w:rPr>
                <w:lang w:val="en-NZ"/>
              </w:rPr>
            </w:pPr>
            <w:r w:rsidRPr="006F432A">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F432A" w:rsidP="006F432A">
            <w:pPr>
              <w:pStyle w:val="BodyText"/>
            </w:pPr>
            <w:r w:rsidRPr="006F432A">
              <w:t>Updated:</w:t>
            </w:r>
          </w:p>
          <w:p w:rsidR="00000000" w:rsidRPr="006F432A" w:rsidP="006F432A">
            <w:pPr>
              <w:pStyle w:val="ListBullet"/>
            </w:pPr>
            <w:r w:rsidRPr="006F432A">
              <w:t>assessor requirements statement</w:t>
            </w:r>
          </w:p>
          <w:p w:rsidR="00000000" w:rsidRPr="006F432A" w:rsidP="006F432A">
            <w:pPr>
              <w:pStyle w:val="ListBullet"/>
            </w:pPr>
            <w:r w:rsidRPr="006F432A">
              <w:t>foundation skills lead in statement</w:t>
            </w:r>
          </w:p>
          <w:p w:rsidR="00000000" w:rsidRPr="006F432A" w:rsidP="006F432A">
            <w:pPr>
              <w:pStyle w:val="ListBullet"/>
            </w:pPr>
            <w:r w:rsidRPr="006F432A">
              <w:t>licensing statement</w:t>
            </w:r>
          </w:p>
          <w:p w:rsidR="00000000" w:rsidRPr="006F432A" w:rsidP="006F432A">
            <w:pPr>
              <w:pStyle w:val="ListBullet"/>
            </w:pPr>
            <w:r w:rsidRPr="006F432A">
              <w:t>modification history to reflect 2012 standards</w:t>
            </w:r>
          </w:p>
          <w:p w:rsidR="00000000" w:rsidP="006F432A">
            <w:pPr>
              <w:pStyle w:val="BodyText"/>
              <w:rPr>
                <w:lang w:val="en-NZ"/>
              </w:rPr>
            </w:pPr>
            <w:r w:rsidRPr="006F432A">
              <w:t>Equivalent outcome.</w:t>
            </w:r>
          </w:p>
        </w:tc>
      </w:tr>
      <w:tr w:rsidTr="006F432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F432A">
            <w:pPr>
              <w:pStyle w:val="BodyText"/>
              <w:rPr>
                <w:lang w:val="en-NZ"/>
              </w:rPr>
            </w:pPr>
            <w:r w:rsidRPr="006F432A">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F432A" w:rsidP="006F432A">
            <w:pPr>
              <w:pStyle w:val="BodyText"/>
            </w:pPr>
            <w:r w:rsidRPr="006F432A">
              <w:t xml:space="preserve">This version was released in </w:t>
            </w:r>
            <w:r w:rsidRPr="006F432A">
              <w:rPr>
                <w:rStyle w:val="Emphasis"/>
              </w:rPr>
              <w:t>CHC Community Services Training Package release 1.0</w:t>
            </w:r>
            <w:r w:rsidRPr="006F432A">
              <w:t xml:space="preserve"> and meets the requirements of the 2012 Standards for Training Packages.</w:t>
            </w:r>
          </w:p>
          <w:p w:rsidR="00000000" w:rsidRPr="006F432A" w:rsidP="006F432A">
            <w:pPr>
              <w:pStyle w:val="BodyText"/>
            </w:pPr>
            <w:r w:rsidRPr="006F432A">
              <w:t>New evidence requirements for assessment</w:t>
            </w:r>
          </w:p>
        </w:tc>
      </w:tr>
    </w:tbl>
    <w:p w:rsidR="00000000" w:rsidRPr="006F432A" w:rsidP="006F432A">
      <w:pPr>
        <w:pStyle w:val="BodyText"/>
      </w:pPr>
    </w:p>
    <w:p w:rsidR="00000000" w:rsidRPr="006F432A" w:rsidP="006F432A">
      <w:pPr>
        <w:pStyle w:val="AllowPageBreak"/>
      </w:pPr>
    </w:p>
    <w:p w:rsidR="00000000" w:rsidRPr="006F432A" w:rsidP="006F432A">
      <w:pPr>
        <w:pStyle w:val="Heading1"/>
      </w:pPr>
      <w:bookmarkStart w:id="2" w:name="O_739022"/>
      <w:bookmarkEnd w:id="2"/>
      <w:r w:rsidRPr="006F432A">
        <w:t>Application</w:t>
      </w:r>
    </w:p>
    <w:p w:rsidR="00000000" w:rsidRPr="006F432A" w:rsidP="0099667F">
      <w:pPr>
        <w:pStyle w:val="BodyText"/>
      </w:pPr>
      <w:r w:rsidRPr="006F432A">
        <w:t>This unit describes the skills and knowledge required for an Aboriginal and/or Torres Strait Islander education worker to manage their work performance in a range of education environm</w:t>
      </w:r>
      <w:r w:rsidRPr="006F432A">
        <w:t>ents.</w:t>
      </w:r>
    </w:p>
    <w:p w:rsidR="00000000" w:rsidRPr="006F432A" w:rsidP="0099667F">
      <w:pPr>
        <w:pStyle w:val="BodyText"/>
      </w:pPr>
      <w:r w:rsidRPr="006F432A">
        <w:t>An Aboriginal and/or Torres Strait Islander education worker is generally drawn from local communities because of their fluency in a specific language, kinship relationships within the community, a level of knowledge of and respect for traditional c</w:t>
      </w:r>
      <w:r w:rsidRPr="006F432A">
        <w:t>ulture, and capacity to interact in the wider community.</w:t>
      </w:r>
    </w:p>
    <w:p w:rsidR="0099667F" w:rsidP="0099667F">
      <w:pPr>
        <w:pStyle w:val="BodyText"/>
      </w:pPr>
      <w:r w:rsidRPr="006F432A">
        <w:t>This unit applies to education support work in a variety of contexts and the work is to be undertaken with appropriate guidance, support and supervision by a nominated teacher or other education pro</w:t>
      </w:r>
      <w:r w:rsidRPr="006F432A">
        <w:t>fessional.</w:t>
      </w:r>
    </w:p>
    <w:p w:rsidR="0099667F" w:rsidRPr="0099667F" w:rsidP="0099667F">
      <w:pPr>
        <w:pStyle w:val="BodyText"/>
        <w:rPr>
          <w:i/>
        </w:rPr>
      </w:pPr>
      <w:r w:rsidRPr="0099667F">
        <w:rPr>
          <w:rStyle w:val="Emphasis"/>
        </w:rPr>
        <w:t>The skills in this unit must be applied in accordance with Commonwealth and State/Territory legislation, Australian/New Zealand standards and industry codes of practice</w:t>
      </w:r>
      <w:r w:rsidRPr="0099667F">
        <w:rPr>
          <w:i/>
        </w:rPr>
        <w:t>.</w:t>
      </w:r>
    </w:p>
    <w:p w:rsidR="00000000" w:rsidRPr="006F432A" w:rsidP="006F432A">
      <w:pPr>
        <w:pStyle w:val="Heading1"/>
      </w:pPr>
      <w:bookmarkStart w:id="3" w:name="O_739021"/>
      <w:bookmarkEnd w:id="3"/>
      <w:r w:rsidRPr="006F432A">
        <w:t>Elements and Performance Criteria</w:t>
      </w:r>
    </w:p>
    <w:tbl>
      <w:tblPr>
        <w:tblW w:w="0" w:type="auto"/>
        <w:tblLayout w:type="fixed"/>
        <w:tblCellMar>
          <w:left w:w="62" w:type="dxa"/>
          <w:right w:w="62" w:type="dxa"/>
        </w:tblCellMar>
        <w:tblLook w:val="0000"/>
      </w:tblPr>
      <w:tblGrid>
        <w:gridCol w:w="3261"/>
        <w:gridCol w:w="5702"/>
      </w:tblGrid>
      <w:tr w:rsidTr="0099667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6F432A" w:rsidP="006F432A">
            <w:pPr>
              <w:pStyle w:val="BodyText"/>
            </w:pPr>
            <w:r w:rsidRPr="006F432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F432A">
            <w:pPr>
              <w:pStyle w:val="BodyText"/>
              <w:rPr>
                <w:lang w:val="en-NZ"/>
              </w:rPr>
            </w:pPr>
            <w:r w:rsidRPr="006F432A">
              <w:rPr>
                <w:rStyle w:val="SpecialBold"/>
              </w:rPr>
              <w:t>PERFORMANCE CRITERIA</w:t>
            </w:r>
          </w:p>
        </w:tc>
      </w:tr>
      <w:tr w:rsidTr="0099667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6F432A" w:rsidP="006F432A">
            <w:pPr>
              <w:pStyle w:val="BodyText"/>
            </w:pPr>
            <w:r w:rsidRPr="006F432A">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6F432A">
            <w:pPr>
              <w:pStyle w:val="BodyText"/>
              <w:rPr>
                <w:lang w:val="en-NZ"/>
              </w:rPr>
            </w:pPr>
            <w:r w:rsidRPr="006F432A">
              <w:rPr>
                <w:rStyle w:val="Emphasis"/>
              </w:rPr>
              <w:t xml:space="preserve">Performance criteria specify the level of performance needed to demonstrate achievement of the element. </w:t>
            </w:r>
          </w:p>
        </w:tc>
      </w:tr>
      <w:tr w:rsidTr="0099667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F432A">
            <w:pPr>
              <w:pStyle w:val="BodyText"/>
              <w:rPr>
                <w:lang w:val="en-NZ"/>
              </w:rPr>
            </w:pPr>
            <w:r w:rsidRPr="006F432A">
              <w:t>1. Manage personal work tasks</w:t>
            </w:r>
          </w:p>
        </w:tc>
        <w:tc>
          <w:tcPr>
            <w:tcW w:w="5702" w:type="dxa"/>
            <w:tcBorders>
              <w:top w:val="nil"/>
              <w:left w:val="nil"/>
              <w:bottom w:val="nil"/>
              <w:right w:val="nil"/>
            </w:tcBorders>
            <w:tcMar>
              <w:top w:w="0" w:type="dxa"/>
              <w:left w:w="62" w:type="dxa"/>
              <w:bottom w:w="0" w:type="dxa"/>
              <w:right w:w="62" w:type="dxa"/>
            </w:tcMar>
          </w:tcPr>
          <w:p w:rsidR="00000000" w:rsidRPr="006F432A" w:rsidP="006F432A">
            <w:pPr>
              <w:pStyle w:val="BodyText"/>
            </w:pPr>
            <w:r w:rsidRPr="006F432A">
              <w:t>1.1</w:t>
            </w:r>
            <w:r w:rsidRPr="006F432A">
              <w:tab/>
              <w:t>Maintain work diary to timetable appointments and docu</w:t>
            </w:r>
            <w:r w:rsidRPr="006F432A">
              <w:t>ment liaison with Aboriginal and/or Torres Strait Islander students, families and others as required</w:t>
            </w:r>
          </w:p>
          <w:p w:rsidR="00000000" w:rsidRPr="006F432A" w:rsidP="006F432A">
            <w:pPr>
              <w:pStyle w:val="BodyText"/>
            </w:pPr>
            <w:r w:rsidRPr="006F432A">
              <w:t>1.2</w:t>
            </w:r>
            <w:r w:rsidRPr="006F432A">
              <w:tab/>
              <w:t>Prioritise tasks/jobs in accordance with organisation goals</w:t>
            </w:r>
          </w:p>
          <w:p w:rsidR="00000000" w:rsidP="006F432A">
            <w:pPr>
              <w:pStyle w:val="BodyText"/>
              <w:rPr>
                <w:lang w:val="en-NZ"/>
              </w:rPr>
            </w:pPr>
            <w:r w:rsidRPr="006F432A">
              <w:t>1.3</w:t>
            </w:r>
            <w:r w:rsidRPr="006F432A">
              <w:tab/>
              <w:t>Assess and organise competing demands within time constraints to provide an effective a</w:t>
            </w:r>
            <w:r w:rsidRPr="006F432A">
              <w:t>nd responsive service</w:t>
            </w:r>
          </w:p>
        </w:tc>
      </w:tr>
      <w:tr w:rsidTr="0099667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F432A">
            <w:pPr>
              <w:pStyle w:val="BodyText"/>
              <w:rPr>
                <w:lang w:val="en-NZ"/>
              </w:rPr>
            </w:pPr>
          </w:p>
        </w:tc>
      </w:tr>
      <w:tr w:rsidTr="0099667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F432A">
            <w:pPr>
              <w:pStyle w:val="BodyText"/>
              <w:rPr>
                <w:lang w:val="en-NZ"/>
              </w:rPr>
            </w:pPr>
            <w:r w:rsidRPr="006F432A">
              <w:t>2. Model high standards of personal performance, ethics and integrity</w:t>
            </w:r>
          </w:p>
        </w:tc>
        <w:tc>
          <w:tcPr>
            <w:tcW w:w="5702" w:type="dxa"/>
            <w:tcBorders>
              <w:top w:val="nil"/>
              <w:left w:val="nil"/>
              <w:bottom w:val="nil"/>
              <w:right w:val="nil"/>
            </w:tcBorders>
            <w:tcMar>
              <w:top w:w="0" w:type="dxa"/>
              <w:left w:w="62" w:type="dxa"/>
              <w:bottom w:w="0" w:type="dxa"/>
              <w:right w:w="62" w:type="dxa"/>
            </w:tcMar>
          </w:tcPr>
          <w:p w:rsidR="00000000" w:rsidRPr="006F432A" w:rsidP="006F432A">
            <w:pPr>
              <w:pStyle w:val="BodyText"/>
            </w:pPr>
            <w:r w:rsidRPr="006F432A">
              <w:t>2.1</w:t>
            </w:r>
            <w:r w:rsidRPr="006F432A">
              <w:tab/>
              <w:t>Serve as a role model for Aboriginal and/or Torres Strait Islander students and community in accordance with performance standards</w:t>
            </w:r>
          </w:p>
          <w:p w:rsidR="00000000" w:rsidRPr="006F432A" w:rsidP="006F432A">
            <w:pPr>
              <w:pStyle w:val="BodyText"/>
            </w:pPr>
            <w:r w:rsidRPr="006F432A">
              <w:t>2.2</w:t>
            </w:r>
            <w:r w:rsidRPr="006F432A">
              <w:tab/>
              <w:t xml:space="preserve">Demonstrate personal </w:t>
            </w:r>
            <w:r w:rsidRPr="006F432A">
              <w:t>and professional integrity to engender confidence and respect</w:t>
            </w:r>
          </w:p>
          <w:p w:rsidR="00000000" w:rsidP="006F432A">
            <w:pPr>
              <w:pStyle w:val="BodyText"/>
              <w:rPr>
                <w:lang w:val="en-NZ"/>
              </w:rPr>
            </w:pPr>
            <w:r w:rsidRPr="006F432A">
              <w:t>2.3</w:t>
            </w:r>
            <w:r w:rsidRPr="006F432A">
              <w:tab/>
              <w:t>Commit to organisation’s policies and procedures</w:t>
            </w:r>
          </w:p>
        </w:tc>
      </w:tr>
      <w:tr w:rsidTr="0099667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F432A">
            <w:pPr>
              <w:pStyle w:val="BodyText"/>
              <w:rPr>
                <w:lang w:val="en-NZ"/>
              </w:rPr>
            </w:pPr>
          </w:p>
        </w:tc>
      </w:tr>
      <w:tr w:rsidTr="0099667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F432A">
            <w:pPr>
              <w:pStyle w:val="BodyText"/>
              <w:rPr>
                <w:lang w:val="en-NZ"/>
              </w:rPr>
            </w:pPr>
            <w:r w:rsidRPr="006F432A">
              <w:t>3. Assist and support other personnel</w:t>
            </w:r>
          </w:p>
        </w:tc>
        <w:tc>
          <w:tcPr>
            <w:tcW w:w="5702" w:type="dxa"/>
            <w:tcBorders>
              <w:top w:val="nil"/>
              <w:left w:val="nil"/>
              <w:bottom w:val="nil"/>
              <w:right w:val="nil"/>
            </w:tcBorders>
            <w:tcMar>
              <w:top w:w="0" w:type="dxa"/>
              <w:left w:w="62" w:type="dxa"/>
              <w:bottom w:w="0" w:type="dxa"/>
              <w:right w:w="62" w:type="dxa"/>
            </w:tcMar>
          </w:tcPr>
          <w:p w:rsidR="00000000" w:rsidRPr="006F432A" w:rsidP="006F432A">
            <w:pPr>
              <w:pStyle w:val="BodyText"/>
            </w:pPr>
            <w:r w:rsidRPr="006F432A">
              <w:t>3.1</w:t>
            </w:r>
            <w:r w:rsidRPr="006F432A">
              <w:tab/>
              <w:t>Provide informative and constructive feedback to other personnel in a positive manner</w:t>
            </w:r>
          </w:p>
          <w:p w:rsidR="00000000" w:rsidRPr="006F432A" w:rsidP="006F432A">
            <w:pPr>
              <w:pStyle w:val="BodyText"/>
            </w:pPr>
            <w:r w:rsidRPr="006F432A">
              <w:t>3.2</w:t>
            </w:r>
            <w:r w:rsidRPr="006F432A">
              <w:tab/>
            </w:r>
            <w:r w:rsidRPr="006F432A">
              <w:t>Interact with others to promote a productive and harmonious education environment</w:t>
            </w:r>
          </w:p>
          <w:p w:rsidR="00000000" w:rsidRPr="006F432A" w:rsidP="006F432A">
            <w:pPr>
              <w:pStyle w:val="BodyText"/>
            </w:pPr>
            <w:r w:rsidRPr="006F432A">
              <w:t>3.3</w:t>
            </w:r>
            <w:r w:rsidRPr="006F432A">
              <w:tab/>
              <w:t xml:space="preserve">Provide encouragement, support and advice to personnel as required </w:t>
            </w:r>
          </w:p>
        </w:tc>
      </w:tr>
    </w:tbl>
    <w:p w:rsidR="00000000" w:rsidRPr="006F432A" w:rsidP="006F432A">
      <w:pPr>
        <w:pStyle w:val="BodyText"/>
      </w:pPr>
    </w:p>
    <w:p w:rsidR="00000000" w:rsidRPr="006F432A" w:rsidP="006F432A">
      <w:pPr>
        <w:pStyle w:val="AllowPageBreak"/>
      </w:pPr>
    </w:p>
    <w:p w:rsidR="00000000" w:rsidRPr="006F432A" w:rsidP="006F432A">
      <w:pPr>
        <w:pStyle w:val="Heading1"/>
      </w:pPr>
      <w:bookmarkStart w:id="4" w:name="O_739020"/>
      <w:bookmarkEnd w:id="4"/>
      <w:r w:rsidRPr="006F432A">
        <w:t>Foundation Skills</w:t>
      </w:r>
    </w:p>
    <w:tbl>
      <w:tblPr>
        <w:tblW w:w="0" w:type="auto"/>
        <w:tblLayout w:type="fixed"/>
        <w:tblCellMar>
          <w:left w:w="62" w:type="dxa"/>
          <w:right w:w="62" w:type="dxa"/>
        </w:tblCellMar>
        <w:tblLook w:val="0000"/>
      </w:tblPr>
      <w:tblGrid>
        <w:gridCol w:w="8910"/>
        <w:gridCol w:w="54"/>
      </w:tblGrid>
      <w:tr w:rsidTr="006F432A">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6F432A">
            <w:pPr>
              <w:pStyle w:val="BodyText"/>
              <w:rPr>
                <w:lang w:val="en-NZ"/>
              </w:rPr>
            </w:pPr>
            <w:r w:rsidRPr="006F432A">
              <w:rPr>
                <w:rStyle w:val="Emphasis"/>
              </w:rPr>
              <w:t>The Foundation Skills describe those required skills (language, l</w:t>
            </w:r>
            <w:r w:rsidRPr="006F432A">
              <w:rPr>
                <w:rStyle w:val="Emphasis"/>
              </w:rPr>
              <w:t>iteracy, numeracy and employment skills) that are essential to performance.</w:t>
            </w:r>
          </w:p>
        </w:tc>
      </w:tr>
      <w:tr w:rsidTr="006F432A">
        <w:tblPrEx>
          <w:tblW w:w="0" w:type="auto"/>
          <w:tblLayout w:type="fixed"/>
          <w:tblCellMar>
            <w:left w:w="62" w:type="dxa"/>
            <w:right w:w="62" w:type="dxa"/>
          </w:tblCellMar>
          <w:tblLook w:val="0000"/>
        </w:tblPrEx>
        <w:trPr>
          <w:gridAfter w:val="1"/>
          <w:wAfter w:w="54" w:type="dxa"/>
        </w:trPr>
        <w:tc>
          <w:tcPr>
            <w:tcW w:w="8910" w:type="dxa"/>
            <w:tcBorders>
              <w:top w:val="nil"/>
              <w:left w:val="nil"/>
              <w:bottom w:val="nil"/>
              <w:right w:val="nil"/>
            </w:tcBorders>
            <w:tcMar>
              <w:top w:w="0" w:type="dxa"/>
              <w:left w:w="62" w:type="dxa"/>
              <w:bottom w:w="0" w:type="dxa"/>
              <w:right w:w="62" w:type="dxa"/>
            </w:tcMar>
          </w:tcPr>
          <w:p w:rsidR="00000000" w:rsidRPr="006F432A" w:rsidP="006F432A">
            <w:pPr>
              <w:pStyle w:val="BodyText"/>
            </w:pPr>
            <w:r w:rsidRPr="006F432A">
              <w:t>Foundation skills essential to performance are explicit in the performance criteria of this unit of competency.</w:t>
            </w:r>
          </w:p>
        </w:tc>
      </w:tr>
    </w:tbl>
    <w:p w:rsidR="00000000" w:rsidRPr="006F432A" w:rsidP="006F432A">
      <w:pPr>
        <w:pStyle w:val="BodyText"/>
      </w:pPr>
    </w:p>
    <w:p w:rsidR="00000000" w:rsidRPr="006F432A" w:rsidP="006F432A">
      <w:pPr>
        <w:pStyle w:val="AllowPageBreak"/>
      </w:pPr>
    </w:p>
    <w:p w:rsidR="00000000" w:rsidRPr="006F432A" w:rsidP="006F432A">
      <w:pPr>
        <w:pStyle w:val="Heading1"/>
      </w:pPr>
      <w:bookmarkStart w:id="5" w:name="O_739019"/>
      <w:bookmarkEnd w:id="5"/>
      <w:r w:rsidRPr="006F432A">
        <w:t>Range of Conditions</w:t>
      </w:r>
    </w:p>
    <w:tbl>
      <w:tblPr>
        <w:tblW w:w="0" w:type="auto"/>
        <w:tblLayout w:type="fixed"/>
        <w:tblCellMar>
          <w:left w:w="62" w:type="dxa"/>
          <w:right w:w="62" w:type="dxa"/>
        </w:tblCellMar>
        <w:tblLook w:val="0000"/>
      </w:tblPr>
      <w:tblGrid>
        <w:gridCol w:w="3334"/>
        <w:gridCol w:w="5738"/>
      </w:tblGrid>
      <w:tr w:rsidTr="006F43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F432A">
            <w:pPr>
              <w:pStyle w:val="BodyText"/>
              <w:rPr>
                <w:lang w:val="en-NZ"/>
              </w:rPr>
            </w:pPr>
            <w:r w:rsidRPr="006F432A">
              <w:rPr>
                <w:rStyle w:val="Emphasis"/>
              </w:rPr>
              <w:t>Specifies different work environments and conditions that may affect performance. Essential operating conditions that may be present (depending on the work situation, needs of the candidate, accessibility of the item, and local industry and regional contex</w:t>
            </w:r>
            <w:r w:rsidRPr="006F432A">
              <w:rPr>
                <w:rStyle w:val="Emphasis"/>
              </w:rPr>
              <w:t>ts) are included. Range is restricted to essential operating conditions and any other variables essential to the work environment.</w:t>
            </w:r>
          </w:p>
        </w:tc>
      </w:tr>
      <w:tr w:rsidTr="006F432A">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6F432A">
            <w:pPr>
              <w:pStyle w:val="BodyText"/>
              <w:rPr>
                <w:lang w:val="en-NZ"/>
              </w:rPr>
            </w:pPr>
            <w:r w:rsidRPr="006F432A">
              <w:t>Role model refers to:</w:t>
            </w:r>
          </w:p>
        </w:tc>
        <w:tc>
          <w:tcPr>
            <w:tcW w:w="5738" w:type="dxa"/>
            <w:tcBorders>
              <w:top w:val="nil"/>
              <w:left w:val="nil"/>
              <w:bottom w:val="nil"/>
              <w:right w:val="nil"/>
            </w:tcBorders>
            <w:tcMar>
              <w:top w:w="0" w:type="dxa"/>
              <w:left w:w="62" w:type="dxa"/>
              <w:bottom w:w="0" w:type="dxa"/>
              <w:right w:w="62" w:type="dxa"/>
            </w:tcMar>
          </w:tcPr>
          <w:p w:rsidR="00000000" w:rsidRPr="006F432A" w:rsidP="006F432A">
            <w:pPr>
              <w:pStyle w:val="ListBullet"/>
            </w:pPr>
            <w:r w:rsidRPr="006F432A">
              <w:t>a person looked to by others in Aboriginal and/or Torres Strait Islander education work as an exampl</w:t>
            </w:r>
            <w:r w:rsidRPr="006F432A">
              <w:t>e to be followed in areas such as:</w:t>
            </w:r>
          </w:p>
          <w:p w:rsidR="00000000" w:rsidRPr="006F432A" w:rsidP="006F432A">
            <w:pPr>
              <w:pStyle w:val="ListBullet2"/>
            </w:pPr>
            <w:r w:rsidRPr="006F432A">
              <w:t>respect for Elders and culture</w:t>
            </w:r>
          </w:p>
          <w:p w:rsidR="00000000" w:rsidRPr="006F432A" w:rsidP="006F432A">
            <w:pPr>
              <w:pStyle w:val="ListBullet2"/>
            </w:pPr>
            <w:r w:rsidRPr="006F432A">
              <w:t>respect for Australian values</w:t>
            </w:r>
          </w:p>
          <w:p w:rsidR="00000000" w:rsidRPr="006F432A" w:rsidP="006F432A">
            <w:pPr>
              <w:pStyle w:val="ListBullet2"/>
            </w:pPr>
            <w:r w:rsidRPr="006F432A">
              <w:t>personal behaviour</w:t>
            </w:r>
          </w:p>
          <w:p w:rsidR="00000000" w:rsidP="006F432A">
            <w:pPr>
              <w:pStyle w:val="ListBullet2"/>
              <w:rPr>
                <w:lang w:val="en-NZ"/>
              </w:rPr>
            </w:pPr>
            <w:r w:rsidRPr="006F432A">
              <w:t>reliability</w:t>
            </w:r>
          </w:p>
        </w:tc>
      </w:tr>
      <w:tr w:rsidTr="006F432A">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6F432A">
            <w:pPr>
              <w:pStyle w:val="BodyText"/>
              <w:rPr>
                <w:lang w:val="en-NZ"/>
              </w:rPr>
            </w:pPr>
          </w:p>
        </w:tc>
      </w:tr>
      <w:tr w:rsidTr="006F432A">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RPr="006F432A" w:rsidP="006F432A">
            <w:pPr>
              <w:pStyle w:val="BodyText"/>
            </w:pPr>
            <w:r w:rsidRPr="006F432A">
              <w:t xml:space="preserve">Personal and professional integrity refers to: </w:t>
            </w:r>
          </w:p>
          <w:p w:rsidR="00000000" w:rsidP="006F432A">
            <w:pPr>
              <w:pStyle w:val="BodyText"/>
              <w:rPr>
                <w:lang w:val="en-NZ"/>
              </w:rPr>
            </w:pPr>
          </w:p>
        </w:tc>
        <w:tc>
          <w:tcPr>
            <w:tcW w:w="5738" w:type="dxa"/>
            <w:tcBorders>
              <w:top w:val="nil"/>
              <w:left w:val="nil"/>
              <w:bottom w:val="nil"/>
              <w:right w:val="nil"/>
            </w:tcBorders>
            <w:tcMar>
              <w:top w:w="0" w:type="dxa"/>
              <w:left w:w="62" w:type="dxa"/>
              <w:bottom w:w="0" w:type="dxa"/>
              <w:right w:w="62" w:type="dxa"/>
            </w:tcMar>
          </w:tcPr>
          <w:p w:rsidR="00000000" w:rsidRPr="006F432A" w:rsidP="006F432A">
            <w:pPr>
              <w:pStyle w:val="ListBullet"/>
            </w:pPr>
            <w:r w:rsidRPr="006F432A">
              <w:t>being honest</w:t>
            </w:r>
          </w:p>
          <w:p w:rsidR="00000000" w:rsidRPr="006F432A" w:rsidP="006F432A">
            <w:pPr>
              <w:pStyle w:val="ListBullet"/>
            </w:pPr>
            <w:r w:rsidRPr="006F432A">
              <w:t>showing consistency</w:t>
            </w:r>
          </w:p>
          <w:p w:rsidR="00000000" w:rsidRPr="006F432A" w:rsidP="006F432A">
            <w:pPr>
              <w:pStyle w:val="ListBullet"/>
            </w:pPr>
            <w:r w:rsidRPr="006F432A">
              <w:t>following codes of ethics</w:t>
            </w:r>
          </w:p>
          <w:p w:rsidR="00000000" w:rsidRPr="006F432A" w:rsidP="006F432A">
            <w:pPr>
              <w:pStyle w:val="ListBullet"/>
            </w:pPr>
            <w:r w:rsidRPr="006F432A">
              <w:t>being unbiased</w:t>
            </w:r>
          </w:p>
        </w:tc>
      </w:tr>
    </w:tbl>
    <w:p w:rsidR="0099667F" w:rsidP="006F432A">
      <w:pPr>
        <w:pStyle w:val="BodyText"/>
      </w:pPr>
    </w:p>
    <w:p w:rsidR="0099667F" w:rsidP="006F432A">
      <w:pPr>
        <w:pStyle w:val="BodyText"/>
      </w:pPr>
    </w:p>
    <w:p w:rsidR="00000000" w:rsidRPr="006F432A" w:rsidP="006F432A">
      <w:pPr>
        <w:pStyle w:val="Heading1"/>
      </w:pPr>
      <w:bookmarkStart w:id="6" w:name="O_739018"/>
      <w:bookmarkEnd w:id="6"/>
      <w:r w:rsidRPr="006F432A">
        <w:t>Unit Mapping Information</w:t>
      </w:r>
    </w:p>
    <w:p w:rsidR="00000000" w:rsidRPr="006F432A" w:rsidP="0099667F">
      <w:pPr>
        <w:pStyle w:val="BodyText"/>
      </w:pPr>
      <w:r w:rsidRPr="006F432A">
        <w:t>No equivalent unit.</w:t>
      </w:r>
    </w:p>
    <w:p w:rsidR="00000000" w:rsidRPr="006F432A" w:rsidP="006F432A">
      <w:pPr>
        <w:pStyle w:val="Heading1"/>
      </w:pPr>
      <w:bookmarkStart w:id="7" w:name="O_739024"/>
      <w:bookmarkEnd w:id="7"/>
      <w:r w:rsidRPr="006F432A">
        <w:t>Links</w:t>
      </w:r>
    </w:p>
    <w:p w:rsidR="00000000" w:rsidRPr="006F432A" w:rsidP="0099667F">
      <w:pPr>
        <w:pStyle w:val="BodyText"/>
      </w:pPr>
      <w:r w:rsidRPr="006F432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F3FDE">
        <w:rPr>
          <w:rStyle w:val="Hyperlink"/>
        </w:rPr>
        <w:t>https://vetnet.gov.au/Pages/TrainingDocs.aspx?q=5e0c25cc-3d9d-4b43-80d3-bd22cc4f1e53</w:t>
      </w:r>
      <w:r>
        <w:fldChar w:fldCharType="end"/>
      </w:r>
    </w:p>
    <w:p w:rsidR="00000000" w:rsidRPr="006F432A" w:rsidP="0099667F">
      <w:pPr>
        <w:pStyle w:val="BodyText"/>
        <w:sectPr w:rsidSect="006F432A">
          <w:headerReference w:type="default" r:id="rId10"/>
          <w:footerReference w:type="default" r:id="rId11"/>
          <w:pgSz w:w="11908" w:h="16833"/>
          <w:pgMar w:top="1702" w:right="1418" w:bottom="1702" w:left="1418" w:header="992" w:footer="992" w:gutter="0"/>
          <w:cols w:space="720"/>
          <w:noEndnote/>
          <w:docGrid w:linePitch="299"/>
        </w:sectPr>
      </w:pPr>
    </w:p>
    <w:p w:rsidR="00000000" w:rsidRPr="006F432A" w:rsidP="006F432A">
      <w:pPr>
        <w:pStyle w:val="SuperHeading"/>
      </w:pPr>
      <w:r w:rsidRPr="006F432A">
        <w:t>Assessment Requirements for CHCEDS010 Work effectively as an Aboriginal or Torres Strait Islander education worker</w:t>
      </w:r>
    </w:p>
    <w:p w:rsidR="00000000" w:rsidRPr="006F432A" w:rsidP="006F432A">
      <w:pPr>
        <w:pStyle w:val="Heading1"/>
      </w:pPr>
      <w:bookmarkStart w:id="8" w:name="O_739016"/>
      <w:bookmarkEnd w:id="8"/>
      <w:r w:rsidRPr="006F432A">
        <w:t>Modification History</w:t>
      </w:r>
    </w:p>
    <w:tbl>
      <w:tblPr>
        <w:tblW w:w="0" w:type="auto"/>
        <w:tblLayout w:type="fixed"/>
        <w:tblCellMar>
          <w:left w:w="62" w:type="dxa"/>
          <w:right w:w="62" w:type="dxa"/>
        </w:tblCellMar>
        <w:tblLook w:val="0000"/>
      </w:tblPr>
      <w:tblGrid>
        <w:gridCol w:w="3060"/>
        <w:gridCol w:w="6074"/>
      </w:tblGrid>
      <w:tr w:rsidTr="006F432A">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F432A" w:rsidP="006F432A">
            <w:pPr>
              <w:pStyle w:val="BodyText"/>
            </w:pPr>
            <w:r w:rsidRPr="006F432A">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F432A">
            <w:pPr>
              <w:pStyle w:val="BodyText"/>
              <w:rPr>
                <w:lang w:val="en-NZ"/>
              </w:rPr>
            </w:pPr>
            <w:r w:rsidRPr="006F432A">
              <w:rPr>
                <w:rStyle w:val="SpecialBold"/>
              </w:rPr>
              <w:t>Comments</w:t>
            </w:r>
          </w:p>
        </w:tc>
      </w:tr>
      <w:tr w:rsidTr="006F432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F432A">
            <w:pPr>
              <w:pStyle w:val="BodyText"/>
              <w:rPr>
                <w:lang w:val="en-NZ"/>
              </w:rPr>
            </w:pPr>
            <w:r w:rsidRPr="006F432A">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F432A" w:rsidP="006F432A">
            <w:pPr>
              <w:pStyle w:val="BodyText"/>
            </w:pPr>
            <w:r w:rsidRPr="006F432A">
              <w:t>Updated:</w:t>
            </w:r>
          </w:p>
          <w:p w:rsidR="00000000" w:rsidRPr="006F432A" w:rsidP="006F432A">
            <w:pPr>
              <w:pStyle w:val="ListBullet"/>
            </w:pPr>
            <w:r w:rsidRPr="006F432A">
              <w:t>assessor requirement</w:t>
            </w:r>
            <w:r w:rsidRPr="006F432A">
              <w:t>s statement</w:t>
            </w:r>
          </w:p>
          <w:p w:rsidR="00000000" w:rsidRPr="006F432A" w:rsidP="006F432A">
            <w:pPr>
              <w:pStyle w:val="ListBullet"/>
            </w:pPr>
            <w:r w:rsidRPr="006F432A">
              <w:t>foundation skills lead in statement</w:t>
            </w:r>
          </w:p>
          <w:p w:rsidR="00000000" w:rsidRPr="006F432A" w:rsidP="006F432A">
            <w:pPr>
              <w:pStyle w:val="ListBullet"/>
            </w:pPr>
            <w:r w:rsidRPr="006F432A">
              <w:t>licensing statement</w:t>
            </w:r>
          </w:p>
          <w:p w:rsidR="00000000" w:rsidRPr="006F432A" w:rsidP="006F432A">
            <w:pPr>
              <w:pStyle w:val="ListBullet"/>
            </w:pPr>
            <w:r w:rsidRPr="006F432A">
              <w:t>modification history to reflect 2012 standards</w:t>
            </w:r>
          </w:p>
          <w:p w:rsidR="00000000" w:rsidP="006F432A">
            <w:pPr>
              <w:pStyle w:val="BodyText"/>
              <w:rPr>
                <w:lang w:val="en-NZ"/>
              </w:rPr>
            </w:pPr>
            <w:r w:rsidRPr="006F432A">
              <w:t>Equivalent outcome.</w:t>
            </w:r>
          </w:p>
        </w:tc>
      </w:tr>
      <w:tr w:rsidTr="006F432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F432A">
            <w:pPr>
              <w:pStyle w:val="BodyText"/>
              <w:rPr>
                <w:lang w:val="en-NZ"/>
              </w:rPr>
            </w:pPr>
            <w:r w:rsidRPr="006F432A">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F432A" w:rsidP="006F432A">
            <w:pPr>
              <w:pStyle w:val="BodyText"/>
            </w:pPr>
            <w:r w:rsidRPr="006F432A">
              <w:t xml:space="preserve">This version was released in </w:t>
            </w:r>
            <w:r w:rsidRPr="006F432A">
              <w:rPr>
                <w:rStyle w:val="Emphasis"/>
              </w:rPr>
              <w:t>CHC Community Services Training Package release 1.0</w:t>
            </w:r>
            <w:r w:rsidRPr="006F432A">
              <w:t xml:space="preserve"> a</w:t>
            </w:r>
            <w:r w:rsidRPr="006F432A">
              <w:t>nd meets the requirements of the 2012 Standards for Training Packages.</w:t>
            </w:r>
          </w:p>
          <w:p w:rsidR="00000000" w:rsidRPr="006F432A" w:rsidP="006F432A">
            <w:pPr>
              <w:pStyle w:val="BodyText"/>
            </w:pPr>
            <w:r w:rsidRPr="006F432A">
              <w:t>New evidence requirements for assessment</w:t>
            </w:r>
          </w:p>
        </w:tc>
      </w:tr>
    </w:tbl>
    <w:p w:rsidR="00000000" w:rsidRPr="006F432A" w:rsidP="006F432A">
      <w:pPr>
        <w:pStyle w:val="BodyText"/>
      </w:pPr>
    </w:p>
    <w:p w:rsidR="00000000" w:rsidRPr="006F432A" w:rsidP="006F432A">
      <w:pPr>
        <w:pStyle w:val="AllowPageBreak"/>
      </w:pPr>
    </w:p>
    <w:p w:rsidR="00000000" w:rsidRPr="006F432A" w:rsidP="006F432A">
      <w:pPr>
        <w:pStyle w:val="Heading1"/>
      </w:pPr>
      <w:bookmarkStart w:id="9" w:name="O_739015"/>
      <w:bookmarkEnd w:id="9"/>
      <w:r w:rsidRPr="006F432A">
        <w:t>Performance Evidence</w:t>
      </w:r>
    </w:p>
    <w:tbl>
      <w:tblPr>
        <w:tblW w:w="0" w:type="auto"/>
        <w:tblCellMar>
          <w:left w:w="62" w:type="dxa"/>
          <w:right w:w="62" w:type="dxa"/>
        </w:tblCellMar>
        <w:tblLook w:val="0000"/>
      </w:tblPr>
      <w:tblGrid>
        <w:gridCol w:w="9196"/>
      </w:tblGrid>
      <w:tr w:rsidTr="009966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F432A" w:rsidP="006F432A">
            <w:pPr>
              <w:pStyle w:val="BodyText"/>
            </w:pPr>
            <w:r w:rsidRPr="006F432A">
              <w:t>The candidate must show evidence of the ability to complete tasks outlined in elements and performance criteria of this unit, manage tasks and manage contingencies in the context of the job role. There must be demonstrated evidence that the candidate has c</w:t>
            </w:r>
            <w:r w:rsidRPr="006F432A">
              <w:t>ompleted the following tasks at least once:</w:t>
            </w:r>
          </w:p>
          <w:p w:rsidR="00000000" w:rsidRPr="006F432A" w:rsidP="006F432A">
            <w:pPr>
              <w:pStyle w:val="ListBullet"/>
            </w:pPr>
            <w:r w:rsidRPr="006F432A">
              <w:t>applied knowledge of learning and development to implement role and responsibilities appropriately in an education environment, including:</w:t>
            </w:r>
          </w:p>
          <w:p w:rsidR="00000000" w:rsidRPr="006F432A" w:rsidP="006F432A">
            <w:pPr>
              <w:pStyle w:val="ListBullet2"/>
            </w:pPr>
            <w:r w:rsidRPr="006F432A">
              <w:t>identifying the capabilities of individual children</w:t>
            </w:r>
          </w:p>
          <w:p w:rsidR="00000000" w:rsidRPr="006F432A" w:rsidP="006F432A">
            <w:pPr>
              <w:pStyle w:val="ListBullet2"/>
            </w:pPr>
            <w:r w:rsidRPr="006F432A">
              <w:t>using and respondin</w:t>
            </w:r>
            <w:r w:rsidRPr="006F432A">
              <w:t>g to non-verbal communication and cues of children</w:t>
            </w:r>
          </w:p>
          <w:p w:rsidR="00000000" w:rsidRPr="006F432A" w:rsidP="006F432A">
            <w:pPr>
              <w:pStyle w:val="ListBullet2"/>
            </w:pPr>
            <w:r w:rsidRPr="006F432A">
              <w:t>adhering to own work role and responsibilities</w:t>
            </w:r>
          </w:p>
          <w:p w:rsidR="00000000" w:rsidRPr="006F432A" w:rsidP="006F432A">
            <w:pPr>
              <w:pStyle w:val="ListBullet2"/>
            </w:pPr>
            <w:r w:rsidRPr="006F432A">
              <w:t>communicating effectively with other adults in the work environment</w:t>
            </w:r>
          </w:p>
          <w:p w:rsidR="00000000" w:rsidRPr="006F432A" w:rsidP="006F432A">
            <w:pPr>
              <w:pStyle w:val="ListBullet2"/>
            </w:pPr>
            <w:r w:rsidRPr="006F432A">
              <w:t>communicating verbally and non-verbally with students and setting and applying appropriate</w:t>
            </w:r>
            <w:r w:rsidRPr="006F432A">
              <w:t xml:space="preserve"> limits, taking into account the student’s age, development, language, culture and needs.</w:t>
            </w:r>
          </w:p>
        </w:tc>
      </w:tr>
    </w:tbl>
    <w:p w:rsidR="00000000" w:rsidRPr="006F432A" w:rsidP="006F432A">
      <w:pPr>
        <w:pStyle w:val="BodyText"/>
      </w:pPr>
    </w:p>
    <w:p w:rsidR="00000000" w:rsidRPr="006F432A" w:rsidP="006F432A">
      <w:pPr>
        <w:pStyle w:val="AllowPageBreak"/>
      </w:pPr>
    </w:p>
    <w:p w:rsidR="00000000" w:rsidRPr="006F432A" w:rsidP="006F432A">
      <w:pPr>
        <w:pStyle w:val="Heading1"/>
      </w:pPr>
      <w:bookmarkStart w:id="10" w:name="O_739014"/>
      <w:bookmarkEnd w:id="10"/>
      <w:r w:rsidRPr="006F432A">
        <w:t>Knowledge Evidence</w:t>
      </w:r>
    </w:p>
    <w:tbl>
      <w:tblPr>
        <w:tblW w:w="0" w:type="auto"/>
        <w:tblCellMar>
          <w:left w:w="62" w:type="dxa"/>
          <w:right w:w="62" w:type="dxa"/>
        </w:tblCellMar>
        <w:tblLook w:val="0000"/>
      </w:tblPr>
      <w:tblGrid>
        <w:gridCol w:w="9196"/>
      </w:tblGrid>
      <w:tr w:rsidTr="009966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F432A" w:rsidP="006F432A">
            <w:pPr>
              <w:pStyle w:val="BodyText"/>
            </w:pPr>
            <w:r w:rsidRPr="006F432A">
              <w:t>The candidate must be able to demonstrate essential knowledge required to effectively do the task outlined in elements and performance criteria of this unit, manage the task and manage contingencies in the context of the work role.</w:t>
            </w:r>
          </w:p>
          <w:p w:rsidR="00000000" w:rsidRPr="006F432A" w:rsidP="006F432A">
            <w:pPr>
              <w:pStyle w:val="BodyText"/>
            </w:pPr>
            <w:r w:rsidRPr="006F432A">
              <w:t xml:space="preserve">These include knowledge </w:t>
            </w:r>
            <w:r w:rsidRPr="006F432A">
              <w:t>of:</w:t>
            </w:r>
          </w:p>
          <w:p w:rsidR="00000000" w:rsidRPr="006F432A" w:rsidP="006F432A">
            <w:pPr>
              <w:pStyle w:val="ListBullet"/>
            </w:pPr>
            <w:r w:rsidRPr="006F432A">
              <w:t>traditional culture related to language group governing protocols of language use within a community</w:t>
            </w:r>
          </w:p>
          <w:p w:rsidR="00000000" w:rsidRPr="006F432A" w:rsidP="006F432A">
            <w:pPr>
              <w:pStyle w:val="ListBullet"/>
            </w:pPr>
            <w:r w:rsidRPr="006F432A">
              <w:t>how to access significant people within a language group</w:t>
            </w:r>
          </w:p>
          <w:p w:rsidR="00000000" w:rsidRPr="006F432A" w:rsidP="006F432A">
            <w:pPr>
              <w:pStyle w:val="ListBullet"/>
            </w:pPr>
            <w:r w:rsidRPr="006F432A">
              <w:t>code of ethics of Aboriginal and/or Torres Strait Islander education worker</w:t>
            </w:r>
          </w:p>
          <w:p w:rsidR="00000000" w:rsidRPr="006F432A" w:rsidP="006F432A">
            <w:pPr>
              <w:pStyle w:val="ListBullet"/>
            </w:pPr>
            <w:r w:rsidRPr="006F432A">
              <w:t>role and responsi</w:t>
            </w:r>
            <w:r w:rsidRPr="006F432A">
              <w:t>bilities of an Aboriginal and/or Torres Strait Islander education worker and specific understanding of own work role and responsibilities</w:t>
            </w:r>
          </w:p>
          <w:p w:rsidR="00000000" w:rsidRPr="006F432A" w:rsidP="006F432A">
            <w:pPr>
              <w:pStyle w:val="ListBullet"/>
            </w:pPr>
            <w:r w:rsidRPr="006F432A">
              <w:t>cultural and linguistic backgrounds of students and families</w:t>
            </w:r>
          </w:p>
          <w:p w:rsidR="00000000" w:rsidRPr="006F432A" w:rsidP="006F432A">
            <w:pPr>
              <w:pStyle w:val="ListBullet"/>
            </w:pPr>
            <w:r w:rsidRPr="006F432A">
              <w:t>developmental milestones of children/young people (cognit</w:t>
            </w:r>
            <w:r w:rsidRPr="006F432A">
              <w:t>ive, physical, language, social/emotional)</w:t>
            </w:r>
          </w:p>
          <w:p w:rsidR="00000000" w:rsidRPr="006F432A" w:rsidP="006F432A">
            <w:pPr>
              <w:pStyle w:val="ListBullet"/>
            </w:pPr>
            <w:r w:rsidRPr="006F432A">
              <w:t>own culture, western systems and structures and how this impacts on Aboriginal and/or Torres Strait Islander culture</w:t>
            </w:r>
          </w:p>
          <w:p w:rsidR="00000000" w:rsidRPr="006F432A" w:rsidP="006F432A">
            <w:pPr>
              <w:pStyle w:val="ListBullet"/>
            </w:pPr>
            <w:r w:rsidRPr="006F432A">
              <w:t>impacts of cultural, sub-cultural, social, religious, gender, age, language issues, etc. on atti</w:t>
            </w:r>
            <w:r w:rsidRPr="006F432A">
              <w:t>tudes towards education</w:t>
            </w:r>
          </w:p>
          <w:p w:rsidR="00000000" w:rsidRPr="006F432A" w:rsidP="006F432A">
            <w:pPr>
              <w:pStyle w:val="ListBullet"/>
            </w:pPr>
            <w:r w:rsidRPr="006F432A">
              <w:t>availability of resources and assistance within and external to the school/centre</w:t>
            </w:r>
          </w:p>
          <w:p w:rsidR="00000000" w:rsidRPr="006F432A" w:rsidP="006F432A">
            <w:pPr>
              <w:pStyle w:val="ListBullet"/>
            </w:pPr>
            <w:r w:rsidRPr="006F432A">
              <w:t>community health issues and their potential impact on learning</w:t>
            </w:r>
          </w:p>
          <w:p w:rsidR="00000000" w:rsidRPr="006F432A" w:rsidP="006F432A">
            <w:pPr>
              <w:pStyle w:val="ListBullet"/>
            </w:pPr>
            <w:r w:rsidRPr="006F432A">
              <w:t>knowledge of learning and development to implement role and responsibilities in an educational environment.</w:t>
            </w:r>
          </w:p>
        </w:tc>
      </w:tr>
    </w:tbl>
    <w:p w:rsidR="00000000" w:rsidRPr="006F432A" w:rsidP="006F432A">
      <w:pPr>
        <w:pStyle w:val="BodyText"/>
      </w:pPr>
    </w:p>
    <w:p w:rsidR="00000000" w:rsidRPr="006F432A" w:rsidP="006F432A">
      <w:pPr>
        <w:pStyle w:val="AllowPageBreak"/>
      </w:pPr>
    </w:p>
    <w:p w:rsidR="00000000" w:rsidRPr="006F432A" w:rsidP="006F432A">
      <w:pPr>
        <w:pStyle w:val="Heading1"/>
      </w:pPr>
      <w:bookmarkStart w:id="11" w:name="O_739013"/>
      <w:bookmarkEnd w:id="11"/>
      <w:r w:rsidRPr="006F432A">
        <w:t>Assessment Conditions</w:t>
      </w:r>
    </w:p>
    <w:tbl>
      <w:tblPr>
        <w:tblW w:w="0" w:type="auto"/>
        <w:tblCellMar>
          <w:left w:w="62" w:type="dxa"/>
          <w:right w:w="62" w:type="dxa"/>
        </w:tblCellMar>
        <w:tblLook w:val="0000"/>
      </w:tblPr>
      <w:tblGrid>
        <w:gridCol w:w="9196"/>
      </w:tblGrid>
      <w:tr w:rsidTr="009966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F432A" w:rsidP="006F432A">
            <w:pPr>
              <w:pStyle w:val="BodyText"/>
            </w:pPr>
            <w:r w:rsidRPr="006F432A">
              <w:t>Skills must be demonstrated in the workplace.</w:t>
            </w:r>
          </w:p>
          <w:p w:rsidR="00000000" w:rsidRPr="006F432A" w:rsidP="006F432A">
            <w:pPr>
              <w:pStyle w:val="BodyText"/>
            </w:pPr>
          </w:p>
          <w:p w:rsidR="00000000" w:rsidRPr="006F432A" w:rsidP="006F432A">
            <w:pPr>
              <w:pStyle w:val="BodyText"/>
            </w:pPr>
            <w:r w:rsidRPr="006F432A">
              <w:t>In addition, simulations and scenarios must be used where th</w:t>
            </w:r>
            <w:r w:rsidRPr="006F432A">
              <w:t>e full range of contexts and situations cannot be provided in the workplace or may occur only rarely. These are situations relating to emergency or unplanned procedures where assessment in these circumstances would be unsafe or is impractical.</w:t>
            </w:r>
          </w:p>
          <w:p w:rsidR="00000000" w:rsidRPr="006F432A" w:rsidP="006F432A">
            <w:pPr>
              <w:pStyle w:val="BodyText"/>
            </w:pPr>
          </w:p>
          <w:p w:rsidR="00000000" w:rsidRPr="006F432A" w:rsidP="006F432A">
            <w:pPr>
              <w:pStyle w:val="BodyText"/>
            </w:pPr>
            <w:r w:rsidRPr="006F432A">
              <w:t>Simulated a</w:t>
            </w:r>
            <w:r w:rsidRPr="006F432A">
              <w:t>ssessment environments must simulate the real-life working environment where these skills and knowledge would be performed, with all the relevant equipment and resources of that working environment.</w:t>
            </w:r>
          </w:p>
          <w:p w:rsidR="00000000" w:rsidRPr="006F432A" w:rsidP="006F432A">
            <w:pPr>
              <w:pStyle w:val="BodyText"/>
            </w:pPr>
          </w:p>
          <w:p w:rsidR="00000000" w:rsidRPr="006F432A" w:rsidP="006F432A">
            <w:pPr>
              <w:pStyle w:val="BodyText"/>
            </w:pPr>
            <w:r w:rsidRPr="006F432A">
              <w:t>Assessors must satisfy the Standards for Registered Training Organisations (RTOs) 2015/AQTF mandatory competency requirements for assessors.</w:t>
            </w:r>
          </w:p>
          <w:p w:rsidR="00000000" w:rsidRPr="006F432A" w:rsidP="006F432A">
            <w:pPr>
              <w:pStyle w:val="BodyText"/>
            </w:pPr>
          </w:p>
        </w:tc>
      </w:tr>
    </w:tbl>
    <w:p w:rsidR="00000000" w:rsidRPr="006F432A" w:rsidP="006F432A">
      <w:pPr>
        <w:pStyle w:val="BodyText"/>
      </w:pPr>
    </w:p>
    <w:p w:rsidR="00000000" w:rsidRPr="006F432A" w:rsidP="006F432A">
      <w:pPr>
        <w:pStyle w:val="AllowPageBreak"/>
      </w:pPr>
    </w:p>
    <w:p w:rsidR="00000000" w:rsidRPr="006F432A" w:rsidP="006F432A">
      <w:pPr>
        <w:pStyle w:val="Heading1"/>
      </w:pPr>
      <w:bookmarkStart w:id="12" w:name="O_739025"/>
      <w:bookmarkEnd w:id="12"/>
      <w:r w:rsidRPr="006F432A">
        <w:t>Links</w:t>
      </w:r>
    </w:p>
    <w:p w:rsidR="00000000" w:rsidRPr="006F432A" w:rsidP="0099667F">
      <w:pPr>
        <w:pStyle w:val="BodyText"/>
      </w:pPr>
      <w:r w:rsidRPr="006F432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F3FDE">
        <w:rPr>
          <w:rStyle w:val="Hyperlink"/>
        </w:rPr>
        <w:t>https://vetnet.gov.au/Pages/TrainingDocs.aspx?q=5e0c25cc-3d9d-4b43-80d3-bd22cc4f1e53</w:t>
      </w:r>
      <w:r>
        <w:fldChar w:fldCharType="end"/>
      </w:r>
    </w:p>
    <w:p w:rsidR="00000000" w:rsidRPr="006F432A" w:rsidP="006F432A"/>
    <w:sectPr w:rsidSect="006F43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3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32A" w:rsidRPr="0099667F" w:rsidP="009966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3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67F" w:rsidP="006F43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667F" w:rsidP="006F43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9667F" w:rsidP="006F43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32A" w:rsidP="006F432A">
    <w:pPr>
      <w:pStyle w:val="Footer"/>
      <w:framePr w:wrap="around"/>
    </w:pPr>
    <w:r>
      <w:fldChar w:fldCharType="begin"/>
    </w:r>
    <w:r>
      <w:instrText xml:space="preserve"> DOCPROPERTY  Subject  \* MERGEFORMAT </w:instrText>
    </w:r>
    <w:r>
      <w:fldChar w:fldCharType="separate"/>
    </w:r>
    <w:r w:rsidR="0099667F">
      <w:t>Approved</w:t>
    </w:r>
    <w:r w:rsidR="0099667F">
      <w:fldChar w:fldCharType="end"/>
    </w:r>
    <w:r>
      <w:tab/>
      <w:t xml:space="preserve">Page </w:t>
    </w:r>
    <w:r>
      <w:fldChar w:fldCharType="begin"/>
    </w:r>
    <w:r>
      <w:instrText xml:space="preserve"> PAGE  \* Arabic  \* MERGEFORMAT </w:instrText>
    </w:r>
    <w:r>
      <w:fldChar w:fldCharType="separate"/>
    </w:r>
    <w:r w:rsidR="0099667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9667F">
      <w:rPr>
        <w:noProof/>
      </w:rPr>
      <w:t>4</w:t>
    </w:r>
    <w:r>
      <w:rPr>
        <w:noProof/>
      </w:rPr>
      <w:fldChar w:fldCharType="end"/>
    </w:r>
  </w:p>
  <w:p w:rsidR="006F432A" w:rsidP="006F432A">
    <w:pPr>
      <w:pStyle w:val="Footer"/>
      <w:framePr w:wrap="around"/>
    </w:pPr>
    <w:r>
      <w:t xml:space="preserve">© Commonwealth of Australia, </w:t>
    </w:r>
    <w:r>
      <w:fldChar w:fldCharType="begin"/>
    </w:r>
    <w:r>
      <w:instrText xml:space="preserve"> DATE  \@ "yyyy"  \* MERGEFORMAT </w:instrText>
    </w:r>
    <w:r>
      <w:fldChar w:fldCharType="separate"/>
    </w:r>
    <w:r w:rsidR="0099667F">
      <w:rPr>
        <w:noProof/>
      </w:rPr>
      <w:t>2025</w:t>
    </w:r>
    <w:r>
      <w:fldChar w:fldCharType="end"/>
    </w:r>
    <w:r>
      <w:tab/>
    </w:r>
    <w:r>
      <w:fldChar w:fldCharType="begin"/>
    </w:r>
    <w:r>
      <w:instrText xml:space="preserve"> DOCPROPERTY  Author  \* MERGEFORMAT </w:instrText>
    </w:r>
    <w:r>
      <w:fldChar w:fldCharType="separate"/>
    </w:r>
    <w:r w:rsidR="0099667F">
      <w:t>HumanAbility</w:t>
    </w:r>
    <w:r w:rsidR="0099667F">
      <w:fldChar w:fldCharType="end"/>
    </w:r>
  </w:p>
  <w:p w:rsidR="006F432A" w:rsidP="006F43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3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6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432A" w:rsidRPr="0099667F" w:rsidP="009966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3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67F" w:rsidRPr="002D2AF8" w:rsidP="006F432A">
    <w:pPr>
      <w:pStyle w:val="Header"/>
      <w:framePr w:wrap="around"/>
    </w:pPr>
    <w:r>
      <w:fldChar w:fldCharType="begin"/>
    </w:r>
    <w:r>
      <w:instrText xml:space="preserve"> TITLE   \* MERGEFORMAT </w:instrText>
    </w:r>
    <w:r>
      <w:fldChar w:fldCharType="separate"/>
    </w:r>
    <w:r>
      <w:t>CHCEDS010 Work effectively as an Aboriginal or Torres Strait Islander education worker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9667F" w:rsidP="006F43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32A" w:rsidRPr="002D2AF8" w:rsidP="006F432A">
    <w:pPr>
      <w:pStyle w:val="Header"/>
      <w:framePr w:wrap="around"/>
    </w:pPr>
    <w:r>
      <w:fldChar w:fldCharType="begin"/>
    </w:r>
    <w:r>
      <w:instrText xml:space="preserve"> TITLE   \* MERGEFORMAT </w:instrText>
    </w:r>
    <w:r>
      <w:fldChar w:fldCharType="separate"/>
    </w:r>
    <w:r w:rsidR="0099667F">
      <w:t>CHCEDS010 Work effectively as an Aboriginal or Torres Strait Islander education worker</w:t>
    </w:r>
    <w:r w:rsidR="0099667F">
      <w:fldChar w:fldCharType="end"/>
    </w:r>
    <w:r>
      <w:tab/>
      <w:t xml:space="preserve">Date this document was generated: </w:t>
    </w:r>
    <w:r>
      <w:fldChar w:fldCharType="begin"/>
    </w:r>
    <w:r>
      <w:instrText xml:space="preserve"> CREATEDATE  \@ "d MMMM yyyy"  \* MERGEFORMAT </w:instrText>
    </w:r>
    <w:r>
      <w:fldChar w:fldCharType="separate"/>
    </w:r>
    <w:r w:rsidR="0099667F">
      <w:rPr>
        <w:noProof/>
      </w:rPr>
      <w:t>2 March 2025</w:t>
    </w:r>
    <w:r>
      <w:fldChar w:fldCharType="end"/>
    </w:r>
  </w:p>
  <w:p w:rsidR="006F432A" w:rsidP="006F43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ACAA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6C2C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58A8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43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432A"/>
    <w:pPr>
      <w:spacing w:before="360" w:after="60"/>
      <w:outlineLvl w:val="0"/>
    </w:pPr>
    <w:rPr>
      <w:sz w:val="32"/>
    </w:rPr>
  </w:style>
  <w:style w:type="paragraph" w:styleId="Heading2">
    <w:name w:val="heading 2"/>
    <w:basedOn w:val="HeadingBase"/>
    <w:next w:val="BodyText"/>
    <w:link w:val="Heading2Char"/>
    <w:qFormat/>
    <w:rsid w:val="006F432A"/>
    <w:pPr>
      <w:keepLines/>
      <w:spacing w:before="240" w:after="120"/>
      <w:outlineLvl w:val="1"/>
    </w:pPr>
    <w:rPr>
      <w:sz w:val="28"/>
      <w:szCs w:val="40"/>
    </w:rPr>
  </w:style>
  <w:style w:type="paragraph" w:styleId="Heading3">
    <w:name w:val="heading 3"/>
    <w:basedOn w:val="HeadingBase"/>
    <w:next w:val="BodyText"/>
    <w:link w:val="Heading3Char"/>
    <w:qFormat/>
    <w:rsid w:val="006F432A"/>
    <w:pPr>
      <w:spacing w:before="180" w:after="120"/>
      <w:outlineLvl w:val="2"/>
    </w:pPr>
    <w:rPr>
      <w:spacing w:val="-10"/>
      <w:kern w:val="32"/>
    </w:rPr>
  </w:style>
  <w:style w:type="paragraph" w:styleId="Heading4">
    <w:name w:val="heading 4"/>
    <w:basedOn w:val="HeadingBase"/>
    <w:next w:val="BodyText"/>
    <w:link w:val="Heading4Char"/>
    <w:qFormat/>
    <w:rsid w:val="006F432A"/>
    <w:pPr>
      <w:spacing w:before="160" w:after="120"/>
      <w:outlineLvl w:val="3"/>
    </w:pPr>
    <w:rPr>
      <w:sz w:val="22"/>
    </w:rPr>
  </w:style>
  <w:style w:type="paragraph" w:styleId="Heading5">
    <w:name w:val="heading 5"/>
    <w:basedOn w:val="HeadingBase"/>
    <w:next w:val="Normal"/>
    <w:link w:val="Heading5Char"/>
    <w:qFormat/>
    <w:rsid w:val="006F432A"/>
    <w:pPr>
      <w:spacing w:before="80"/>
      <w:outlineLvl w:val="4"/>
    </w:pPr>
    <w:rPr>
      <w:color w:val="918585"/>
      <w:sz w:val="20"/>
    </w:rPr>
  </w:style>
  <w:style w:type="paragraph" w:styleId="Heading6">
    <w:name w:val="heading 6"/>
    <w:basedOn w:val="HeadingBase"/>
    <w:next w:val="Normal"/>
    <w:link w:val="Heading6Char"/>
    <w:qFormat/>
    <w:rsid w:val="006F432A"/>
    <w:pPr>
      <w:spacing w:before="60"/>
      <w:outlineLvl w:val="5"/>
    </w:pPr>
    <w:rPr>
      <w:color w:val="918585"/>
      <w:sz w:val="20"/>
    </w:rPr>
  </w:style>
  <w:style w:type="paragraph" w:styleId="Heading7">
    <w:name w:val="heading 7"/>
    <w:basedOn w:val="Normal"/>
    <w:next w:val="Normal"/>
    <w:link w:val="Heading7Char"/>
    <w:qFormat/>
    <w:rsid w:val="006F432A"/>
    <w:pPr>
      <w:ind w:left="720"/>
      <w:outlineLvl w:val="6"/>
    </w:pPr>
    <w:rPr>
      <w:i/>
    </w:rPr>
  </w:style>
  <w:style w:type="paragraph" w:styleId="Heading8">
    <w:name w:val="heading 8"/>
    <w:basedOn w:val="Normal"/>
    <w:next w:val="Normal"/>
    <w:link w:val="Heading8Char"/>
    <w:qFormat/>
    <w:rsid w:val="006F432A"/>
    <w:pPr>
      <w:ind w:left="720"/>
      <w:outlineLvl w:val="7"/>
    </w:pPr>
    <w:rPr>
      <w:i/>
    </w:rPr>
  </w:style>
  <w:style w:type="paragraph" w:styleId="Heading9">
    <w:name w:val="heading 9"/>
    <w:basedOn w:val="Normal"/>
    <w:next w:val="Normal"/>
    <w:link w:val="Heading9Char"/>
    <w:qFormat/>
    <w:rsid w:val="006F432A"/>
    <w:pPr>
      <w:ind w:left="720"/>
      <w:outlineLvl w:val="8"/>
    </w:pPr>
    <w:rPr>
      <w:i/>
    </w:rPr>
  </w:style>
  <w:style w:type="character" w:default="1" w:styleId="DefaultParagraphFont">
    <w:name w:val="Default Paragraph Font"/>
    <w:uiPriority w:val="1"/>
    <w:unhideWhenUsed/>
    <w:rsid w:val="006F43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432A"/>
  </w:style>
  <w:style w:type="character" w:customStyle="1" w:styleId="Heading1Char">
    <w:name w:val="Heading 1 Char"/>
    <w:basedOn w:val="DefaultParagraphFont"/>
    <w:link w:val="Heading1"/>
    <w:rsid w:val="006F432A"/>
    <w:rPr>
      <w:rFonts w:ascii="Times New Roman" w:eastAsia="Times New Roman" w:hAnsi="Times New Roman" w:cs="Times New Roman"/>
      <w:b/>
      <w:sz w:val="32"/>
      <w:szCs w:val="20"/>
      <w:lang w:eastAsia="en-US"/>
    </w:rPr>
  </w:style>
  <w:style w:type="paragraph" w:styleId="BodyText">
    <w:name w:val="Body Text"/>
    <w:basedOn w:val="Normal"/>
    <w:link w:val="BodyTextChar"/>
    <w:rsid w:val="006F43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432A"/>
    <w:rPr>
      <w:rFonts w:ascii="Times New Roman" w:eastAsia="Times New Roman" w:hAnsi="Times New Roman" w:cs="Times New Roman"/>
      <w:sz w:val="24"/>
      <w:lang w:eastAsia="en-US"/>
    </w:rPr>
  </w:style>
  <w:style w:type="paragraph" w:styleId="ListBullet">
    <w:name w:val="List Bullet"/>
    <w:basedOn w:val="List"/>
    <w:rsid w:val="006F432A"/>
    <w:pPr>
      <w:numPr>
        <w:numId w:val="12"/>
      </w:numPr>
      <w:tabs>
        <w:tab w:val="clear" w:pos="340"/>
      </w:tabs>
      <w:spacing w:before="40" w:after="40"/>
    </w:pPr>
  </w:style>
  <w:style w:type="character" w:customStyle="1" w:styleId="SpecialBold">
    <w:name w:val="Special Bold"/>
    <w:basedOn w:val="DefaultParagraphFont"/>
    <w:rsid w:val="006F432A"/>
    <w:rPr>
      <w:b/>
      <w:spacing w:val="0"/>
    </w:rPr>
  </w:style>
  <w:style w:type="paragraph" w:styleId="ListBullet2">
    <w:name w:val="List Bullet 2"/>
    <w:basedOn w:val="List2"/>
    <w:rsid w:val="006F432A"/>
    <w:pPr>
      <w:numPr>
        <w:numId w:val="13"/>
      </w:numPr>
      <w:tabs>
        <w:tab w:val="clear" w:pos="680"/>
      </w:tabs>
    </w:pPr>
  </w:style>
  <w:style w:type="character" w:styleId="Emphasis">
    <w:name w:val="Emphasis"/>
    <w:basedOn w:val="DefaultParagraphFont"/>
    <w:qFormat/>
    <w:rsid w:val="006F432A"/>
    <w:rPr>
      <w:i/>
    </w:rPr>
  </w:style>
  <w:style w:type="paragraph" w:customStyle="1" w:styleId="SuperHeading">
    <w:name w:val="SuperHeading"/>
    <w:basedOn w:val="Normal"/>
    <w:rsid w:val="006F432A"/>
    <w:pPr>
      <w:spacing w:before="240" w:after="120"/>
      <w:outlineLvl w:val="0"/>
    </w:pPr>
    <w:rPr>
      <w:rFonts w:ascii="Times New Roman" w:hAnsi="Times New Roman"/>
      <w:b/>
      <w:sz w:val="32"/>
    </w:rPr>
  </w:style>
  <w:style w:type="paragraph" w:customStyle="1" w:styleId="AllowPageBreak">
    <w:name w:val="AllowPageBreak"/>
    <w:rsid w:val="006F43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43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43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43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43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43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43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43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432A"/>
    <w:rPr>
      <w:rFonts w:ascii="Courier New" w:eastAsia="Times New Roman" w:hAnsi="Courier New" w:cs="Times New Roman"/>
      <w:i/>
      <w:szCs w:val="20"/>
      <w:lang w:eastAsia="en-US"/>
    </w:rPr>
  </w:style>
  <w:style w:type="paragraph" w:customStyle="1" w:styleId="HeadingBase">
    <w:name w:val="Heading Base"/>
    <w:rsid w:val="006F43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432A"/>
    <w:pPr>
      <w:tabs>
        <w:tab w:val="right" w:leader="dot" w:pos="9072"/>
      </w:tabs>
      <w:ind w:left="567"/>
    </w:pPr>
    <w:rPr>
      <w:szCs w:val="22"/>
    </w:rPr>
  </w:style>
  <w:style w:type="paragraph" w:customStyle="1" w:styleId="TOCBase">
    <w:name w:val="TOC Base"/>
    <w:rsid w:val="006F43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432A"/>
    <w:pPr>
      <w:tabs>
        <w:tab w:val="right" w:leader="dot" w:pos="9072"/>
      </w:tabs>
      <w:spacing w:before="40" w:after="40"/>
      <w:ind w:left="284"/>
    </w:pPr>
    <w:rPr>
      <w:rFonts w:ascii="Times New Roman" w:hAnsi="Times New Roman"/>
    </w:rPr>
  </w:style>
  <w:style w:type="paragraph" w:styleId="TOC1">
    <w:name w:val="toc 1"/>
    <w:basedOn w:val="TOCBase"/>
    <w:next w:val="Normal"/>
    <w:rsid w:val="006F43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43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432A"/>
    <w:rPr>
      <w:rFonts w:ascii="Times New Roman" w:eastAsia="Times New Roman" w:hAnsi="Times New Roman" w:cs="Times New Roman"/>
      <w:sz w:val="16"/>
      <w:lang w:eastAsia="en-US"/>
    </w:rPr>
  </w:style>
  <w:style w:type="paragraph" w:styleId="Title">
    <w:name w:val="Title"/>
    <w:basedOn w:val="HeadingBase"/>
    <w:link w:val="TitleChar"/>
    <w:qFormat/>
    <w:rsid w:val="006F432A"/>
    <w:pPr>
      <w:spacing w:before="5040"/>
      <w:jc w:val="center"/>
    </w:pPr>
    <w:rPr>
      <w:sz w:val="48"/>
      <w:szCs w:val="72"/>
      <w:lang w:val="en-US"/>
    </w:rPr>
  </w:style>
  <w:style w:type="character" w:customStyle="1" w:styleId="TitleChar">
    <w:name w:val="Title Char"/>
    <w:basedOn w:val="DefaultParagraphFont"/>
    <w:link w:val="Title"/>
    <w:rsid w:val="006F43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432A"/>
    <w:pPr>
      <w:tabs>
        <w:tab w:val="left" w:pos="3600"/>
        <w:tab w:val="left" w:pos="3958"/>
      </w:tabs>
    </w:pPr>
  </w:style>
  <w:style w:type="paragraph" w:styleId="List">
    <w:name w:val="List"/>
    <w:basedOn w:val="BodyText"/>
    <w:next w:val="BodyText"/>
    <w:rsid w:val="006F432A"/>
    <w:pPr>
      <w:tabs>
        <w:tab w:val="left" w:pos="340"/>
      </w:tabs>
      <w:spacing w:before="60" w:after="60"/>
      <w:ind w:left="340" w:hanging="340"/>
    </w:pPr>
  </w:style>
  <w:style w:type="paragraph" w:customStyle="1" w:styleId="Note">
    <w:name w:val="Note"/>
    <w:basedOn w:val="BodyText"/>
    <w:rsid w:val="006F43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432A"/>
    <w:pPr>
      <w:framePr w:wrap="auto" w:hAnchor="text" w:y="6049"/>
    </w:pPr>
    <w:rPr>
      <w:color w:val="000000"/>
      <w:sz w:val="40"/>
    </w:rPr>
  </w:style>
  <w:style w:type="paragraph" w:customStyle="1" w:styleId="TOCTitle">
    <w:name w:val="TOCTitle"/>
    <w:basedOn w:val="Heading1"/>
    <w:rsid w:val="006F432A"/>
    <w:pPr>
      <w:spacing w:after="240"/>
      <w:jc w:val="center"/>
      <w:outlineLvl w:val="9"/>
    </w:pPr>
    <w:rPr>
      <w:caps/>
    </w:rPr>
  </w:style>
  <w:style w:type="paragraph" w:customStyle="1" w:styleId="Version">
    <w:name w:val="Version"/>
    <w:rsid w:val="006F43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432A"/>
    <w:pPr>
      <w:keepNext w:val="0"/>
      <w:tabs>
        <w:tab w:val="right" w:pos="4176"/>
      </w:tabs>
      <w:ind w:left="198" w:hanging="198"/>
    </w:pPr>
    <w:rPr>
      <w:rFonts w:ascii="Garamond" w:hAnsi="Garamond"/>
    </w:rPr>
  </w:style>
  <w:style w:type="paragraph" w:styleId="IndexHeading">
    <w:name w:val="index heading"/>
    <w:basedOn w:val="Normal"/>
    <w:next w:val="Index1"/>
    <w:semiHidden/>
    <w:rsid w:val="006F432A"/>
    <w:pPr>
      <w:spacing w:before="120" w:after="120"/>
    </w:pPr>
    <w:rPr>
      <w:rFonts w:ascii="Arial" w:hAnsi="Arial"/>
      <w:b/>
      <w:color w:val="918585"/>
      <w:sz w:val="24"/>
    </w:rPr>
  </w:style>
  <w:style w:type="paragraph" w:styleId="Header">
    <w:name w:val="header"/>
    <w:basedOn w:val="Normal"/>
    <w:link w:val="HeaderChar"/>
    <w:rsid w:val="006F43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432A"/>
    <w:rPr>
      <w:rFonts w:ascii="Times New Roman" w:eastAsia="Times New Roman" w:hAnsi="Times New Roman" w:cs="Times New Roman"/>
      <w:sz w:val="16"/>
      <w:szCs w:val="20"/>
      <w:lang w:val="en-GB" w:eastAsia="en-US"/>
    </w:rPr>
  </w:style>
  <w:style w:type="paragraph" w:customStyle="1" w:styleId="Chapter">
    <w:name w:val="Chapter"/>
    <w:basedOn w:val="Normal"/>
    <w:rsid w:val="006F432A"/>
    <w:pPr>
      <w:spacing w:before="240"/>
    </w:pPr>
    <w:rPr>
      <w:rFonts w:ascii="Times New Roman" w:hAnsi="Times New Roman"/>
      <w:smallCaps/>
      <w:spacing w:val="80"/>
      <w:sz w:val="28"/>
    </w:rPr>
  </w:style>
  <w:style w:type="paragraph" w:customStyle="1" w:styleId="InChapter">
    <w:name w:val="InChapter"/>
    <w:basedOn w:val="Heading3"/>
    <w:rsid w:val="006F432A"/>
    <w:pPr>
      <w:spacing w:after="240"/>
      <w:outlineLvl w:val="9"/>
    </w:pPr>
    <w:rPr>
      <w:noProof/>
    </w:rPr>
  </w:style>
  <w:style w:type="paragraph" w:styleId="Index2">
    <w:name w:val="index 2"/>
    <w:basedOn w:val="Normal"/>
    <w:next w:val="Normal"/>
    <w:semiHidden/>
    <w:rsid w:val="006F432A"/>
    <w:pPr>
      <w:tabs>
        <w:tab w:val="right" w:pos="4176"/>
      </w:tabs>
      <w:ind w:left="568" w:hanging="284"/>
    </w:pPr>
    <w:rPr>
      <w:rFonts w:ascii="Garamond" w:hAnsi="Garamond"/>
    </w:rPr>
  </w:style>
  <w:style w:type="paragraph" w:customStyle="1" w:styleId="Byline">
    <w:name w:val="Byline"/>
    <w:rsid w:val="006F43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432A"/>
    <w:pPr>
      <w:tabs>
        <w:tab w:val="clear" w:pos="3600"/>
        <w:tab w:val="clear" w:pos="3958"/>
      </w:tabs>
      <w:jc w:val="right"/>
    </w:pPr>
  </w:style>
  <w:style w:type="paragraph" w:styleId="Caption">
    <w:name w:val="caption"/>
    <w:basedOn w:val="BodyText"/>
    <w:next w:val="Normal"/>
    <w:qFormat/>
    <w:rsid w:val="006F432A"/>
    <w:pPr>
      <w:framePr w:w="2268" w:hSpace="181" w:vSpace="181" w:wrap="around" w:vAnchor="text" w:hAnchor="page" w:x="1135" w:y="285" w:anchorLock="1"/>
    </w:pPr>
    <w:rPr>
      <w:i/>
    </w:rPr>
  </w:style>
  <w:style w:type="paragraph" w:customStyle="1" w:styleId="MiniTOCTitle">
    <w:name w:val="MiniTOCTitle"/>
    <w:basedOn w:val="Heading4"/>
    <w:rsid w:val="006F432A"/>
    <w:pPr>
      <w:spacing w:before="240"/>
      <w:outlineLvl w:val="9"/>
    </w:pPr>
    <w:rPr>
      <w:noProof/>
      <w:sz w:val="24"/>
    </w:rPr>
  </w:style>
  <w:style w:type="paragraph" w:customStyle="1" w:styleId="MiniTOCItem">
    <w:name w:val="MiniTOCItem"/>
    <w:basedOn w:val="ListBullet"/>
    <w:rsid w:val="006F432A"/>
    <w:pPr>
      <w:numPr>
        <w:numId w:val="0"/>
      </w:numPr>
      <w:tabs>
        <w:tab w:val="right" w:leader="dot" w:pos="6521"/>
      </w:tabs>
      <w:spacing w:before="0" w:after="0"/>
    </w:pPr>
  </w:style>
  <w:style w:type="paragraph" w:customStyle="1" w:styleId="TOFTitle">
    <w:name w:val="TOFTitle"/>
    <w:basedOn w:val="TOCTitle"/>
    <w:rsid w:val="006F432A"/>
  </w:style>
  <w:style w:type="paragraph" w:styleId="TableofFigures">
    <w:name w:val="table of figures"/>
    <w:basedOn w:val="Normal"/>
    <w:next w:val="Normal"/>
    <w:semiHidden/>
    <w:rsid w:val="006F432A"/>
    <w:pPr>
      <w:tabs>
        <w:tab w:val="right" w:leader="dot" w:pos="9072"/>
      </w:tabs>
      <w:ind w:left="970" w:hanging="403"/>
    </w:pPr>
    <w:rPr>
      <w:rFonts w:ascii="Times New Roman" w:hAnsi="Times New Roman"/>
      <w:b/>
    </w:rPr>
  </w:style>
  <w:style w:type="paragraph" w:styleId="ListNumber">
    <w:name w:val="List Number"/>
    <w:basedOn w:val="List"/>
    <w:rsid w:val="006F432A"/>
    <w:pPr>
      <w:numPr>
        <w:numId w:val="15"/>
      </w:numPr>
      <w:tabs>
        <w:tab w:val="clear" w:pos="340"/>
      </w:tabs>
    </w:pPr>
  </w:style>
  <w:style w:type="character" w:customStyle="1" w:styleId="WingdingSymbols">
    <w:name w:val="Wingding Symbols"/>
    <w:rsid w:val="006F432A"/>
    <w:rPr>
      <w:rFonts w:ascii="Wingdings" w:hAnsi="Wingdings"/>
    </w:rPr>
  </w:style>
  <w:style w:type="paragraph" w:customStyle="1" w:styleId="TableHeading">
    <w:name w:val="Table Heading"/>
    <w:basedOn w:val="HeadingBase"/>
    <w:rsid w:val="006F432A"/>
    <w:pPr>
      <w:keepLines/>
      <w:pBdr>
        <w:bottom w:val="single" w:sz="6" w:space="1" w:color="918585"/>
      </w:pBdr>
      <w:spacing w:before="240"/>
    </w:pPr>
  </w:style>
  <w:style w:type="character" w:customStyle="1" w:styleId="HotSpot">
    <w:name w:val="HotSpot"/>
    <w:rsid w:val="006F432A"/>
    <w:rPr>
      <w:color w:val="0033CC"/>
      <w:u w:val="none"/>
    </w:rPr>
  </w:style>
  <w:style w:type="paragraph" w:customStyle="1" w:styleId="BodyTextRight">
    <w:name w:val="Body Text Right"/>
    <w:basedOn w:val="BodyText"/>
    <w:rsid w:val="006F432A"/>
    <w:pPr>
      <w:spacing w:before="0" w:after="0"/>
      <w:jc w:val="right"/>
    </w:pPr>
  </w:style>
  <w:style w:type="paragraph" w:styleId="Index3">
    <w:name w:val="index 3"/>
    <w:basedOn w:val="ListNumber2"/>
    <w:next w:val="Normal"/>
    <w:semiHidden/>
    <w:rsid w:val="006F432A"/>
    <w:pPr>
      <w:numPr>
        <w:numId w:val="0"/>
      </w:numPr>
      <w:tabs>
        <w:tab w:val="right" w:leader="dot" w:pos="4176"/>
      </w:tabs>
    </w:pPr>
  </w:style>
  <w:style w:type="paragraph" w:styleId="ListNumber2">
    <w:name w:val="List Number 2"/>
    <w:basedOn w:val="List2"/>
    <w:rsid w:val="006F432A"/>
    <w:pPr>
      <w:numPr>
        <w:numId w:val="10"/>
      </w:numPr>
      <w:tabs>
        <w:tab w:val="clear" w:pos="1060"/>
      </w:tabs>
    </w:pPr>
  </w:style>
  <w:style w:type="paragraph" w:customStyle="1" w:styleId="MarginNote">
    <w:name w:val="Margin Note"/>
    <w:basedOn w:val="BodyText"/>
    <w:rsid w:val="006F43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43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43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432A"/>
    <w:rPr>
      <w:sz w:val="32"/>
    </w:rPr>
  </w:style>
  <w:style w:type="paragraph" w:customStyle="1" w:styleId="HeadingProcedure">
    <w:name w:val="Heading Procedure"/>
    <w:basedOn w:val="HeadingBase"/>
    <w:next w:val="Normal"/>
    <w:rsid w:val="006F432A"/>
    <w:pPr>
      <w:tabs>
        <w:tab w:val="left" w:pos="0"/>
      </w:tabs>
      <w:spacing w:before="120" w:after="60"/>
    </w:pPr>
    <w:rPr>
      <w:i/>
      <w:color w:val="918585"/>
      <w:sz w:val="22"/>
    </w:rPr>
  </w:style>
  <w:style w:type="paragraph" w:customStyle="1" w:styleId="TableBodyText">
    <w:name w:val="Table Body Text"/>
    <w:basedOn w:val="BodyText"/>
    <w:rsid w:val="006F432A"/>
    <w:pPr>
      <w:spacing w:before="60" w:after="60"/>
    </w:pPr>
  </w:style>
  <w:style w:type="paragraph" w:styleId="ListContinue">
    <w:name w:val="List Continue"/>
    <w:basedOn w:val="List"/>
    <w:rsid w:val="006F432A"/>
    <w:pPr>
      <w:ind w:firstLine="0"/>
    </w:pPr>
  </w:style>
  <w:style w:type="paragraph" w:customStyle="1" w:styleId="ListNote">
    <w:name w:val="List Note"/>
    <w:basedOn w:val="List"/>
    <w:rsid w:val="006F432A"/>
    <w:pPr>
      <w:pBdr>
        <w:top w:val="single" w:sz="6" w:space="2" w:color="918585"/>
        <w:bottom w:val="single" w:sz="6" w:space="2" w:color="918585"/>
      </w:pBdr>
      <w:tabs>
        <w:tab w:val="left" w:pos="1021"/>
      </w:tabs>
      <w:ind w:firstLine="0"/>
    </w:pPr>
  </w:style>
  <w:style w:type="paragraph" w:customStyle="1" w:styleId="Warning">
    <w:name w:val="Warning"/>
    <w:basedOn w:val="BodyText"/>
    <w:rsid w:val="006F432A"/>
    <w:pPr>
      <w:shd w:val="clear" w:color="auto" w:fill="D9D9D9"/>
      <w:tabs>
        <w:tab w:val="left" w:pos="992"/>
      </w:tabs>
      <w:ind w:left="119" w:right="119"/>
    </w:pPr>
    <w:rPr>
      <w:sz w:val="20"/>
    </w:rPr>
  </w:style>
  <w:style w:type="paragraph" w:customStyle="1" w:styleId="MarginIcons">
    <w:name w:val="Margin Icons"/>
    <w:basedOn w:val="BodyText"/>
    <w:rsid w:val="006F43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432A"/>
    <w:rPr>
      <w:rFonts w:ascii="Courier New" w:hAnsi="Courier New"/>
    </w:rPr>
  </w:style>
  <w:style w:type="paragraph" w:customStyle="1" w:styleId="NoteBullet">
    <w:name w:val="Note Bullet"/>
    <w:basedOn w:val="Note"/>
    <w:rsid w:val="006F432A"/>
    <w:pPr>
      <w:tabs>
        <w:tab w:val="clear" w:pos="680"/>
      </w:tabs>
      <w:spacing w:before="60" w:after="60"/>
    </w:pPr>
  </w:style>
  <w:style w:type="paragraph" w:customStyle="1" w:styleId="SubHeading2">
    <w:name w:val="SubHeading2"/>
    <w:basedOn w:val="HeadingBase"/>
    <w:rsid w:val="006F432A"/>
    <w:pPr>
      <w:spacing w:before="240" w:after="60"/>
    </w:pPr>
    <w:rPr>
      <w:sz w:val="20"/>
    </w:rPr>
  </w:style>
  <w:style w:type="paragraph" w:customStyle="1" w:styleId="SubHeading1">
    <w:name w:val="SubHeading1"/>
    <w:basedOn w:val="HeadingBase"/>
    <w:rsid w:val="006F432A"/>
    <w:pPr>
      <w:spacing w:before="240" w:after="60"/>
    </w:pPr>
    <w:rPr>
      <w:color w:val="918585"/>
      <w:sz w:val="22"/>
    </w:rPr>
  </w:style>
  <w:style w:type="paragraph" w:customStyle="1" w:styleId="SideHeading">
    <w:name w:val="Side Heading"/>
    <w:basedOn w:val="HeadingBase"/>
    <w:rsid w:val="006F43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432A"/>
    <w:pPr>
      <w:tabs>
        <w:tab w:val="num" w:pos="360"/>
      </w:tabs>
    </w:pPr>
  </w:style>
  <w:style w:type="paragraph" w:styleId="PlainText">
    <w:name w:val="Plain Text"/>
    <w:basedOn w:val="Normal"/>
    <w:link w:val="PlainTextChar"/>
    <w:rsid w:val="006F432A"/>
    <w:rPr>
      <w:sz w:val="20"/>
    </w:rPr>
  </w:style>
  <w:style w:type="character" w:customStyle="1" w:styleId="PlainTextChar">
    <w:name w:val="Plain Text Char"/>
    <w:basedOn w:val="DefaultParagraphFont"/>
    <w:link w:val="PlainText"/>
    <w:rsid w:val="006F432A"/>
    <w:rPr>
      <w:rFonts w:ascii="Courier New" w:eastAsia="Times New Roman" w:hAnsi="Courier New" w:cs="Times New Roman"/>
      <w:sz w:val="20"/>
      <w:szCs w:val="20"/>
      <w:lang w:eastAsia="en-US"/>
    </w:rPr>
  </w:style>
  <w:style w:type="character" w:customStyle="1" w:styleId="MenuOption">
    <w:name w:val="Menu Option"/>
    <w:basedOn w:val="DefaultParagraphFont"/>
    <w:rsid w:val="006F432A"/>
    <w:rPr>
      <w:b/>
      <w:smallCaps/>
    </w:rPr>
  </w:style>
  <w:style w:type="paragraph" w:customStyle="1" w:styleId="TableListNumber">
    <w:name w:val="Table List Number"/>
    <w:basedOn w:val="ListNumber"/>
    <w:rsid w:val="006F432A"/>
    <w:pPr>
      <w:numPr>
        <w:numId w:val="0"/>
      </w:numPr>
    </w:pPr>
  </w:style>
  <w:style w:type="paragraph" w:styleId="TOC4">
    <w:name w:val="toc 4"/>
    <w:basedOn w:val="TOCBase"/>
    <w:next w:val="Normal"/>
    <w:semiHidden/>
    <w:rsid w:val="006F432A"/>
    <w:pPr>
      <w:tabs>
        <w:tab w:val="right" w:leader="dot" w:pos="9071"/>
      </w:tabs>
      <w:ind w:left="1701"/>
    </w:pPr>
  </w:style>
  <w:style w:type="paragraph" w:customStyle="1" w:styleId="ListAlpha">
    <w:name w:val="List Alpha"/>
    <w:basedOn w:val="List"/>
    <w:rsid w:val="006F432A"/>
    <w:pPr>
      <w:numPr>
        <w:numId w:val="9"/>
      </w:numPr>
    </w:pPr>
  </w:style>
  <w:style w:type="paragraph" w:customStyle="1" w:styleId="ListAlpha2">
    <w:name w:val="List Alpha 2"/>
    <w:basedOn w:val="List2"/>
    <w:rsid w:val="006F432A"/>
    <w:pPr>
      <w:numPr>
        <w:numId w:val="8"/>
      </w:numPr>
    </w:pPr>
  </w:style>
  <w:style w:type="paragraph" w:styleId="List2">
    <w:name w:val="List 2"/>
    <w:basedOn w:val="BodyText"/>
    <w:rsid w:val="006F432A"/>
    <w:pPr>
      <w:tabs>
        <w:tab w:val="left" w:pos="680"/>
      </w:tabs>
      <w:spacing w:before="60" w:after="60"/>
      <w:ind w:left="680" w:hanging="340"/>
    </w:pPr>
  </w:style>
  <w:style w:type="paragraph" w:styleId="List3">
    <w:name w:val="List 3"/>
    <w:basedOn w:val="BodyText"/>
    <w:rsid w:val="006F432A"/>
    <w:pPr>
      <w:tabs>
        <w:tab w:val="left" w:pos="1021"/>
      </w:tabs>
      <w:spacing w:before="60" w:after="60"/>
      <w:ind w:left="1020" w:hanging="340"/>
    </w:pPr>
  </w:style>
  <w:style w:type="paragraph" w:styleId="List4">
    <w:name w:val="List 4"/>
    <w:basedOn w:val="BodyText"/>
    <w:rsid w:val="006F432A"/>
    <w:pPr>
      <w:tabs>
        <w:tab w:val="left" w:pos="1361"/>
      </w:tabs>
      <w:spacing w:before="60" w:after="60"/>
      <w:ind w:left="1361" w:hanging="340"/>
    </w:pPr>
  </w:style>
  <w:style w:type="paragraph" w:styleId="List5">
    <w:name w:val="List 5"/>
    <w:basedOn w:val="BodyText"/>
    <w:rsid w:val="006F432A"/>
    <w:pPr>
      <w:tabs>
        <w:tab w:val="left" w:pos="1701"/>
      </w:tabs>
      <w:spacing w:before="60" w:after="60"/>
      <w:ind w:left="1701" w:hanging="340"/>
    </w:pPr>
  </w:style>
  <w:style w:type="paragraph" w:styleId="ListBullet3">
    <w:name w:val="List Bullet 3"/>
    <w:basedOn w:val="List3"/>
    <w:rsid w:val="006F432A"/>
    <w:pPr>
      <w:numPr>
        <w:numId w:val="14"/>
      </w:numPr>
      <w:tabs>
        <w:tab w:val="clear" w:pos="1021"/>
      </w:tabs>
      <w:ind w:left="1037" w:hanging="357"/>
    </w:pPr>
  </w:style>
  <w:style w:type="paragraph" w:styleId="ListBullet4">
    <w:name w:val="List Bullet 4"/>
    <w:basedOn w:val="List4"/>
    <w:rsid w:val="006F432A"/>
    <w:pPr>
      <w:numPr>
        <w:numId w:val="3"/>
      </w:numPr>
      <w:tabs>
        <w:tab w:val="clear" w:pos="1361"/>
      </w:tabs>
    </w:pPr>
  </w:style>
  <w:style w:type="paragraph" w:styleId="ListBullet5">
    <w:name w:val="List Bullet 5"/>
    <w:basedOn w:val="List5"/>
    <w:rsid w:val="006F432A"/>
    <w:pPr>
      <w:numPr>
        <w:numId w:val="4"/>
      </w:numPr>
    </w:pPr>
  </w:style>
  <w:style w:type="paragraph" w:styleId="ListContinue2">
    <w:name w:val="List Continue 2"/>
    <w:basedOn w:val="List2"/>
    <w:rsid w:val="006F432A"/>
    <w:pPr>
      <w:ind w:firstLine="0"/>
    </w:pPr>
  </w:style>
  <w:style w:type="paragraph" w:styleId="ListContinue3">
    <w:name w:val="List Continue 3"/>
    <w:basedOn w:val="List3"/>
    <w:rsid w:val="006F432A"/>
    <w:pPr>
      <w:ind w:left="1021" w:firstLine="0"/>
    </w:pPr>
  </w:style>
  <w:style w:type="paragraph" w:styleId="ListContinue4">
    <w:name w:val="List Continue 4"/>
    <w:basedOn w:val="List4"/>
    <w:rsid w:val="006F432A"/>
    <w:pPr>
      <w:ind w:firstLine="0"/>
    </w:pPr>
  </w:style>
  <w:style w:type="paragraph" w:styleId="ListContinue5">
    <w:name w:val="List Continue 5"/>
    <w:basedOn w:val="List5"/>
    <w:rsid w:val="006F432A"/>
    <w:pPr>
      <w:ind w:firstLine="0"/>
    </w:pPr>
  </w:style>
  <w:style w:type="paragraph" w:styleId="ListNumber3">
    <w:name w:val="List Number 3"/>
    <w:basedOn w:val="List3"/>
    <w:rsid w:val="006F432A"/>
    <w:pPr>
      <w:numPr>
        <w:numId w:val="5"/>
      </w:numPr>
    </w:pPr>
  </w:style>
  <w:style w:type="paragraph" w:styleId="ListNumber4">
    <w:name w:val="List Number 4"/>
    <w:basedOn w:val="List4"/>
    <w:rsid w:val="006F432A"/>
    <w:pPr>
      <w:numPr>
        <w:numId w:val="6"/>
      </w:numPr>
    </w:pPr>
  </w:style>
  <w:style w:type="paragraph" w:styleId="ListNumber5">
    <w:name w:val="List Number 5"/>
    <w:basedOn w:val="List5"/>
    <w:rsid w:val="006F432A"/>
    <w:pPr>
      <w:numPr>
        <w:numId w:val="7"/>
      </w:numPr>
    </w:pPr>
  </w:style>
  <w:style w:type="paragraph" w:styleId="BlockText">
    <w:name w:val="Block Text"/>
    <w:basedOn w:val="Normal"/>
    <w:rsid w:val="006F432A"/>
    <w:pPr>
      <w:spacing w:after="120"/>
      <w:ind w:left="1440" w:right="1440"/>
    </w:pPr>
  </w:style>
  <w:style w:type="character" w:customStyle="1" w:styleId="Subscript">
    <w:name w:val="Subscript"/>
    <w:basedOn w:val="DefaultParagraphFont"/>
    <w:rsid w:val="006F432A"/>
    <w:rPr>
      <w:sz w:val="16"/>
      <w:vertAlign w:val="subscript"/>
    </w:rPr>
  </w:style>
  <w:style w:type="character" w:customStyle="1" w:styleId="Superscript">
    <w:name w:val="Superscript"/>
    <w:basedOn w:val="DefaultParagraphFont"/>
    <w:rsid w:val="006F432A"/>
    <w:rPr>
      <w:sz w:val="16"/>
      <w:vertAlign w:val="superscript"/>
    </w:rPr>
  </w:style>
  <w:style w:type="character" w:customStyle="1" w:styleId="Symbols">
    <w:name w:val="Symbols"/>
    <w:basedOn w:val="DefaultParagraphFont"/>
    <w:rsid w:val="006F432A"/>
    <w:rPr>
      <w:rFonts w:ascii="Symbol" w:hAnsi="Symbol"/>
    </w:rPr>
  </w:style>
  <w:style w:type="character" w:customStyle="1" w:styleId="MenuOptions">
    <w:name w:val="Menu Options"/>
    <w:basedOn w:val="DefaultParagraphFont"/>
    <w:rsid w:val="006F432A"/>
    <w:rPr>
      <w:rFonts w:ascii="Arial Narrow" w:hAnsi="Arial Narrow"/>
      <w:smallCaps/>
    </w:rPr>
  </w:style>
  <w:style w:type="character" w:customStyle="1" w:styleId="Buttons">
    <w:name w:val="Buttons"/>
    <w:basedOn w:val="DefaultParagraphFont"/>
    <w:rsid w:val="006F432A"/>
    <w:rPr>
      <w:b/>
    </w:rPr>
  </w:style>
  <w:style w:type="character" w:customStyle="1" w:styleId="Underlined">
    <w:name w:val="Underlined"/>
    <w:basedOn w:val="DefaultParagraphFont"/>
    <w:rsid w:val="006F432A"/>
    <w:rPr>
      <w:u w:val="single"/>
    </w:rPr>
  </w:style>
  <w:style w:type="paragraph" w:customStyle="1" w:styleId="TableBodyTextRight">
    <w:name w:val="Table Body Text Right"/>
    <w:basedOn w:val="TableBodyText"/>
    <w:rsid w:val="006F432A"/>
    <w:pPr>
      <w:widowControl w:val="0"/>
      <w:autoSpaceDE w:val="0"/>
      <w:autoSpaceDN w:val="0"/>
      <w:adjustRightInd w:val="0"/>
      <w:jc w:val="right"/>
    </w:pPr>
    <w:rPr>
      <w:rFonts w:cs="Arial"/>
      <w:szCs w:val="18"/>
    </w:rPr>
  </w:style>
  <w:style w:type="paragraph" w:customStyle="1" w:styleId="CopyrightText">
    <w:name w:val="Copyright Text"/>
    <w:basedOn w:val="BodyText"/>
    <w:rsid w:val="006F432A"/>
    <w:rPr>
      <w:sz w:val="18"/>
    </w:rPr>
  </w:style>
  <w:style w:type="paragraph" w:customStyle="1" w:styleId="BodySmallRight">
    <w:name w:val="Body Small Right"/>
    <w:basedOn w:val="BodyTextRight"/>
    <w:rsid w:val="006F432A"/>
    <w:rPr>
      <w:sz w:val="18"/>
      <w:szCs w:val="18"/>
    </w:rPr>
  </w:style>
  <w:style w:type="paragraph" w:customStyle="1" w:styleId="MarginEdition">
    <w:name w:val="Margin Edition"/>
    <w:basedOn w:val="MarginNote"/>
    <w:rsid w:val="006F432A"/>
    <w:pPr>
      <w:spacing w:before="0" w:after="0"/>
    </w:pPr>
    <w:rPr>
      <w:rFonts w:ascii="Times New Roman" w:hAnsi="Times New Roman"/>
      <w:color w:val="999999"/>
    </w:rPr>
  </w:style>
  <w:style w:type="paragraph" w:customStyle="1" w:styleId="Spacer">
    <w:name w:val="Spacer"/>
    <w:basedOn w:val="Normal"/>
    <w:rsid w:val="006F432A"/>
    <w:rPr>
      <w:sz w:val="2"/>
      <w:szCs w:val="2"/>
    </w:rPr>
  </w:style>
  <w:style w:type="character" w:customStyle="1" w:styleId="Small">
    <w:name w:val="Small"/>
    <w:basedOn w:val="DefaultParagraphFont"/>
    <w:rsid w:val="006F432A"/>
    <w:rPr>
      <w:sz w:val="16"/>
    </w:rPr>
  </w:style>
  <w:style w:type="paragraph" w:customStyle="1" w:styleId="WideTable">
    <w:name w:val="Wide Table"/>
    <w:basedOn w:val="Normal"/>
    <w:rsid w:val="006F432A"/>
    <w:pPr>
      <w:ind w:left="-1418"/>
    </w:pPr>
    <w:rPr>
      <w:sz w:val="2"/>
      <w:szCs w:val="2"/>
    </w:rPr>
  </w:style>
  <w:style w:type="character" w:styleId="PageNumber">
    <w:name w:val="page number"/>
    <w:basedOn w:val="DefaultParagraphFont"/>
    <w:rsid w:val="006F432A"/>
  </w:style>
  <w:style w:type="paragraph" w:styleId="Quote">
    <w:name w:val="Quote"/>
    <w:basedOn w:val="Heading1"/>
    <w:link w:val="QuoteChar"/>
    <w:qFormat/>
    <w:rsid w:val="006F432A"/>
    <w:rPr>
      <w:b w:val="0"/>
      <w:sz w:val="72"/>
      <w:szCs w:val="72"/>
      <w:lang w:val="en-NZ"/>
    </w:rPr>
  </w:style>
  <w:style w:type="character" w:customStyle="1" w:styleId="QuoteChar">
    <w:name w:val="Quote Char"/>
    <w:basedOn w:val="DefaultParagraphFont"/>
    <w:link w:val="Quote"/>
    <w:rsid w:val="006F43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432A"/>
    <w:pPr>
      <w:pageBreakBefore/>
    </w:pPr>
  </w:style>
  <w:style w:type="paragraph" w:customStyle="1" w:styleId="Border">
    <w:name w:val="Border"/>
    <w:basedOn w:val="Normal"/>
    <w:qFormat/>
    <w:rsid w:val="006F43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432A"/>
    <w:rPr>
      <w:b/>
      <w:bCs/>
      <w:i/>
      <w:iCs/>
      <w:color w:val="auto"/>
    </w:rPr>
  </w:style>
  <w:style w:type="paragraph" w:styleId="IntenseQuote">
    <w:name w:val="Intense Quote"/>
    <w:basedOn w:val="Normal"/>
    <w:next w:val="Normal"/>
    <w:link w:val="IntenseQuoteChar"/>
    <w:uiPriority w:val="30"/>
    <w:qFormat/>
    <w:rsid w:val="006F43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43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432A"/>
    <w:rPr>
      <w:smallCaps/>
      <w:color w:val="auto"/>
      <w:u w:val="single"/>
    </w:rPr>
  </w:style>
  <w:style w:type="character" w:styleId="IntenseReference">
    <w:name w:val="Intense Reference"/>
    <w:basedOn w:val="DefaultParagraphFont"/>
    <w:uiPriority w:val="32"/>
    <w:qFormat/>
    <w:rsid w:val="006F432A"/>
    <w:rPr>
      <w:b/>
      <w:bCs/>
      <w:smallCaps/>
      <w:color w:val="auto"/>
      <w:spacing w:val="5"/>
      <w:u w:val="single"/>
    </w:rPr>
  </w:style>
  <w:style w:type="paragraph" w:customStyle="1" w:styleId="2ColumnHeading">
    <w:name w:val="2Column Heading"/>
    <w:basedOn w:val="BodyText"/>
    <w:qFormat/>
    <w:rsid w:val="006F432A"/>
    <w:pPr>
      <w:spacing w:after="60"/>
      <w:ind w:left="-2268"/>
    </w:pPr>
    <w:rPr>
      <w:b/>
    </w:rPr>
  </w:style>
  <w:style w:type="paragraph" w:customStyle="1" w:styleId="Heading1TOC">
    <w:name w:val="Heading1 TOC"/>
    <w:basedOn w:val="Normal"/>
    <w:qFormat/>
    <w:rsid w:val="006F432A"/>
    <w:pPr>
      <w:spacing w:before="240" w:after="120"/>
    </w:pPr>
    <w:rPr>
      <w:rFonts w:ascii="Times New Roman" w:hAnsi="Times New Roman"/>
      <w:b/>
      <w:sz w:val="32"/>
    </w:rPr>
  </w:style>
  <w:style w:type="paragraph" w:customStyle="1" w:styleId="Heading2TOC">
    <w:name w:val="Heading2 TOC"/>
    <w:basedOn w:val="Normal"/>
    <w:qFormat/>
    <w:rsid w:val="006F432A"/>
    <w:pPr>
      <w:spacing w:before="240" w:after="60"/>
    </w:pPr>
    <w:rPr>
      <w:rFonts w:ascii="Times New Roman" w:hAnsi="Times New Roman"/>
      <w:b/>
      <w:sz w:val="28"/>
    </w:rPr>
  </w:style>
  <w:style w:type="character" w:customStyle="1" w:styleId="Underline">
    <w:name w:val="Underline"/>
    <w:basedOn w:val="DefaultParagraphFont"/>
    <w:qFormat/>
    <w:rsid w:val="006F432A"/>
    <w:rPr>
      <w:u w:val="single"/>
    </w:rPr>
  </w:style>
  <w:style w:type="character" w:customStyle="1" w:styleId="BoldandItalics">
    <w:name w:val="Bold and Italics"/>
    <w:qFormat/>
    <w:rsid w:val="006F432A"/>
    <w:rPr>
      <w:b/>
      <w:i/>
      <w:u w:val="none"/>
    </w:rPr>
  </w:style>
  <w:style w:type="paragraph" w:styleId="BalloonText">
    <w:name w:val="Balloon Text"/>
    <w:basedOn w:val="Normal"/>
    <w:link w:val="BalloonTextChar"/>
    <w:rsid w:val="006F432A"/>
    <w:rPr>
      <w:rFonts w:ascii="Tahoma" w:hAnsi="Tahoma" w:cs="Tahoma"/>
      <w:sz w:val="16"/>
      <w:szCs w:val="16"/>
    </w:rPr>
  </w:style>
  <w:style w:type="character" w:customStyle="1" w:styleId="BalloonTextChar">
    <w:name w:val="Balloon Text Char"/>
    <w:basedOn w:val="DefaultParagraphFont"/>
    <w:link w:val="BalloonText"/>
    <w:rsid w:val="006F43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43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43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432A"/>
    <w:rPr>
      <w:b/>
      <w:color w:val="660033"/>
      <w:spacing w:val="0"/>
    </w:rPr>
  </w:style>
  <w:style w:type="paragraph" w:customStyle="1" w:styleId="Nameditemlist">
    <w:name w:val="Named item list"/>
    <w:basedOn w:val="BodyText"/>
    <w:qFormat/>
    <w:rsid w:val="006F432A"/>
    <w:pPr>
      <w:tabs>
        <w:tab w:val="left" w:pos="2835"/>
      </w:tabs>
      <w:ind w:left="2835" w:hanging="2835"/>
    </w:pPr>
  </w:style>
  <w:style w:type="paragraph" w:customStyle="1" w:styleId="BodyTextnopadding">
    <w:name w:val="Body Text no padding"/>
    <w:basedOn w:val="BodyText"/>
    <w:qFormat/>
    <w:rsid w:val="006F432A"/>
    <w:pPr>
      <w:spacing w:before="0" w:after="0"/>
    </w:pPr>
  </w:style>
  <w:style w:type="paragraph" w:customStyle="1" w:styleId="BodyTextBold">
    <w:name w:val="Body Text Bold"/>
    <w:basedOn w:val="BodyText"/>
    <w:qFormat/>
    <w:rsid w:val="006F432A"/>
    <w:rPr>
      <w:b/>
    </w:rPr>
  </w:style>
  <w:style w:type="character" w:styleId="Hyperlink">
    <w:name w:val="Hyperlink"/>
    <w:basedOn w:val="DefaultParagraphFont"/>
    <w:uiPriority w:val="99"/>
    <w:unhideWhenUsed/>
    <w:rsid w:val="009966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1066</Words>
  <Characters>6797</Characters>
  <Application>Microsoft Office Word</Application>
  <DocSecurity>0</DocSecurity>
  <Lines>205</Lines>
  <Paragraphs>120</Paragraphs>
  <ScaleCrop>false</ScaleCrop>
  <Company>Author-it Software Corporation Ltd.</Company>
  <LinksUpToDate>false</LinksUpToDate>
  <CharactersWithSpaces>7743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CHCEDS010 Work effectively as an Aboriginal or Torres Strait Islander education worker</dc:title>
  <dc:subject>Approved</dc:subject>
  <dc:creator>HumanAbility</dc:creator>
  <cp:keywords>Release: 2</cp:keywords>
  <dc:description>Review Date: 12 April 2008</dc:description>
  <cp:lastModifiedBy>HSD_TPCMSd.prod</cp:lastModifiedBy>
  <cp:revision>3</cp:revision>
  <dcterms:created xsi:type="dcterms:W3CDTF">2025-03-02T01:36:00Z</dcterms:created>
  <dcterms:modified xsi:type="dcterms:W3CDTF">2025-03-02T01:36:00Z</dcterms:modified>
</cp:coreProperties>
</file>