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263" w:rsidP="009C4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CHCECE053 Respond to grievances and complaints about the service</w:t>
      </w:r>
      <w:r>
        <w:fldChar w:fldCharType="end"/>
      </w:r>
    </w:p>
    <w:p w:rsidR="009C4263" w:rsidP="009C4263">
      <w:pPr>
        <w:pStyle w:val="Version"/>
        <w:sectPr w:rsidSect="00062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963" w:rsidP="00062963">
      <w:pPr>
        <w:pStyle w:val="SuperHeading"/>
      </w:pPr>
      <w:r w:rsidRPr="00062963">
        <w:t>CHCECE053 Respond to grievances and complaints about the service</w:t>
      </w:r>
    </w:p>
    <w:p w:rsidR="00000000" w:rsidRPr="00062963" w:rsidP="00062963">
      <w:pPr>
        <w:pStyle w:val="Heading1"/>
      </w:pPr>
      <w:bookmarkStart w:id="1" w:name="O_1182870"/>
      <w:bookmarkEnd w:id="1"/>
      <w:r w:rsidRPr="00062963">
        <w:t>Modification History</w:t>
      </w:r>
    </w:p>
    <w:p w:rsidR="00000000" w:rsidRPr="00062963" w:rsidP="009C4263">
      <w:pPr>
        <w:pStyle w:val="BodyText"/>
      </w:pPr>
      <w:r w:rsidRPr="00062963">
        <w:t>Release 1. CHCECE053 Respond to gr</w:t>
      </w:r>
      <w:r w:rsidRPr="00062963">
        <w:t>ievances and complaints about the service supersedes and is equivalent to CHCECE029 Respond to problems and complaints about the service.</w:t>
      </w:r>
    </w:p>
    <w:p w:rsidR="00000000" w:rsidRPr="00062963" w:rsidP="00062963">
      <w:pPr>
        <w:pStyle w:val="Heading1"/>
      </w:pPr>
      <w:bookmarkStart w:id="2" w:name="O_1182871"/>
      <w:bookmarkEnd w:id="2"/>
      <w:r w:rsidRPr="00062963">
        <w:t>Application</w:t>
      </w:r>
    </w:p>
    <w:p w:rsidR="00000000" w:rsidRPr="00062963" w:rsidP="009C4263">
      <w:pPr>
        <w:pStyle w:val="BodyText"/>
      </w:pPr>
      <w:r w:rsidRPr="00062963">
        <w:t>This unit describes the performance outcomes, skills and knowledge required to effectiv</w:t>
      </w:r>
      <w:r w:rsidRPr="00062963">
        <w:t>ely resolve grievances and complaints about the service.</w:t>
      </w:r>
    </w:p>
    <w:p w:rsidR="00000000" w:rsidRPr="00062963" w:rsidP="009C4263">
      <w:pPr>
        <w:pStyle w:val="BodyText"/>
      </w:pPr>
      <w:r w:rsidRPr="00062963">
        <w:t xml:space="preserve">This unit applies to educators working at a leadership level in a children’s education and care services in Australia. Work is undertaken collaboratively according to the philosophy of the service. </w:t>
      </w:r>
    </w:p>
    <w:p w:rsidR="00000000" w:rsidRPr="00062963" w:rsidP="009C4263">
      <w:pPr>
        <w:pStyle w:val="BodyText"/>
      </w:pPr>
      <w:r w:rsidRPr="00062963">
        <w:t>The skills in this unit must be applied in accordance with Commonwealth and State/Territory legislation, Australian standards and industry codes of practice.</w:t>
      </w:r>
    </w:p>
    <w:p w:rsidR="00000000" w:rsidRPr="00062963" w:rsidP="009C4263">
      <w:pPr>
        <w:pStyle w:val="BodyText"/>
      </w:pPr>
      <w:r w:rsidRPr="00062963">
        <w:t>No occupational licensing, certification or specific legislative requirements apply to this unit a</w:t>
      </w:r>
      <w:r w:rsidRPr="00062963">
        <w:t>t the time of publication.</w:t>
      </w:r>
    </w:p>
    <w:p w:rsidR="00000000" w:rsidRPr="00062963" w:rsidP="00062963">
      <w:pPr>
        <w:pStyle w:val="Heading1"/>
      </w:pPr>
      <w:bookmarkStart w:id="3" w:name="O_1182872"/>
      <w:bookmarkEnd w:id="3"/>
      <w:r w:rsidRPr="00062963">
        <w:t>Pre-requisite Unit</w:t>
      </w:r>
    </w:p>
    <w:p w:rsidR="00000000" w:rsidRPr="00062963" w:rsidP="009C4263">
      <w:pPr>
        <w:pStyle w:val="BodyText"/>
      </w:pPr>
      <w:r w:rsidRPr="00062963">
        <w:t>Nil</w:t>
      </w:r>
    </w:p>
    <w:p w:rsidR="00000000" w:rsidRPr="00062963" w:rsidP="00062963">
      <w:pPr>
        <w:pStyle w:val="Heading1"/>
      </w:pPr>
      <w:bookmarkStart w:id="4" w:name="O_1182873"/>
      <w:bookmarkEnd w:id="4"/>
      <w:r w:rsidRPr="00062963">
        <w:t>Competency Field</w:t>
      </w:r>
    </w:p>
    <w:p w:rsidR="00000000" w:rsidRPr="00062963" w:rsidP="009C4263">
      <w:pPr>
        <w:pStyle w:val="BodyText"/>
      </w:pPr>
      <w:r w:rsidRPr="00062963">
        <w:t>Early Childhood Education and Care</w:t>
      </w:r>
    </w:p>
    <w:p w:rsidR="00000000" w:rsidRPr="00062963" w:rsidP="00062963">
      <w:pPr>
        <w:pStyle w:val="Heading1"/>
      </w:pPr>
      <w:bookmarkStart w:id="5" w:name="O_1182874"/>
      <w:bookmarkEnd w:id="5"/>
      <w:r w:rsidRPr="00062963">
        <w:t>Unit Sector</w:t>
      </w:r>
    </w:p>
    <w:p w:rsidR="00000000" w:rsidRPr="00062963" w:rsidP="009C4263">
      <w:pPr>
        <w:pStyle w:val="BodyText"/>
      </w:pPr>
      <w:r w:rsidRPr="00062963">
        <w:t>Children’s Education and Care</w:t>
      </w:r>
    </w:p>
    <w:p w:rsidR="00000000" w:rsidRPr="00062963" w:rsidP="00062963">
      <w:pPr>
        <w:pStyle w:val="Heading1"/>
      </w:pPr>
      <w:bookmarkStart w:id="6" w:name="O_1182875"/>
      <w:bookmarkEnd w:id="6"/>
      <w:r w:rsidRPr="000629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0"/>
        <w:gridCol w:w="6716"/>
      </w:tblGrid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BodyText"/>
            </w:pPr>
            <w:r w:rsidRPr="00062963">
              <w:rPr>
                <w:rStyle w:val="SpecialBold"/>
              </w:rPr>
              <w:t>EL</w:t>
            </w:r>
            <w:r w:rsidRPr="00062963">
              <w:rPr>
                <w:rStyle w:val="SpecialBold"/>
              </w:rPr>
              <w:t>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rPr>
                <w:rStyle w:val="SpecialBold"/>
              </w:rPr>
              <w:t>PERFORMANCE</w:t>
            </w:r>
            <w:r w:rsidRPr="00062963">
              <w:t xml:space="preserve"> </w:t>
            </w:r>
            <w:r w:rsidRPr="00062963">
              <w:rPr>
                <w:rStyle w:val="SpecialBold"/>
              </w:rPr>
              <w:t>CRITERIA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BodyText"/>
            </w:pPr>
            <w:r w:rsidRPr="0006296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List"/>
              <w:rPr>
                <w:lang w:val="en-NZ"/>
              </w:rPr>
            </w:pPr>
            <w:r w:rsidRPr="00062963">
              <w:t>1.  Respond to a family member’s concerns.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List"/>
            </w:pPr>
            <w:r w:rsidRPr="00062963">
              <w:t>1.1. Clarify the concern promptly and identify key issues through discussion with the family member.</w:t>
            </w:r>
          </w:p>
          <w:p w:rsidR="00000000" w:rsidRPr="00062963" w:rsidP="00062963">
            <w:pPr>
              <w:pStyle w:val="List"/>
            </w:pPr>
            <w:r w:rsidRPr="00062963">
              <w:t>1.2. Use appropriate communication strategies to discuss possible resolutions, focussing on collaborative decision-making.</w:t>
            </w:r>
          </w:p>
          <w:p w:rsidR="00000000" w:rsidRPr="00062963" w:rsidP="00062963">
            <w:pPr>
              <w:pStyle w:val="List"/>
            </w:pPr>
            <w:r w:rsidRPr="00062963">
              <w:t>1.3. Confirm next steps and clar</w:t>
            </w:r>
            <w:r w:rsidRPr="00062963">
              <w:t>ify agreement with all relevant parties.</w:t>
            </w:r>
          </w:p>
          <w:p w:rsidR="00000000" w:rsidP="00062963">
            <w:pPr>
              <w:pStyle w:val="List"/>
              <w:rPr>
                <w:lang w:val="en-NZ"/>
              </w:rPr>
            </w:pPr>
            <w:r w:rsidRPr="00062963">
              <w:t>1.4. Follow service privacy and confidentiality requirements.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List"/>
              <w:rPr>
                <w:lang w:val="en-NZ"/>
              </w:rPr>
            </w:pPr>
            <w:r w:rsidRPr="00062963">
              <w:t>2.  Acknowledge and address grievances and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List"/>
            </w:pPr>
            <w:r w:rsidRPr="00062963">
              <w:t>2.1. Listen respectfully to person’s concerns.</w:t>
            </w:r>
          </w:p>
          <w:p w:rsidR="00000000" w:rsidRPr="00062963" w:rsidP="00062963">
            <w:pPr>
              <w:pStyle w:val="List"/>
            </w:pPr>
            <w:r w:rsidRPr="00062963">
              <w:t>2.2. Identify, investigate and discuss issues underlying grievance or complaint according to service procedures.</w:t>
            </w:r>
          </w:p>
          <w:p w:rsidR="00000000" w:rsidRPr="00062963" w:rsidP="00062963">
            <w:pPr>
              <w:pStyle w:val="List"/>
            </w:pPr>
            <w:r w:rsidRPr="00062963">
              <w:t>2.3. Prioritise and take action with the level of urgency the situation requires.</w:t>
            </w:r>
          </w:p>
          <w:p w:rsidR="00000000" w:rsidRPr="00062963" w:rsidP="00062963">
            <w:pPr>
              <w:pStyle w:val="List"/>
            </w:pPr>
            <w:r w:rsidRPr="00062963">
              <w:t>2.4. Explain complaint process and clearly inform complainant</w:t>
            </w:r>
            <w:r w:rsidRPr="00062963">
              <w:t xml:space="preserve"> of what can and cannot be expected from process.</w:t>
            </w:r>
          </w:p>
          <w:p w:rsidR="00000000" w:rsidP="00062963">
            <w:pPr>
              <w:pStyle w:val="List"/>
              <w:rPr>
                <w:lang w:val="en-NZ"/>
              </w:rPr>
            </w:pPr>
            <w:r w:rsidRPr="00062963">
              <w:t>2.5. Refer complainant to appropriate procedures or forums.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List"/>
              <w:rPr>
                <w:lang w:val="en-NZ"/>
              </w:rPr>
            </w:pPr>
            <w:r w:rsidRPr="00062963">
              <w:t>3.  Resolve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List"/>
            </w:pPr>
            <w:r w:rsidRPr="00062963">
              <w:t>3.1. Seek advice, generate options and facilitate resolution according to service procedures.</w:t>
            </w:r>
          </w:p>
          <w:p w:rsidR="00000000" w:rsidRPr="00062963" w:rsidP="00062963">
            <w:pPr>
              <w:pStyle w:val="List"/>
            </w:pPr>
            <w:r w:rsidRPr="00062963">
              <w:t>3.2. Facilitate mediation b</w:t>
            </w:r>
            <w:r w:rsidRPr="00062963">
              <w:t>etween parties concerned according to service procedures.</w:t>
            </w:r>
          </w:p>
          <w:p w:rsidR="00000000" w:rsidRPr="00062963" w:rsidP="00062963">
            <w:pPr>
              <w:pStyle w:val="List"/>
            </w:pPr>
            <w:r w:rsidRPr="00062963">
              <w:t>3.3. Obtain agreement regarding resolution of issues.</w:t>
            </w:r>
          </w:p>
          <w:p w:rsidR="00000000" w:rsidP="00062963">
            <w:pPr>
              <w:pStyle w:val="List"/>
              <w:rPr>
                <w:lang w:val="en-NZ"/>
              </w:rPr>
            </w:pPr>
            <w:r w:rsidRPr="00062963">
              <w:t>3.4. Document process and outcomes according to service procedures.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List"/>
            </w:pPr>
            <w:r w:rsidRPr="00062963">
              <w:t>4.  Review outcomes.</w:t>
            </w:r>
          </w:p>
          <w:p w:rsidR="00000000" w:rsidRPr="00062963" w:rsidP="00062963">
            <w:pPr>
              <w:pStyle w:val="BodyText"/>
            </w:pPr>
          </w:p>
          <w:p w:rsidR="00000000" w:rsidP="0006296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List"/>
            </w:pPr>
            <w:r w:rsidRPr="00062963">
              <w:t>4.1. Seek feedback from relevant parties about the o</w:t>
            </w:r>
            <w:r w:rsidRPr="00062963">
              <w:t>utcome of grievance or complaint.</w:t>
            </w:r>
          </w:p>
          <w:p w:rsidR="00000000" w:rsidRPr="00062963" w:rsidP="00062963">
            <w:pPr>
              <w:pStyle w:val="List"/>
            </w:pPr>
            <w:r w:rsidRPr="00062963">
              <w:t>4.2. Clarify misunderstandings or concerns regarding process or own role.</w:t>
            </w:r>
          </w:p>
          <w:p w:rsidR="00000000" w:rsidRPr="00062963" w:rsidP="00062963">
            <w:pPr>
              <w:pStyle w:val="List"/>
            </w:pPr>
            <w:r w:rsidRPr="00062963">
              <w:t>4.3. Use feedback and lessons learned to identify and implement improvements to own practice and service.</w:t>
            </w:r>
          </w:p>
        </w:tc>
      </w:tr>
    </w:tbl>
    <w:p w:rsidR="00000000" w:rsidRPr="00062963" w:rsidP="00062963">
      <w:pPr>
        <w:pStyle w:val="BodyText"/>
      </w:pPr>
    </w:p>
    <w:p w:rsidR="00000000" w:rsidRPr="00062963" w:rsidP="00062963">
      <w:pPr>
        <w:pStyle w:val="AllowPageBreak"/>
      </w:pPr>
    </w:p>
    <w:p w:rsidR="00000000" w:rsidRPr="00062963" w:rsidP="00062963">
      <w:pPr>
        <w:pStyle w:val="Heading1"/>
      </w:pPr>
      <w:bookmarkStart w:id="7" w:name="O_1182876"/>
      <w:bookmarkEnd w:id="7"/>
      <w:r w:rsidRPr="0006296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1"/>
        <w:gridCol w:w="6775"/>
      </w:tblGrid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t>Foundation skills essential to performance in this unit, but not explicit in the performance criteria are listed here, along with a brief context statement.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BodyText"/>
            </w:pPr>
            <w:r w:rsidRPr="0006296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rPr>
                <w:rStyle w:val="SpecialBold"/>
              </w:rPr>
              <w:t>DESCRIPTION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ListBullet"/>
              <w:rPr>
                <w:lang w:val="en-NZ"/>
              </w:rPr>
            </w:pPr>
            <w:r w:rsidRPr="00062963">
              <w:t>interpret service policies and procedures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ListBullet"/>
              <w:rPr>
                <w:lang w:val="en-NZ"/>
              </w:rPr>
            </w:pPr>
            <w:r w:rsidRPr="00062963">
              <w:t xml:space="preserve">ask open and closed questions and actively listen to seek information and confirm understanding. 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ListBullet"/>
              <w:rPr>
                <w:lang w:val="en-NZ"/>
              </w:rPr>
            </w:pPr>
            <w:r w:rsidRPr="00062963">
              <w:t>proactively seek opportunities to improve own work practice and conduct.</w:t>
            </w:r>
          </w:p>
        </w:tc>
      </w:tr>
      <w:tr w:rsidTr="009C42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963">
            <w:pPr>
              <w:pStyle w:val="BodyText"/>
              <w:rPr>
                <w:lang w:val="en-NZ"/>
              </w:rPr>
            </w:pPr>
            <w:r w:rsidRPr="0006296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963" w:rsidP="00062963">
            <w:pPr>
              <w:pStyle w:val="ListBullet"/>
            </w:pPr>
            <w:r w:rsidRPr="00062963">
              <w:t>document complaints and how they were addressed using digital media.</w:t>
            </w:r>
          </w:p>
        </w:tc>
      </w:tr>
    </w:tbl>
    <w:p w:rsidR="00000000" w:rsidRPr="00062963" w:rsidP="00062963">
      <w:pPr>
        <w:pStyle w:val="BodyText"/>
      </w:pPr>
    </w:p>
    <w:p w:rsidR="00000000" w:rsidRPr="00062963" w:rsidP="00062963">
      <w:pPr>
        <w:pStyle w:val="AllowPageBreak"/>
      </w:pPr>
    </w:p>
    <w:p w:rsidR="00000000" w:rsidRPr="00062963" w:rsidP="00062963">
      <w:pPr>
        <w:pStyle w:val="Heading1"/>
      </w:pPr>
      <w:bookmarkStart w:id="8" w:name="O_1182878"/>
      <w:bookmarkEnd w:id="8"/>
      <w:r w:rsidRPr="00062963">
        <w:t>Unit Mapping Information</w:t>
      </w:r>
    </w:p>
    <w:p w:rsidR="00000000" w:rsidRPr="00062963" w:rsidP="009C4263">
      <w:pPr>
        <w:pStyle w:val="BodyText"/>
      </w:pPr>
      <w:r w:rsidRPr="00062963">
        <w:t>Release 1. CHCECE053 Respond to grievances and complaints about the service supersedes and is equivalent to CHCECE029 Respond to problems and complaints about the service.</w:t>
      </w:r>
    </w:p>
    <w:p w:rsidR="00000000" w:rsidRPr="00062963" w:rsidP="00062963">
      <w:pPr>
        <w:pStyle w:val="Heading1"/>
      </w:pPr>
      <w:bookmarkStart w:id="9" w:name="O_1182885"/>
      <w:bookmarkEnd w:id="9"/>
      <w:r w:rsidRPr="00062963">
        <w:t>Links</w:t>
      </w:r>
    </w:p>
    <w:p w:rsidR="00000000" w:rsidRPr="00062963" w:rsidP="009C4263">
      <w:pPr>
        <w:pStyle w:val="BodyText"/>
      </w:pPr>
      <w:r w:rsidRPr="00062963">
        <w:t xml:space="preserve">Companion Volume implementation guides are found in VETNet </w:t>
      </w:r>
      <w:r w:rsidRPr="00062963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700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2963" w:rsidP="00062963"/>
    <w:sectPr w:rsidSect="00062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63" w:rsidRPr="009C4263" w:rsidP="009C4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63" w:rsidP="00062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263" w:rsidP="00062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4263" w:rsidP="00062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963" w:rsidRPr="009C4263" w:rsidP="009C4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63" w:rsidRPr="002D2AF8" w:rsidP="00062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CHCECE053 Respond to grievances and complaints about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C4263" w:rsidP="00062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58A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08A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963"/>
  </w:style>
  <w:style w:type="character" w:customStyle="1" w:styleId="Heading1Char">
    <w:name w:val="Heading 1 Char"/>
    <w:basedOn w:val="DefaultParagraphFont"/>
    <w:link w:val="Heading1"/>
    <w:rsid w:val="00062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9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29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29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963"/>
    <w:rPr>
      <w:b/>
      <w:spacing w:val="0"/>
    </w:rPr>
  </w:style>
  <w:style w:type="character" w:styleId="Emphasis">
    <w:name w:val="Emphasis"/>
    <w:basedOn w:val="DefaultParagraphFont"/>
    <w:qFormat/>
    <w:rsid w:val="00062963"/>
    <w:rPr>
      <w:i/>
    </w:rPr>
  </w:style>
  <w:style w:type="paragraph" w:customStyle="1" w:styleId="SuperHeading">
    <w:name w:val="SuperHeading"/>
    <w:basedOn w:val="Normal"/>
    <w:rsid w:val="00062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9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2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963"/>
  </w:style>
  <w:style w:type="paragraph" w:styleId="TableofFigures">
    <w:name w:val="table of figures"/>
    <w:basedOn w:val="Normal"/>
    <w:next w:val="Normal"/>
    <w:semiHidden/>
    <w:rsid w:val="00062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9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2963"/>
    <w:rPr>
      <w:rFonts w:ascii="Wingdings" w:hAnsi="Wingdings"/>
    </w:rPr>
  </w:style>
  <w:style w:type="paragraph" w:customStyle="1" w:styleId="TableHeading">
    <w:name w:val="Table Heading"/>
    <w:basedOn w:val="HeadingBase"/>
    <w:rsid w:val="00062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963"/>
    <w:rPr>
      <w:color w:val="0033CC"/>
      <w:u w:val="none"/>
    </w:rPr>
  </w:style>
  <w:style w:type="paragraph" w:customStyle="1" w:styleId="BodyTextRight">
    <w:name w:val="Body Text Right"/>
    <w:basedOn w:val="BodyText"/>
    <w:rsid w:val="00062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9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963"/>
    <w:rPr>
      <w:sz w:val="32"/>
    </w:rPr>
  </w:style>
  <w:style w:type="paragraph" w:customStyle="1" w:styleId="HeadingProcedure">
    <w:name w:val="Heading Procedure"/>
    <w:basedOn w:val="HeadingBase"/>
    <w:next w:val="Normal"/>
    <w:rsid w:val="00062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963"/>
    <w:pPr>
      <w:spacing w:before="60" w:after="60"/>
    </w:pPr>
  </w:style>
  <w:style w:type="paragraph" w:styleId="ListContinue">
    <w:name w:val="List Continue"/>
    <w:basedOn w:val="List"/>
    <w:rsid w:val="00062963"/>
    <w:pPr>
      <w:ind w:firstLine="0"/>
    </w:pPr>
  </w:style>
  <w:style w:type="paragraph" w:customStyle="1" w:styleId="ListNote">
    <w:name w:val="List Note"/>
    <w:basedOn w:val="List"/>
    <w:rsid w:val="00062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963"/>
    <w:rPr>
      <w:rFonts w:ascii="Courier New" w:hAnsi="Courier New"/>
    </w:rPr>
  </w:style>
  <w:style w:type="paragraph" w:customStyle="1" w:styleId="NoteBullet">
    <w:name w:val="Note Bullet"/>
    <w:basedOn w:val="Note"/>
    <w:rsid w:val="00062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2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963"/>
    <w:rPr>
      <w:b/>
      <w:smallCaps/>
    </w:rPr>
  </w:style>
  <w:style w:type="paragraph" w:customStyle="1" w:styleId="TableListNumber">
    <w:name w:val="Table List Number"/>
    <w:basedOn w:val="ListNumber"/>
    <w:rsid w:val="00062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963"/>
    <w:pPr>
      <w:numPr>
        <w:numId w:val="8"/>
      </w:numPr>
    </w:pPr>
  </w:style>
  <w:style w:type="paragraph" w:customStyle="1" w:styleId="ListAlpha2">
    <w:name w:val="List Alpha 2"/>
    <w:basedOn w:val="List2"/>
    <w:rsid w:val="00062963"/>
    <w:pPr>
      <w:numPr>
        <w:numId w:val="7"/>
      </w:numPr>
    </w:pPr>
  </w:style>
  <w:style w:type="paragraph" w:styleId="List2">
    <w:name w:val="List 2"/>
    <w:basedOn w:val="BodyText"/>
    <w:rsid w:val="00062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9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2963"/>
    <w:pPr>
      <w:numPr>
        <w:numId w:val="3"/>
      </w:numPr>
    </w:pPr>
  </w:style>
  <w:style w:type="paragraph" w:styleId="ListContinue2">
    <w:name w:val="List Continue 2"/>
    <w:basedOn w:val="List2"/>
    <w:rsid w:val="00062963"/>
    <w:pPr>
      <w:ind w:firstLine="0"/>
    </w:pPr>
  </w:style>
  <w:style w:type="paragraph" w:styleId="ListContinue3">
    <w:name w:val="List Continue 3"/>
    <w:basedOn w:val="List3"/>
    <w:rsid w:val="00062963"/>
    <w:pPr>
      <w:ind w:left="1021" w:firstLine="0"/>
    </w:pPr>
  </w:style>
  <w:style w:type="paragraph" w:styleId="ListContinue4">
    <w:name w:val="List Continue 4"/>
    <w:basedOn w:val="List4"/>
    <w:rsid w:val="00062963"/>
    <w:pPr>
      <w:ind w:firstLine="0"/>
    </w:pPr>
  </w:style>
  <w:style w:type="paragraph" w:styleId="ListContinue5">
    <w:name w:val="List Continue 5"/>
    <w:basedOn w:val="List5"/>
    <w:rsid w:val="00062963"/>
    <w:pPr>
      <w:ind w:firstLine="0"/>
    </w:pPr>
  </w:style>
  <w:style w:type="paragraph" w:styleId="ListNumber3">
    <w:name w:val="List Number 3"/>
    <w:basedOn w:val="List3"/>
    <w:rsid w:val="00062963"/>
    <w:pPr>
      <w:numPr>
        <w:numId w:val="4"/>
      </w:numPr>
    </w:pPr>
  </w:style>
  <w:style w:type="paragraph" w:styleId="ListNumber4">
    <w:name w:val="List Number 4"/>
    <w:basedOn w:val="List4"/>
    <w:rsid w:val="00062963"/>
    <w:pPr>
      <w:numPr>
        <w:numId w:val="5"/>
      </w:numPr>
    </w:pPr>
  </w:style>
  <w:style w:type="paragraph" w:styleId="ListNumber5">
    <w:name w:val="List Number 5"/>
    <w:basedOn w:val="List5"/>
    <w:rsid w:val="00062963"/>
    <w:pPr>
      <w:numPr>
        <w:numId w:val="6"/>
      </w:numPr>
    </w:pPr>
  </w:style>
  <w:style w:type="paragraph" w:styleId="BlockText">
    <w:name w:val="Block Text"/>
    <w:basedOn w:val="Normal"/>
    <w:rsid w:val="00062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963"/>
    <w:rPr>
      <w:sz w:val="16"/>
      <w:vertAlign w:val="superscript"/>
    </w:rPr>
  </w:style>
  <w:style w:type="character" w:customStyle="1" w:styleId="Symbols">
    <w:name w:val="Symbols"/>
    <w:basedOn w:val="DefaultParagraphFont"/>
    <w:rsid w:val="00062963"/>
    <w:rPr>
      <w:rFonts w:ascii="Symbol" w:hAnsi="Symbol"/>
    </w:rPr>
  </w:style>
  <w:style w:type="character" w:customStyle="1" w:styleId="MenuOptions">
    <w:name w:val="Menu Options"/>
    <w:basedOn w:val="DefaultParagraphFont"/>
    <w:rsid w:val="00062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963"/>
    <w:rPr>
      <w:b/>
    </w:rPr>
  </w:style>
  <w:style w:type="character" w:customStyle="1" w:styleId="Underlined">
    <w:name w:val="Underlined"/>
    <w:basedOn w:val="DefaultParagraphFont"/>
    <w:rsid w:val="00062963"/>
    <w:rPr>
      <w:u w:val="single"/>
    </w:rPr>
  </w:style>
  <w:style w:type="paragraph" w:customStyle="1" w:styleId="TableBodyTextRight">
    <w:name w:val="Table Body Text Right"/>
    <w:basedOn w:val="TableBodyText"/>
    <w:rsid w:val="00062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963"/>
    <w:rPr>
      <w:sz w:val="18"/>
    </w:rPr>
  </w:style>
  <w:style w:type="paragraph" w:customStyle="1" w:styleId="BodySmallRight">
    <w:name w:val="Body Small Right"/>
    <w:basedOn w:val="BodyTextRight"/>
    <w:rsid w:val="00062963"/>
    <w:rPr>
      <w:sz w:val="18"/>
      <w:szCs w:val="18"/>
    </w:rPr>
  </w:style>
  <w:style w:type="paragraph" w:customStyle="1" w:styleId="MarginEdition">
    <w:name w:val="Margin Edition"/>
    <w:basedOn w:val="MarginNote"/>
    <w:rsid w:val="00062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963"/>
    <w:rPr>
      <w:sz w:val="2"/>
      <w:szCs w:val="2"/>
    </w:rPr>
  </w:style>
  <w:style w:type="character" w:customStyle="1" w:styleId="Small">
    <w:name w:val="Small"/>
    <w:basedOn w:val="DefaultParagraphFont"/>
    <w:rsid w:val="00062963"/>
    <w:rPr>
      <w:sz w:val="16"/>
    </w:rPr>
  </w:style>
  <w:style w:type="paragraph" w:customStyle="1" w:styleId="WideTable">
    <w:name w:val="Wide Table"/>
    <w:basedOn w:val="Normal"/>
    <w:rsid w:val="00062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963"/>
  </w:style>
  <w:style w:type="paragraph" w:styleId="Quote">
    <w:name w:val="Quote"/>
    <w:basedOn w:val="Heading1"/>
    <w:link w:val="QuoteChar"/>
    <w:qFormat/>
    <w:rsid w:val="00062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963"/>
    <w:pPr>
      <w:pageBreakBefore/>
    </w:pPr>
  </w:style>
  <w:style w:type="paragraph" w:customStyle="1" w:styleId="Border">
    <w:name w:val="Border"/>
    <w:basedOn w:val="Normal"/>
    <w:qFormat/>
    <w:rsid w:val="00062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963"/>
    <w:rPr>
      <w:u w:val="single"/>
    </w:rPr>
  </w:style>
  <w:style w:type="character" w:customStyle="1" w:styleId="BoldandItalics">
    <w:name w:val="Bold and Italics"/>
    <w:qFormat/>
    <w:rsid w:val="00062963"/>
    <w:rPr>
      <w:b/>
      <w:i/>
      <w:u w:val="none"/>
    </w:rPr>
  </w:style>
  <w:style w:type="paragraph" w:styleId="BalloonText">
    <w:name w:val="Balloon Text"/>
    <w:basedOn w:val="Normal"/>
    <w:link w:val="BalloonTextChar"/>
    <w:rsid w:val="00062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963"/>
    <w:pPr>
      <w:spacing w:before="0" w:after="0"/>
    </w:pPr>
  </w:style>
  <w:style w:type="paragraph" w:customStyle="1" w:styleId="BodyTextBold">
    <w:name w:val="Body Text Bold"/>
    <w:basedOn w:val="BodyText"/>
    <w:qFormat/>
    <w:rsid w:val="00062963"/>
    <w:rPr>
      <w:b/>
    </w:rPr>
  </w:style>
  <w:style w:type="character" w:styleId="Hyperlink">
    <w:name w:val="Hyperlink"/>
    <w:basedOn w:val="DefaultParagraphFont"/>
    <w:uiPriority w:val="99"/>
    <w:unhideWhenUsed/>
    <w:rsid w:val="009C4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3362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CHCECE053 Respond to grievances and complaints about the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