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B81" w:rsidP="00FE7B81">
      <w:pPr>
        <w:pStyle w:val="Title"/>
      </w:pPr>
      <w:r>
        <w:fldChar w:fldCharType="begin"/>
      </w:r>
      <w:r>
        <w:instrText xml:space="preserve"> TITLE   \* MERGEFORMAT </w:instrText>
      </w:r>
      <w:r>
        <w:fldChar w:fldCharType="separate"/>
      </w:r>
      <w:r>
        <w:t>Assessment Requirements for CHCECE053 Respond to grievances and complaints about the service</w:t>
      </w:r>
      <w:r>
        <w:fldChar w:fldCharType="end"/>
      </w:r>
    </w:p>
    <w:p w:rsidR="00FE7B81" w:rsidP="00FE7B81">
      <w:pPr>
        <w:pStyle w:val="Version"/>
        <w:sectPr w:rsidSect="00E969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997" w:rsidP="00E96997">
      <w:pPr>
        <w:pStyle w:val="SuperHeading"/>
      </w:pPr>
      <w:r w:rsidRPr="00E96997">
        <w:t>Assessment Requirements for CHCECE053 Respond to grievances and complaints about the service</w:t>
      </w:r>
    </w:p>
    <w:p w:rsidR="00000000" w:rsidRPr="00E96997" w:rsidP="00E96997">
      <w:pPr>
        <w:pStyle w:val="Heading1"/>
      </w:pPr>
      <w:bookmarkStart w:id="1" w:name="O_1182880"/>
      <w:bookmarkEnd w:id="1"/>
      <w:r w:rsidRPr="00E96997">
        <w:t>Modification History</w:t>
      </w:r>
    </w:p>
    <w:p w:rsidR="00000000" w:rsidRPr="00E96997" w:rsidP="00FE7B81">
      <w:pPr>
        <w:pStyle w:val="BodyText"/>
      </w:pPr>
      <w:r w:rsidRPr="00E96997">
        <w:t>Release 1. CHCECE053 Respond to grievances and compl</w:t>
      </w:r>
      <w:r w:rsidRPr="00E96997">
        <w:t>aints about the service supersedes and is equivalent to CHCECE029 Respond to problems and complaints about the service.</w:t>
      </w:r>
    </w:p>
    <w:p w:rsidR="00000000" w:rsidRPr="00E96997" w:rsidP="00E96997">
      <w:pPr>
        <w:pStyle w:val="Heading1"/>
      </w:pPr>
      <w:bookmarkStart w:id="2" w:name="O_1182881"/>
      <w:bookmarkEnd w:id="2"/>
      <w:r w:rsidRPr="00E96997">
        <w:t>Performance Evidence</w:t>
      </w:r>
    </w:p>
    <w:p w:rsidR="00000000" w:rsidRPr="00E96997" w:rsidP="00FE7B81">
      <w:pPr>
        <w:pStyle w:val="BodyText"/>
      </w:pPr>
      <w:r w:rsidRPr="00E96997">
        <w:t xml:space="preserve">Evidence of the ability to complete tasks outlined in elements and performance criteria of this </w:t>
      </w:r>
      <w:r w:rsidRPr="00E96997">
        <w:t>unit in the context of the job role, and:</w:t>
      </w:r>
    </w:p>
    <w:p w:rsidR="00000000" w:rsidRPr="00E96997" w:rsidP="00E96997">
      <w:pPr>
        <w:pStyle w:val="ListBullet"/>
      </w:pPr>
      <w:r w:rsidRPr="00E96997">
        <w:t>follow service procedures to respond to at least three different grievances or complaints about the service that collectively involve all of the following:</w:t>
      </w:r>
    </w:p>
    <w:p w:rsidR="00000000" w:rsidRPr="00E96997" w:rsidP="00E96997">
      <w:pPr>
        <w:pStyle w:val="ListBullet2"/>
      </w:pPr>
      <w:r w:rsidRPr="00E96997">
        <w:t>a systemic issue</w:t>
      </w:r>
    </w:p>
    <w:p w:rsidR="00000000" w:rsidRPr="00E96997" w:rsidP="00E96997">
      <w:pPr>
        <w:pStyle w:val="ListBullet2"/>
      </w:pPr>
      <w:r w:rsidRPr="00E96997">
        <w:t>an emotive family member</w:t>
      </w:r>
    </w:p>
    <w:p w:rsidR="00000000" w:rsidRPr="00E96997" w:rsidP="00E96997">
      <w:pPr>
        <w:pStyle w:val="ListBullet2"/>
      </w:pPr>
      <w:r w:rsidRPr="00E96997">
        <w:t xml:space="preserve">response to a </w:t>
      </w:r>
      <w:r w:rsidRPr="00E96997">
        <w:t>detailed written complaint</w:t>
      </w:r>
    </w:p>
    <w:p w:rsidR="00000000" w:rsidRPr="00E96997" w:rsidP="00E96997">
      <w:pPr>
        <w:pStyle w:val="ListBullet"/>
      </w:pPr>
      <w:r w:rsidRPr="00E96997">
        <w:t>use all of the following techniques:</w:t>
      </w:r>
    </w:p>
    <w:p w:rsidR="00000000" w:rsidRPr="00E96997" w:rsidP="00E96997">
      <w:pPr>
        <w:pStyle w:val="ListBullet2"/>
      </w:pPr>
      <w:r w:rsidRPr="00E96997">
        <w:t>active listening</w:t>
      </w:r>
    </w:p>
    <w:p w:rsidR="00000000" w:rsidRPr="00E96997" w:rsidP="00E96997">
      <w:pPr>
        <w:pStyle w:val="ListBullet2"/>
      </w:pPr>
      <w:r w:rsidRPr="00E96997">
        <w:t>assertiveness</w:t>
      </w:r>
    </w:p>
    <w:p w:rsidR="00000000" w:rsidRPr="00E96997" w:rsidP="00E96997">
      <w:pPr>
        <w:pStyle w:val="ListBullet2"/>
      </w:pPr>
      <w:r w:rsidRPr="00E96997">
        <w:t>questioning</w:t>
      </w:r>
    </w:p>
    <w:p w:rsidR="00000000" w:rsidRPr="00E96997" w:rsidP="00E96997">
      <w:pPr>
        <w:pStyle w:val="ListBullet2"/>
      </w:pPr>
      <w:r w:rsidRPr="00E96997">
        <w:t>effective non-verbal communication</w:t>
      </w:r>
    </w:p>
    <w:p w:rsidR="00000000" w:rsidRPr="00E96997" w:rsidP="00E96997">
      <w:pPr>
        <w:pStyle w:val="ListBullet2"/>
      </w:pPr>
      <w:r w:rsidRPr="00E96997">
        <w:t>negotiation</w:t>
      </w:r>
    </w:p>
    <w:p w:rsidR="00000000" w:rsidRPr="00E96997" w:rsidP="00E96997">
      <w:pPr>
        <w:pStyle w:val="ListBullet"/>
      </w:pPr>
      <w:r w:rsidRPr="00E96997">
        <w:t xml:space="preserve">identify and document at least one opportunity for improvement arising from the grievance </w:t>
      </w:r>
      <w:r w:rsidRPr="00E96997">
        <w:t>or complaint.</w:t>
      </w:r>
    </w:p>
    <w:p w:rsidR="00000000" w:rsidRPr="00E96997" w:rsidP="00E96997">
      <w:pPr>
        <w:pStyle w:val="AllowPageBreak"/>
      </w:pPr>
    </w:p>
    <w:p w:rsidR="00000000" w:rsidRPr="00E96997" w:rsidP="00E96997">
      <w:pPr>
        <w:pStyle w:val="Heading1"/>
      </w:pPr>
      <w:bookmarkStart w:id="3" w:name="O_1182882"/>
      <w:bookmarkEnd w:id="3"/>
      <w:r w:rsidRPr="00E96997">
        <w:t>Knowledge Evidence</w:t>
      </w:r>
    </w:p>
    <w:p w:rsidR="00000000" w:rsidRPr="00E96997" w:rsidP="00FE7B81">
      <w:pPr>
        <w:pStyle w:val="BodyText"/>
      </w:pPr>
      <w:r w:rsidRPr="00E96997">
        <w:t>Demonstrated knowledge required to complete the tasks outlined in elements and performance criteria of this unit:</w:t>
      </w:r>
    </w:p>
    <w:p w:rsidR="00000000" w:rsidRPr="00E96997" w:rsidP="00E96997">
      <w:pPr>
        <w:pStyle w:val="ListBullet"/>
      </w:pPr>
      <w:r w:rsidRPr="00E96997">
        <w:t>privacy and confidentiality requirements of role and service</w:t>
      </w:r>
    </w:p>
    <w:p w:rsidR="00000000" w:rsidRPr="00E96997" w:rsidP="00E96997">
      <w:pPr>
        <w:pStyle w:val="ListBullet"/>
      </w:pPr>
      <w:r w:rsidRPr="00E96997">
        <w:t xml:space="preserve">regulatory requirements for </w:t>
      </w:r>
      <w:r w:rsidRPr="00E96997">
        <w:t>reporting to authorities</w:t>
      </w:r>
    </w:p>
    <w:p w:rsidR="00000000" w:rsidRPr="00E96997" w:rsidP="00E96997">
      <w:pPr>
        <w:pStyle w:val="ListBullet"/>
      </w:pPr>
      <w:r w:rsidRPr="00E96997">
        <w:t xml:space="preserve">relevant codes of ethics </w:t>
      </w:r>
    </w:p>
    <w:p w:rsidR="00000000" w:rsidRPr="00E96997" w:rsidP="00E96997">
      <w:pPr>
        <w:pStyle w:val="ListBullet"/>
      </w:pPr>
      <w:r w:rsidRPr="00E96997">
        <w:t>range of family member responses to issues about their child and how these impacts ways of addressing issues</w:t>
      </w:r>
    </w:p>
    <w:p w:rsidR="00000000" w:rsidRPr="00E96997" w:rsidP="00E96997">
      <w:pPr>
        <w:pStyle w:val="ListBullet"/>
      </w:pPr>
      <w:r w:rsidRPr="00E96997">
        <w:t>communication techniques:</w:t>
      </w:r>
    </w:p>
    <w:p w:rsidR="00000000" w:rsidRPr="00E96997" w:rsidP="00E96997">
      <w:pPr>
        <w:pStyle w:val="ListBullet2"/>
      </w:pPr>
      <w:r w:rsidRPr="00E96997">
        <w:t>active listening</w:t>
      </w:r>
    </w:p>
    <w:p w:rsidR="00000000" w:rsidRPr="00E96997" w:rsidP="00E96997">
      <w:pPr>
        <w:pStyle w:val="ListBullet2"/>
      </w:pPr>
      <w:r w:rsidRPr="00E96997">
        <w:t>collaborative decision-making</w:t>
      </w:r>
    </w:p>
    <w:p w:rsidR="00000000" w:rsidRPr="00E96997" w:rsidP="00E96997">
      <w:pPr>
        <w:pStyle w:val="ListBullet2"/>
      </w:pPr>
      <w:r w:rsidRPr="00E96997">
        <w:t>empathising with the p</w:t>
      </w:r>
      <w:r w:rsidRPr="00E96997">
        <w:t xml:space="preserve">erson’s situation while upholding service policy </w:t>
      </w:r>
    </w:p>
    <w:p w:rsidR="00000000" w:rsidRPr="00E96997" w:rsidP="00E96997">
      <w:pPr>
        <w:pStyle w:val="ListBullet2"/>
      </w:pPr>
      <w:r w:rsidRPr="00E96997">
        <w:t>non-verbal communication and recognition of non-verbal signs</w:t>
      </w:r>
    </w:p>
    <w:p w:rsidR="00000000" w:rsidRPr="00E96997" w:rsidP="00E96997">
      <w:pPr>
        <w:pStyle w:val="ListBullet2"/>
      </w:pPr>
      <w:r w:rsidRPr="00E96997">
        <w:t>language style</w:t>
      </w:r>
    </w:p>
    <w:p w:rsidR="00000000" w:rsidRPr="00E96997" w:rsidP="00E96997">
      <w:pPr>
        <w:pStyle w:val="ListBullet2"/>
      </w:pPr>
      <w:r w:rsidRPr="00E96997">
        <w:t>questioning techniques</w:t>
      </w:r>
    </w:p>
    <w:p w:rsidR="00000000" w:rsidRPr="00E96997" w:rsidP="00E96997">
      <w:pPr>
        <w:pStyle w:val="ListBullet2"/>
      </w:pPr>
      <w:r w:rsidRPr="00E96997">
        <w:t>those appropriate to different social and cultural groups</w:t>
      </w:r>
    </w:p>
    <w:p w:rsidR="00000000" w:rsidRPr="00E96997" w:rsidP="00E96997">
      <w:pPr>
        <w:pStyle w:val="ListBullet"/>
      </w:pPr>
      <w:r w:rsidRPr="00E96997">
        <w:t>typical features of complaint procedures</w:t>
      </w:r>
    </w:p>
    <w:p w:rsidR="00000000" w:rsidRPr="00E96997" w:rsidP="00E96997">
      <w:pPr>
        <w:pStyle w:val="ListBullet"/>
      </w:pPr>
      <w:r w:rsidRPr="00E96997">
        <w:t>conflict theory:</w:t>
      </w:r>
    </w:p>
    <w:p w:rsidR="00000000" w:rsidRPr="00E96997" w:rsidP="00E96997">
      <w:pPr>
        <w:pStyle w:val="ListBullet2"/>
      </w:pPr>
      <w:r w:rsidRPr="00E96997">
        <w:t>signs</w:t>
      </w:r>
    </w:p>
    <w:p w:rsidR="00000000" w:rsidRPr="00E96997" w:rsidP="00E96997">
      <w:pPr>
        <w:pStyle w:val="ListBullet2"/>
      </w:pPr>
      <w:r w:rsidRPr="00E96997">
        <w:t>stages</w:t>
      </w:r>
    </w:p>
    <w:p w:rsidR="00000000" w:rsidRPr="00E96997" w:rsidP="00E96997">
      <w:pPr>
        <w:pStyle w:val="ListBullet2"/>
      </w:pPr>
      <w:r w:rsidRPr="00E96997">
        <w:t>levels</w:t>
      </w:r>
    </w:p>
    <w:p w:rsidR="00000000" w:rsidRPr="00E96997" w:rsidP="00E96997">
      <w:pPr>
        <w:pStyle w:val="ListBullet2"/>
      </w:pPr>
      <w:r w:rsidRPr="00E96997">
        <w:t>factors involved</w:t>
      </w:r>
    </w:p>
    <w:p w:rsidR="00000000" w:rsidRPr="00E96997" w:rsidP="00E96997">
      <w:pPr>
        <w:pStyle w:val="ListBullet2"/>
      </w:pPr>
      <w:r w:rsidRPr="00E96997">
        <w:t>results</w:t>
      </w:r>
    </w:p>
    <w:p w:rsidR="00000000" w:rsidRPr="00E96997" w:rsidP="00E96997">
      <w:pPr>
        <w:pStyle w:val="ListBullet"/>
      </w:pPr>
      <w:r w:rsidRPr="00E96997">
        <w:t>conflict resolution techniques:</w:t>
      </w:r>
    </w:p>
    <w:p w:rsidR="00000000" w:rsidRPr="00E96997" w:rsidP="00E96997">
      <w:pPr>
        <w:pStyle w:val="ListBullet2"/>
      </w:pPr>
      <w:r w:rsidRPr="00E96997">
        <w:t>assertiveness</w:t>
      </w:r>
    </w:p>
    <w:p w:rsidR="00000000" w:rsidRPr="00E96997" w:rsidP="00E96997">
      <w:pPr>
        <w:pStyle w:val="ListBullet2"/>
      </w:pPr>
      <w:r w:rsidRPr="00E96997">
        <w:t>diffusing escalated reactions</w:t>
      </w:r>
    </w:p>
    <w:p w:rsidR="00000000" w:rsidRPr="00E96997" w:rsidP="00E96997">
      <w:pPr>
        <w:pStyle w:val="ListBullet2"/>
      </w:pPr>
      <w:r w:rsidRPr="00E96997">
        <w:t>negotiation</w:t>
      </w:r>
    </w:p>
    <w:p w:rsidR="00000000" w:rsidRPr="00E96997" w:rsidP="00E96997">
      <w:pPr>
        <w:pStyle w:val="ListBullet2"/>
      </w:pPr>
      <w:r w:rsidRPr="00E96997">
        <w:t>use of appropriate communication</w:t>
      </w:r>
    </w:p>
    <w:p w:rsidR="00000000" w:rsidRPr="00E96997" w:rsidP="00E96997">
      <w:pPr>
        <w:pStyle w:val="ListBullet"/>
      </w:pPr>
      <w:r w:rsidRPr="00E96997">
        <w:t>principles of mediation</w:t>
      </w:r>
    </w:p>
    <w:p w:rsidR="00000000" w:rsidRPr="00E96997" w:rsidP="00E96997">
      <w:pPr>
        <w:pStyle w:val="ListBullet"/>
      </w:pPr>
      <w:r w:rsidRPr="00E96997">
        <w:t>service standards, policies and procedures for:</w:t>
      </w:r>
    </w:p>
    <w:p w:rsidR="00000000" w:rsidRPr="00E96997" w:rsidP="00E96997">
      <w:pPr>
        <w:pStyle w:val="ListBullet2"/>
      </w:pPr>
      <w:r w:rsidRPr="00E96997">
        <w:t>collaborative partnerships with families and community</w:t>
      </w:r>
    </w:p>
    <w:p w:rsidR="00000000" w:rsidRPr="00E96997" w:rsidP="00E96997">
      <w:pPr>
        <w:pStyle w:val="ListBullet2"/>
      </w:pPr>
      <w:r w:rsidRPr="00E96997">
        <w:t>complaints management.</w:t>
      </w:r>
    </w:p>
    <w:p w:rsidR="00000000" w:rsidRPr="00E96997" w:rsidP="00E96997">
      <w:pPr>
        <w:pStyle w:val="AllowPageBreak"/>
      </w:pPr>
    </w:p>
    <w:p w:rsidR="00000000" w:rsidRPr="00E96997" w:rsidP="00E96997">
      <w:pPr>
        <w:pStyle w:val="Heading1"/>
      </w:pPr>
      <w:bookmarkStart w:id="4" w:name="O_1182883"/>
      <w:bookmarkEnd w:id="4"/>
      <w:r w:rsidRPr="00E96997">
        <w:t>Assessment Conditions</w:t>
      </w:r>
    </w:p>
    <w:p w:rsidR="00000000" w:rsidRPr="00E96997" w:rsidP="00FE7B81">
      <w:pPr>
        <w:pStyle w:val="BodyText"/>
      </w:pPr>
      <w:r w:rsidRPr="00E96997">
        <w:t>Skills must be demonstrated in a workplace that provides services or support to children</w:t>
      </w:r>
      <w:r w:rsidRPr="00E96997">
        <w:t xml:space="preserve"> and families.</w:t>
      </w:r>
    </w:p>
    <w:p w:rsidR="00000000" w:rsidRPr="00E96997" w:rsidP="00FE7B81">
      <w:pPr>
        <w:pStyle w:val="BodyText"/>
      </w:pPr>
      <w:r w:rsidRPr="00E96997">
        <w:t xml:space="preserve">Where there is documented evidence that the service does not permit performance of one or more of the above skills by individuals who are not staff members, those skills may be demonstrated through simulated activities and scenarios. </w:t>
      </w:r>
    </w:p>
    <w:p w:rsidR="00000000" w:rsidRPr="00E96997" w:rsidP="00FE7B81">
      <w:pPr>
        <w:pStyle w:val="BodyText"/>
      </w:pPr>
      <w:r w:rsidRPr="00E96997">
        <w:t>Simula</w:t>
      </w:r>
      <w:r w:rsidRPr="00E96997">
        <w:t xml:space="preserve">ted assessment environments must simulate the real-life working environment where the skills and knowledge within this unit would be utilised, with all the relevant equipment and resources of that working environment. </w:t>
      </w:r>
    </w:p>
    <w:p w:rsidR="00000000" w:rsidRPr="00E96997" w:rsidP="00FE7B81">
      <w:pPr>
        <w:pStyle w:val="BodyText"/>
      </w:pPr>
      <w:r w:rsidRPr="00E96997">
        <w:t>Assessment must ensure access to:</w:t>
      </w:r>
    </w:p>
    <w:p w:rsidR="00000000" w:rsidRPr="00E96997" w:rsidP="00E96997">
      <w:pPr>
        <w:pStyle w:val="ListBullet"/>
      </w:pPr>
      <w:r w:rsidRPr="00E96997">
        <w:t>se</w:t>
      </w:r>
      <w:r w:rsidRPr="00E96997">
        <w:t>rvice standards, policies and procedures for:</w:t>
      </w:r>
    </w:p>
    <w:p w:rsidR="00000000" w:rsidRPr="00E96997" w:rsidP="00E96997">
      <w:pPr>
        <w:pStyle w:val="ListBullet2"/>
      </w:pPr>
      <w:r w:rsidRPr="00E96997">
        <w:t>collaborative partnerships with families and community</w:t>
      </w:r>
    </w:p>
    <w:p w:rsidR="00000000" w:rsidRPr="00E96997" w:rsidP="00E96997">
      <w:pPr>
        <w:pStyle w:val="ListBullet2"/>
      </w:pPr>
      <w:r w:rsidRPr="00E96997">
        <w:t>grievance and complaints management</w:t>
      </w:r>
    </w:p>
    <w:p w:rsidR="00000000" w:rsidRPr="00E96997" w:rsidP="00E96997">
      <w:pPr>
        <w:pStyle w:val="ListBullet"/>
      </w:pPr>
      <w:r w:rsidRPr="00E96997">
        <w:t>families in a relevant service.</w:t>
      </w:r>
    </w:p>
    <w:p w:rsidR="00000000" w:rsidRPr="00E96997" w:rsidP="00FE7B81">
      <w:pPr>
        <w:pStyle w:val="BodyText"/>
      </w:pPr>
      <w:r w:rsidRPr="00E96997">
        <w:t>Assessors must satisfy the Standards for Registered Training Organisations’</w:t>
      </w:r>
      <w:r w:rsidRPr="00E96997">
        <w:t xml:space="preserve"> requirements for assessors.</w:t>
      </w:r>
    </w:p>
    <w:p w:rsidR="00000000" w:rsidRPr="00E96997" w:rsidP="00E96997">
      <w:pPr>
        <w:pStyle w:val="Heading1"/>
      </w:pPr>
      <w:bookmarkStart w:id="5" w:name="O_1182886"/>
      <w:bookmarkEnd w:id="5"/>
      <w:r w:rsidRPr="00E96997">
        <w:t>Links</w:t>
      </w:r>
    </w:p>
    <w:p w:rsidR="00000000" w:rsidRPr="00E96997" w:rsidP="00FE7B81">
      <w:pPr>
        <w:pStyle w:val="BodyText"/>
      </w:pPr>
      <w:r w:rsidRPr="00E9699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F41BF">
        <w:rPr>
          <w:rStyle w:val="Hyperlink"/>
        </w:rPr>
        <w:t>https://vetnet.gov.au/Pages/TrainingDocs.aspx?q=5e0c25cc-3d9d-4b43-80d3-bd22cc4f1e53</w:t>
      </w:r>
      <w:r>
        <w:fldChar w:fldCharType="end"/>
      </w:r>
    </w:p>
    <w:p w:rsidR="00000000" w:rsidRPr="00E96997" w:rsidP="00E96997"/>
    <w:sectPr w:rsidSect="00E969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97" w:rsidRPr="00FE7B81" w:rsidP="00FE7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B81" w:rsidP="00E96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7B81" w:rsidP="00E969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E7B81" w:rsidP="00E96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997" w:rsidRPr="00FE7B81" w:rsidP="00FE7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B81" w:rsidRPr="002D2AF8" w:rsidP="00E96997">
    <w:pPr>
      <w:pStyle w:val="Header"/>
      <w:framePr w:wrap="around"/>
    </w:pPr>
    <w:r>
      <w:fldChar w:fldCharType="begin"/>
    </w:r>
    <w:r>
      <w:instrText xml:space="preserve"> TITLE   \* MERGEFORMAT </w:instrText>
    </w:r>
    <w:r>
      <w:fldChar w:fldCharType="separate"/>
    </w:r>
    <w:r>
      <w:t>Assessment Requirements for CHCECE053 Respond to grievances and complaints about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E7B81" w:rsidP="00E96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7A5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A9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82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997"/>
    <w:pPr>
      <w:spacing w:before="360" w:after="60"/>
      <w:outlineLvl w:val="0"/>
    </w:pPr>
    <w:rPr>
      <w:sz w:val="32"/>
    </w:rPr>
  </w:style>
  <w:style w:type="paragraph" w:styleId="Heading2">
    <w:name w:val="heading 2"/>
    <w:basedOn w:val="HeadingBase"/>
    <w:next w:val="BodyText"/>
    <w:link w:val="Heading2Char"/>
    <w:qFormat/>
    <w:rsid w:val="00E96997"/>
    <w:pPr>
      <w:keepLines/>
      <w:spacing w:before="240" w:after="120"/>
      <w:outlineLvl w:val="1"/>
    </w:pPr>
    <w:rPr>
      <w:sz w:val="28"/>
      <w:szCs w:val="40"/>
    </w:rPr>
  </w:style>
  <w:style w:type="paragraph" w:styleId="Heading3">
    <w:name w:val="heading 3"/>
    <w:basedOn w:val="HeadingBase"/>
    <w:next w:val="BodyText"/>
    <w:link w:val="Heading3Char"/>
    <w:qFormat/>
    <w:rsid w:val="00E96997"/>
    <w:pPr>
      <w:spacing w:before="180" w:after="120"/>
      <w:outlineLvl w:val="2"/>
    </w:pPr>
    <w:rPr>
      <w:spacing w:val="-10"/>
      <w:kern w:val="32"/>
    </w:rPr>
  </w:style>
  <w:style w:type="paragraph" w:styleId="Heading4">
    <w:name w:val="heading 4"/>
    <w:basedOn w:val="HeadingBase"/>
    <w:next w:val="BodyText"/>
    <w:link w:val="Heading4Char"/>
    <w:qFormat/>
    <w:rsid w:val="00E96997"/>
    <w:pPr>
      <w:spacing w:before="160" w:after="120"/>
      <w:outlineLvl w:val="3"/>
    </w:pPr>
    <w:rPr>
      <w:sz w:val="22"/>
    </w:rPr>
  </w:style>
  <w:style w:type="paragraph" w:styleId="Heading5">
    <w:name w:val="heading 5"/>
    <w:basedOn w:val="HeadingBase"/>
    <w:next w:val="Normal"/>
    <w:link w:val="Heading5Char"/>
    <w:qFormat/>
    <w:rsid w:val="00E96997"/>
    <w:pPr>
      <w:spacing w:before="80"/>
      <w:outlineLvl w:val="4"/>
    </w:pPr>
    <w:rPr>
      <w:color w:val="918585"/>
      <w:sz w:val="20"/>
    </w:rPr>
  </w:style>
  <w:style w:type="paragraph" w:styleId="Heading6">
    <w:name w:val="heading 6"/>
    <w:basedOn w:val="HeadingBase"/>
    <w:next w:val="Normal"/>
    <w:link w:val="Heading6Char"/>
    <w:qFormat/>
    <w:rsid w:val="00E96997"/>
    <w:pPr>
      <w:spacing w:before="60"/>
      <w:outlineLvl w:val="5"/>
    </w:pPr>
    <w:rPr>
      <w:color w:val="918585"/>
      <w:sz w:val="20"/>
    </w:rPr>
  </w:style>
  <w:style w:type="paragraph" w:styleId="Heading7">
    <w:name w:val="heading 7"/>
    <w:basedOn w:val="Normal"/>
    <w:next w:val="Normal"/>
    <w:link w:val="Heading7Char"/>
    <w:qFormat/>
    <w:rsid w:val="00E96997"/>
    <w:pPr>
      <w:ind w:left="720"/>
      <w:outlineLvl w:val="6"/>
    </w:pPr>
    <w:rPr>
      <w:i/>
    </w:rPr>
  </w:style>
  <w:style w:type="paragraph" w:styleId="Heading8">
    <w:name w:val="heading 8"/>
    <w:basedOn w:val="Normal"/>
    <w:next w:val="Normal"/>
    <w:link w:val="Heading8Char"/>
    <w:qFormat/>
    <w:rsid w:val="00E96997"/>
    <w:pPr>
      <w:ind w:left="720"/>
      <w:outlineLvl w:val="7"/>
    </w:pPr>
    <w:rPr>
      <w:i/>
    </w:rPr>
  </w:style>
  <w:style w:type="paragraph" w:styleId="Heading9">
    <w:name w:val="heading 9"/>
    <w:basedOn w:val="Normal"/>
    <w:next w:val="Normal"/>
    <w:link w:val="Heading9Char"/>
    <w:qFormat/>
    <w:rsid w:val="00E96997"/>
    <w:pPr>
      <w:ind w:left="720"/>
      <w:outlineLvl w:val="8"/>
    </w:pPr>
    <w:rPr>
      <w:i/>
    </w:rPr>
  </w:style>
  <w:style w:type="character" w:default="1" w:styleId="DefaultParagraphFont">
    <w:name w:val="Default Paragraph Font"/>
    <w:uiPriority w:val="1"/>
    <w:unhideWhenUsed/>
    <w:rsid w:val="00E96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997"/>
  </w:style>
  <w:style w:type="character" w:customStyle="1" w:styleId="Heading1Char">
    <w:name w:val="Heading 1 Char"/>
    <w:basedOn w:val="DefaultParagraphFont"/>
    <w:link w:val="Heading1"/>
    <w:rsid w:val="00E96997"/>
    <w:rPr>
      <w:rFonts w:ascii="Times New Roman" w:eastAsia="Times New Roman" w:hAnsi="Times New Roman" w:cs="Times New Roman"/>
      <w:b/>
      <w:sz w:val="32"/>
      <w:szCs w:val="20"/>
      <w:lang w:eastAsia="en-US"/>
    </w:rPr>
  </w:style>
  <w:style w:type="paragraph" w:styleId="BodyText">
    <w:name w:val="Body Text"/>
    <w:basedOn w:val="Normal"/>
    <w:link w:val="BodyTextChar"/>
    <w:rsid w:val="00E96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997"/>
    <w:rPr>
      <w:rFonts w:ascii="Times New Roman" w:eastAsia="Times New Roman" w:hAnsi="Times New Roman" w:cs="Times New Roman"/>
      <w:sz w:val="24"/>
      <w:lang w:eastAsia="en-US"/>
    </w:rPr>
  </w:style>
  <w:style w:type="paragraph" w:styleId="ListBullet">
    <w:name w:val="List Bullet"/>
    <w:basedOn w:val="List"/>
    <w:rsid w:val="00E96997"/>
    <w:pPr>
      <w:numPr>
        <w:numId w:val="12"/>
      </w:numPr>
      <w:tabs>
        <w:tab w:val="clear" w:pos="340"/>
      </w:tabs>
      <w:spacing w:before="40" w:after="40"/>
    </w:pPr>
  </w:style>
  <w:style w:type="paragraph" w:styleId="ListBullet2">
    <w:name w:val="List Bullet 2"/>
    <w:basedOn w:val="List2"/>
    <w:rsid w:val="00E96997"/>
    <w:pPr>
      <w:numPr>
        <w:numId w:val="13"/>
      </w:numPr>
      <w:tabs>
        <w:tab w:val="clear" w:pos="680"/>
      </w:tabs>
    </w:pPr>
  </w:style>
  <w:style w:type="paragraph" w:customStyle="1" w:styleId="SuperHeading">
    <w:name w:val="SuperHeading"/>
    <w:basedOn w:val="Normal"/>
    <w:rsid w:val="00E96997"/>
    <w:pPr>
      <w:spacing w:before="240" w:after="120"/>
      <w:outlineLvl w:val="0"/>
    </w:pPr>
    <w:rPr>
      <w:rFonts w:ascii="Times New Roman" w:hAnsi="Times New Roman"/>
      <w:b/>
      <w:sz w:val="32"/>
    </w:rPr>
  </w:style>
  <w:style w:type="paragraph" w:customStyle="1" w:styleId="AllowPageBreak">
    <w:name w:val="AllowPageBreak"/>
    <w:rsid w:val="00E96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997"/>
    <w:rPr>
      <w:rFonts w:ascii="Courier New" w:eastAsia="Times New Roman" w:hAnsi="Courier New" w:cs="Times New Roman"/>
      <w:i/>
      <w:szCs w:val="20"/>
      <w:lang w:eastAsia="en-US"/>
    </w:rPr>
  </w:style>
  <w:style w:type="paragraph" w:customStyle="1" w:styleId="HeadingBase">
    <w:name w:val="Heading Base"/>
    <w:rsid w:val="00E96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997"/>
    <w:pPr>
      <w:tabs>
        <w:tab w:val="right" w:leader="dot" w:pos="9072"/>
      </w:tabs>
      <w:ind w:left="567"/>
    </w:pPr>
    <w:rPr>
      <w:szCs w:val="22"/>
    </w:rPr>
  </w:style>
  <w:style w:type="paragraph" w:customStyle="1" w:styleId="TOCBase">
    <w:name w:val="TOC Base"/>
    <w:rsid w:val="00E96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997"/>
    <w:pPr>
      <w:tabs>
        <w:tab w:val="right" w:leader="dot" w:pos="9072"/>
      </w:tabs>
      <w:spacing w:before="40" w:after="40"/>
      <w:ind w:left="284"/>
    </w:pPr>
    <w:rPr>
      <w:rFonts w:ascii="Times New Roman" w:hAnsi="Times New Roman"/>
    </w:rPr>
  </w:style>
  <w:style w:type="paragraph" w:styleId="TOC1">
    <w:name w:val="toc 1"/>
    <w:basedOn w:val="TOCBase"/>
    <w:next w:val="Normal"/>
    <w:rsid w:val="00E96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997"/>
    <w:rPr>
      <w:rFonts w:ascii="Times New Roman" w:eastAsia="Times New Roman" w:hAnsi="Times New Roman" w:cs="Times New Roman"/>
      <w:sz w:val="16"/>
      <w:lang w:eastAsia="en-US"/>
    </w:rPr>
  </w:style>
  <w:style w:type="paragraph" w:styleId="Title">
    <w:name w:val="Title"/>
    <w:basedOn w:val="HeadingBase"/>
    <w:link w:val="TitleChar"/>
    <w:qFormat/>
    <w:rsid w:val="00E96997"/>
    <w:pPr>
      <w:spacing w:before="5040"/>
      <w:jc w:val="center"/>
    </w:pPr>
    <w:rPr>
      <w:sz w:val="48"/>
      <w:szCs w:val="72"/>
      <w:lang w:val="en-US"/>
    </w:rPr>
  </w:style>
  <w:style w:type="character" w:customStyle="1" w:styleId="TitleChar">
    <w:name w:val="Title Char"/>
    <w:basedOn w:val="DefaultParagraphFont"/>
    <w:link w:val="Title"/>
    <w:rsid w:val="00E96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997"/>
    <w:pPr>
      <w:tabs>
        <w:tab w:val="left" w:pos="3600"/>
        <w:tab w:val="left" w:pos="3958"/>
      </w:tabs>
    </w:pPr>
  </w:style>
  <w:style w:type="paragraph" w:styleId="List">
    <w:name w:val="List"/>
    <w:basedOn w:val="BodyText"/>
    <w:next w:val="BodyText"/>
    <w:rsid w:val="00E96997"/>
    <w:pPr>
      <w:tabs>
        <w:tab w:val="left" w:pos="340"/>
      </w:tabs>
      <w:spacing w:before="60" w:after="60"/>
      <w:ind w:left="340" w:hanging="340"/>
    </w:pPr>
  </w:style>
  <w:style w:type="paragraph" w:customStyle="1" w:styleId="Note">
    <w:name w:val="Note"/>
    <w:basedOn w:val="BodyText"/>
    <w:rsid w:val="00E969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6997"/>
    <w:rPr>
      <w:b/>
      <w:spacing w:val="0"/>
    </w:rPr>
  </w:style>
  <w:style w:type="paragraph" w:customStyle="1" w:styleId="SuperTitle">
    <w:name w:val="SuperTitle"/>
    <w:basedOn w:val="Title"/>
    <w:rsid w:val="00E96997"/>
    <w:pPr>
      <w:framePr w:wrap="auto" w:hAnchor="text" w:y="6049"/>
    </w:pPr>
    <w:rPr>
      <w:color w:val="000000"/>
      <w:sz w:val="40"/>
    </w:rPr>
  </w:style>
  <w:style w:type="paragraph" w:customStyle="1" w:styleId="TOCTitle">
    <w:name w:val="TOCTitle"/>
    <w:basedOn w:val="Heading1"/>
    <w:rsid w:val="00E96997"/>
    <w:pPr>
      <w:spacing w:after="240"/>
      <w:jc w:val="center"/>
      <w:outlineLvl w:val="9"/>
    </w:pPr>
    <w:rPr>
      <w:caps/>
    </w:rPr>
  </w:style>
  <w:style w:type="paragraph" w:customStyle="1" w:styleId="Version">
    <w:name w:val="Version"/>
    <w:rsid w:val="00E96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997"/>
    <w:pPr>
      <w:keepNext w:val="0"/>
      <w:tabs>
        <w:tab w:val="right" w:pos="4176"/>
      </w:tabs>
      <w:ind w:left="198" w:hanging="198"/>
    </w:pPr>
    <w:rPr>
      <w:rFonts w:ascii="Garamond" w:hAnsi="Garamond"/>
    </w:rPr>
  </w:style>
  <w:style w:type="paragraph" w:styleId="IndexHeading">
    <w:name w:val="index heading"/>
    <w:basedOn w:val="Normal"/>
    <w:next w:val="Index1"/>
    <w:semiHidden/>
    <w:rsid w:val="00E96997"/>
    <w:pPr>
      <w:spacing w:before="120" w:after="120"/>
    </w:pPr>
    <w:rPr>
      <w:rFonts w:ascii="Arial" w:hAnsi="Arial"/>
      <w:b/>
      <w:color w:val="918585"/>
      <w:sz w:val="24"/>
    </w:rPr>
  </w:style>
  <w:style w:type="paragraph" w:styleId="Header">
    <w:name w:val="header"/>
    <w:basedOn w:val="Normal"/>
    <w:link w:val="HeaderChar"/>
    <w:rsid w:val="00E96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997"/>
    <w:rPr>
      <w:rFonts w:ascii="Times New Roman" w:eastAsia="Times New Roman" w:hAnsi="Times New Roman" w:cs="Times New Roman"/>
      <w:sz w:val="16"/>
      <w:szCs w:val="20"/>
      <w:lang w:val="en-GB" w:eastAsia="en-US"/>
    </w:rPr>
  </w:style>
  <w:style w:type="paragraph" w:customStyle="1" w:styleId="Chapter">
    <w:name w:val="Chapter"/>
    <w:basedOn w:val="Normal"/>
    <w:rsid w:val="00E96997"/>
    <w:pPr>
      <w:spacing w:before="240"/>
    </w:pPr>
    <w:rPr>
      <w:rFonts w:ascii="Times New Roman" w:hAnsi="Times New Roman"/>
      <w:smallCaps/>
      <w:spacing w:val="80"/>
      <w:sz w:val="28"/>
    </w:rPr>
  </w:style>
  <w:style w:type="paragraph" w:customStyle="1" w:styleId="InChapter">
    <w:name w:val="InChapter"/>
    <w:basedOn w:val="Heading3"/>
    <w:rsid w:val="00E96997"/>
    <w:pPr>
      <w:spacing w:after="240"/>
      <w:outlineLvl w:val="9"/>
    </w:pPr>
    <w:rPr>
      <w:noProof/>
    </w:rPr>
  </w:style>
  <w:style w:type="paragraph" w:styleId="Index2">
    <w:name w:val="index 2"/>
    <w:basedOn w:val="Normal"/>
    <w:next w:val="Normal"/>
    <w:semiHidden/>
    <w:rsid w:val="00E96997"/>
    <w:pPr>
      <w:tabs>
        <w:tab w:val="right" w:pos="4176"/>
      </w:tabs>
      <w:ind w:left="568" w:hanging="284"/>
    </w:pPr>
    <w:rPr>
      <w:rFonts w:ascii="Garamond" w:hAnsi="Garamond"/>
    </w:rPr>
  </w:style>
  <w:style w:type="paragraph" w:customStyle="1" w:styleId="Byline">
    <w:name w:val="Byline"/>
    <w:rsid w:val="00E96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997"/>
    <w:pPr>
      <w:tabs>
        <w:tab w:val="clear" w:pos="3600"/>
        <w:tab w:val="clear" w:pos="3958"/>
      </w:tabs>
      <w:jc w:val="right"/>
    </w:pPr>
  </w:style>
  <w:style w:type="character" w:styleId="Emphasis">
    <w:name w:val="Emphasis"/>
    <w:basedOn w:val="DefaultParagraphFont"/>
    <w:qFormat/>
    <w:rsid w:val="00E96997"/>
    <w:rPr>
      <w:i/>
    </w:rPr>
  </w:style>
  <w:style w:type="paragraph" w:styleId="Caption">
    <w:name w:val="caption"/>
    <w:basedOn w:val="BodyText"/>
    <w:next w:val="Normal"/>
    <w:qFormat/>
    <w:rsid w:val="00E96997"/>
    <w:pPr>
      <w:framePr w:w="2268" w:hSpace="181" w:vSpace="181" w:wrap="around" w:vAnchor="text" w:hAnchor="page" w:x="1135" w:y="285" w:anchorLock="1"/>
    </w:pPr>
    <w:rPr>
      <w:i/>
    </w:rPr>
  </w:style>
  <w:style w:type="paragraph" w:customStyle="1" w:styleId="MiniTOCTitle">
    <w:name w:val="MiniTOCTitle"/>
    <w:basedOn w:val="Heading4"/>
    <w:rsid w:val="00E96997"/>
    <w:pPr>
      <w:spacing w:before="240"/>
      <w:outlineLvl w:val="9"/>
    </w:pPr>
    <w:rPr>
      <w:noProof/>
      <w:sz w:val="24"/>
    </w:rPr>
  </w:style>
  <w:style w:type="paragraph" w:customStyle="1" w:styleId="MiniTOCItem">
    <w:name w:val="MiniTOCItem"/>
    <w:basedOn w:val="ListBullet"/>
    <w:rsid w:val="00E96997"/>
    <w:pPr>
      <w:numPr>
        <w:numId w:val="0"/>
      </w:numPr>
      <w:tabs>
        <w:tab w:val="right" w:leader="dot" w:pos="6521"/>
      </w:tabs>
      <w:spacing w:before="0" w:after="0"/>
    </w:pPr>
  </w:style>
  <w:style w:type="paragraph" w:customStyle="1" w:styleId="TOFTitle">
    <w:name w:val="TOFTitle"/>
    <w:basedOn w:val="TOCTitle"/>
    <w:rsid w:val="00E96997"/>
  </w:style>
  <w:style w:type="paragraph" w:styleId="TableofFigures">
    <w:name w:val="table of figures"/>
    <w:basedOn w:val="Normal"/>
    <w:next w:val="Normal"/>
    <w:semiHidden/>
    <w:rsid w:val="00E96997"/>
    <w:pPr>
      <w:tabs>
        <w:tab w:val="right" w:leader="dot" w:pos="9072"/>
      </w:tabs>
      <w:ind w:left="970" w:hanging="403"/>
    </w:pPr>
    <w:rPr>
      <w:rFonts w:ascii="Times New Roman" w:hAnsi="Times New Roman"/>
      <w:b/>
    </w:rPr>
  </w:style>
  <w:style w:type="paragraph" w:styleId="ListNumber">
    <w:name w:val="List Number"/>
    <w:basedOn w:val="List"/>
    <w:rsid w:val="00E96997"/>
    <w:pPr>
      <w:numPr>
        <w:numId w:val="15"/>
      </w:numPr>
      <w:tabs>
        <w:tab w:val="clear" w:pos="340"/>
      </w:tabs>
    </w:pPr>
  </w:style>
  <w:style w:type="character" w:customStyle="1" w:styleId="WingdingSymbols">
    <w:name w:val="Wingding Symbols"/>
    <w:rsid w:val="00E96997"/>
    <w:rPr>
      <w:rFonts w:ascii="Wingdings" w:hAnsi="Wingdings"/>
    </w:rPr>
  </w:style>
  <w:style w:type="paragraph" w:customStyle="1" w:styleId="TableHeading">
    <w:name w:val="Table Heading"/>
    <w:basedOn w:val="HeadingBase"/>
    <w:rsid w:val="00E96997"/>
    <w:pPr>
      <w:keepLines/>
      <w:pBdr>
        <w:bottom w:val="single" w:sz="6" w:space="1" w:color="918585"/>
      </w:pBdr>
      <w:spacing w:before="240"/>
    </w:pPr>
  </w:style>
  <w:style w:type="character" w:customStyle="1" w:styleId="HotSpot">
    <w:name w:val="HotSpot"/>
    <w:rsid w:val="00E96997"/>
    <w:rPr>
      <w:color w:val="0033CC"/>
      <w:u w:val="none"/>
    </w:rPr>
  </w:style>
  <w:style w:type="paragraph" w:customStyle="1" w:styleId="BodyTextRight">
    <w:name w:val="Body Text Right"/>
    <w:basedOn w:val="BodyText"/>
    <w:rsid w:val="00E96997"/>
    <w:pPr>
      <w:spacing w:before="0" w:after="0"/>
      <w:jc w:val="right"/>
    </w:pPr>
  </w:style>
  <w:style w:type="paragraph" w:styleId="Index3">
    <w:name w:val="index 3"/>
    <w:basedOn w:val="ListNumber2"/>
    <w:next w:val="Normal"/>
    <w:semiHidden/>
    <w:rsid w:val="00E96997"/>
    <w:pPr>
      <w:numPr>
        <w:numId w:val="0"/>
      </w:numPr>
      <w:tabs>
        <w:tab w:val="right" w:leader="dot" w:pos="4176"/>
      </w:tabs>
    </w:pPr>
  </w:style>
  <w:style w:type="paragraph" w:styleId="ListNumber2">
    <w:name w:val="List Number 2"/>
    <w:basedOn w:val="List2"/>
    <w:rsid w:val="00E96997"/>
    <w:pPr>
      <w:numPr>
        <w:numId w:val="10"/>
      </w:numPr>
      <w:tabs>
        <w:tab w:val="clear" w:pos="1060"/>
      </w:tabs>
    </w:pPr>
  </w:style>
  <w:style w:type="paragraph" w:customStyle="1" w:styleId="MarginNote">
    <w:name w:val="Margin Note"/>
    <w:basedOn w:val="BodyText"/>
    <w:rsid w:val="00E96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997"/>
    <w:rPr>
      <w:sz w:val="32"/>
    </w:rPr>
  </w:style>
  <w:style w:type="paragraph" w:customStyle="1" w:styleId="HeadingProcedure">
    <w:name w:val="Heading Procedure"/>
    <w:basedOn w:val="HeadingBase"/>
    <w:next w:val="Normal"/>
    <w:rsid w:val="00E96997"/>
    <w:pPr>
      <w:tabs>
        <w:tab w:val="left" w:pos="0"/>
      </w:tabs>
      <w:spacing w:before="120" w:after="60"/>
    </w:pPr>
    <w:rPr>
      <w:i/>
      <w:color w:val="918585"/>
      <w:sz w:val="22"/>
    </w:rPr>
  </w:style>
  <w:style w:type="paragraph" w:customStyle="1" w:styleId="TableBodyText">
    <w:name w:val="Table Body Text"/>
    <w:basedOn w:val="BodyText"/>
    <w:rsid w:val="00E96997"/>
    <w:pPr>
      <w:spacing w:before="60" w:after="60"/>
    </w:pPr>
  </w:style>
  <w:style w:type="paragraph" w:styleId="ListContinue">
    <w:name w:val="List Continue"/>
    <w:basedOn w:val="List"/>
    <w:rsid w:val="00E96997"/>
    <w:pPr>
      <w:ind w:firstLine="0"/>
    </w:pPr>
  </w:style>
  <w:style w:type="paragraph" w:customStyle="1" w:styleId="ListNote">
    <w:name w:val="List Note"/>
    <w:basedOn w:val="List"/>
    <w:rsid w:val="00E96997"/>
    <w:pPr>
      <w:pBdr>
        <w:top w:val="single" w:sz="6" w:space="2" w:color="918585"/>
        <w:bottom w:val="single" w:sz="6" w:space="2" w:color="918585"/>
      </w:pBdr>
      <w:tabs>
        <w:tab w:val="left" w:pos="1021"/>
      </w:tabs>
      <w:ind w:firstLine="0"/>
    </w:pPr>
  </w:style>
  <w:style w:type="paragraph" w:customStyle="1" w:styleId="Warning">
    <w:name w:val="Warning"/>
    <w:basedOn w:val="BodyText"/>
    <w:rsid w:val="00E96997"/>
    <w:pPr>
      <w:shd w:val="clear" w:color="auto" w:fill="D9D9D9"/>
      <w:tabs>
        <w:tab w:val="left" w:pos="992"/>
      </w:tabs>
      <w:ind w:left="119" w:right="119"/>
    </w:pPr>
    <w:rPr>
      <w:sz w:val="20"/>
    </w:rPr>
  </w:style>
  <w:style w:type="paragraph" w:customStyle="1" w:styleId="MarginIcons">
    <w:name w:val="Margin Icons"/>
    <w:basedOn w:val="BodyText"/>
    <w:rsid w:val="00E96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997"/>
    <w:rPr>
      <w:rFonts w:ascii="Courier New" w:hAnsi="Courier New"/>
    </w:rPr>
  </w:style>
  <w:style w:type="paragraph" w:customStyle="1" w:styleId="NoteBullet">
    <w:name w:val="Note Bullet"/>
    <w:basedOn w:val="Note"/>
    <w:rsid w:val="00E96997"/>
    <w:pPr>
      <w:tabs>
        <w:tab w:val="clear" w:pos="680"/>
      </w:tabs>
      <w:spacing w:before="60" w:after="60"/>
    </w:pPr>
  </w:style>
  <w:style w:type="paragraph" w:customStyle="1" w:styleId="SubHeading2">
    <w:name w:val="SubHeading2"/>
    <w:basedOn w:val="HeadingBase"/>
    <w:rsid w:val="00E96997"/>
    <w:pPr>
      <w:spacing w:before="240" w:after="60"/>
    </w:pPr>
    <w:rPr>
      <w:sz w:val="20"/>
    </w:rPr>
  </w:style>
  <w:style w:type="paragraph" w:customStyle="1" w:styleId="SubHeading1">
    <w:name w:val="SubHeading1"/>
    <w:basedOn w:val="HeadingBase"/>
    <w:rsid w:val="00E96997"/>
    <w:pPr>
      <w:spacing w:before="240" w:after="60"/>
    </w:pPr>
    <w:rPr>
      <w:color w:val="918585"/>
      <w:sz w:val="22"/>
    </w:rPr>
  </w:style>
  <w:style w:type="paragraph" w:customStyle="1" w:styleId="SideHeading">
    <w:name w:val="Side Heading"/>
    <w:basedOn w:val="HeadingBase"/>
    <w:rsid w:val="00E96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997"/>
    <w:pPr>
      <w:tabs>
        <w:tab w:val="num" w:pos="360"/>
      </w:tabs>
    </w:pPr>
  </w:style>
  <w:style w:type="paragraph" w:styleId="PlainText">
    <w:name w:val="Plain Text"/>
    <w:basedOn w:val="Normal"/>
    <w:link w:val="PlainTextChar"/>
    <w:rsid w:val="00E96997"/>
    <w:rPr>
      <w:sz w:val="20"/>
    </w:rPr>
  </w:style>
  <w:style w:type="character" w:customStyle="1" w:styleId="PlainTextChar">
    <w:name w:val="Plain Text Char"/>
    <w:basedOn w:val="DefaultParagraphFont"/>
    <w:link w:val="PlainText"/>
    <w:rsid w:val="00E96997"/>
    <w:rPr>
      <w:rFonts w:ascii="Courier New" w:eastAsia="Times New Roman" w:hAnsi="Courier New" w:cs="Times New Roman"/>
      <w:sz w:val="20"/>
      <w:szCs w:val="20"/>
      <w:lang w:eastAsia="en-US"/>
    </w:rPr>
  </w:style>
  <w:style w:type="character" w:customStyle="1" w:styleId="MenuOption">
    <w:name w:val="Menu Option"/>
    <w:basedOn w:val="DefaultParagraphFont"/>
    <w:rsid w:val="00E96997"/>
    <w:rPr>
      <w:b/>
      <w:smallCaps/>
    </w:rPr>
  </w:style>
  <w:style w:type="paragraph" w:customStyle="1" w:styleId="TableListNumber">
    <w:name w:val="Table List Number"/>
    <w:basedOn w:val="ListNumber"/>
    <w:rsid w:val="00E96997"/>
    <w:pPr>
      <w:numPr>
        <w:numId w:val="0"/>
      </w:numPr>
    </w:pPr>
  </w:style>
  <w:style w:type="paragraph" w:styleId="TOC4">
    <w:name w:val="toc 4"/>
    <w:basedOn w:val="TOCBase"/>
    <w:next w:val="Normal"/>
    <w:semiHidden/>
    <w:rsid w:val="00E96997"/>
    <w:pPr>
      <w:tabs>
        <w:tab w:val="right" w:leader="dot" w:pos="9071"/>
      </w:tabs>
      <w:ind w:left="1701"/>
    </w:pPr>
  </w:style>
  <w:style w:type="paragraph" w:customStyle="1" w:styleId="ListAlpha">
    <w:name w:val="List Alpha"/>
    <w:basedOn w:val="List"/>
    <w:rsid w:val="00E96997"/>
    <w:pPr>
      <w:numPr>
        <w:numId w:val="9"/>
      </w:numPr>
    </w:pPr>
  </w:style>
  <w:style w:type="paragraph" w:customStyle="1" w:styleId="ListAlpha2">
    <w:name w:val="List Alpha 2"/>
    <w:basedOn w:val="List2"/>
    <w:rsid w:val="00E96997"/>
    <w:pPr>
      <w:numPr>
        <w:numId w:val="8"/>
      </w:numPr>
    </w:pPr>
  </w:style>
  <w:style w:type="paragraph" w:styleId="List2">
    <w:name w:val="List 2"/>
    <w:basedOn w:val="BodyText"/>
    <w:rsid w:val="00E96997"/>
    <w:pPr>
      <w:tabs>
        <w:tab w:val="left" w:pos="680"/>
      </w:tabs>
      <w:spacing w:before="60" w:after="60"/>
      <w:ind w:left="680" w:hanging="340"/>
    </w:pPr>
  </w:style>
  <w:style w:type="paragraph" w:styleId="List3">
    <w:name w:val="List 3"/>
    <w:basedOn w:val="BodyText"/>
    <w:rsid w:val="00E96997"/>
    <w:pPr>
      <w:tabs>
        <w:tab w:val="left" w:pos="1021"/>
      </w:tabs>
      <w:spacing w:before="60" w:after="60"/>
      <w:ind w:left="1020" w:hanging="340"/>
    </w:pPr>
  </w:style>
  <w:style w:type="paragraph" w:styleId="List4">
    <w:name w:val="List 4"/>
    <w:basedOn w:val="BodyText"/>
    <w:rsid w:val="00E96997"/>
    <w:pPr>
      <w:tabs>
        <w:tab w:val="left" w:pos="1361"/>
      </w:tabs>
      <w:spacing w:before="60" w:after="60"/>
      <w:ind w:left="1361" w:hanging="340"/>
    </w:pPr>
  </w:style>
  <w:style w:type="paragraph" w:styleId="List5">
    <w:name w:val="List 5"/>
    <w:basedOn w:val="BodyText"/>
    <w:rsid w:val="00E96997"/>
    <w:pPr>
      <w:tabs>
        <w:tab w:val="left" w:pos="1701"/>
      </w:tabs>
      <w:spacing w:before="60" w:after="60"/>
      <w:ind w:left="1701" w:hanging="340"/>
    </w:pPr>
  </w:style>
  <w:style w:type="paragraph" w:styleId="ListBullet3">
    <w:name w:val="List Bullet 3"/>
    <w:basedOn w:val="List3"/>
    <w:rsid w:val="00E96997"/>
    <w:pPr>
      <w:numPr>
        <w:numId w:val="14"/>
      </w:numPr>
      <w:tabs>
        <w:tab w:val="clear" w:pos="1021"/>
      </w:tabs>
      <w:ind w:left="1037" w:hanging="357"/>
    </w:pPr>
  </w:style>
  <w:style w:type="paragraph" w:styleId="ListBullet4">
    <w:name w:val="List Bullet 4"/>
    <w:basedOn w:val="List4"/>
    <w:rsid w:val="00E96997"/>
    <w:pPr>
      <w:numPr>
        <w:numId w:val="3"/>
      </w:numPr>
      <w:tabs>
        <w:tab w:val="clear" w:pos="1361"/>
      </w:tabs>
    </w:pPr>
  </w:style>
  <w:style w:type="paragraph" w:styleId="ListBullet5">
    <w:name w:val="List Bullet 5"/>
    <w:basedOn w:val="List5"/>
    <w:rsid w:val="00E96997"/>
    <w:pPr>
      <w:numPr>
        <w:numId w:val="4"/>
      </w:numPr>
    </w:pPr>
  </w:style>
  <w:style w:type="paragraph" w:styleId="ListContinue2">
    <w:name w:val="List Continue 2"/>
    <w:basedOn w:val="List2"/>
    <w:rsid w:val="00E96997"/>
    <w:pPr>
      <w:ind w:firstLine="0"/>
    </w:pPr>
  </w:style>
  <w:style w:type="paragraph" w:styleId="ListContinue3">
    <w:name w:val="List Continue 3"/>
    <w:basedOn w:val="List3"/>
    <w:rsid w:val="00E96997"/>
    <w:pPr>
      <w:ind w:left="1021" w:firstLine="0"/>
    </w:pPr>
  </w:style>
  <w:style w:type="paragraph" w:styleId="ListContinue4">
    <w:name w:val="List Continue 4"/>
    <w:basedOn w:val="List4"/>
    <w:rsid w:val="00E96997"/>
    <w:pPr>
      <w:ind w:firstLine="0"/>
    </w:pPr>
  </w:style>
  <w:style w:type="paragraph" w:styleId="ListContinue5">
    <w:name w:val="List Continue 5"/>
    <w:basedOn w:val="List5"/>
    <w:rsid w:val="00E96997"/>
    <w:pPr>
      <w:ind w:firstLine="0"/>
    </w:pPr>
  </w:style>
  <w:style w:type="paragraph" w:styleId="ListNumber3">
    <w:name w:val="List Number 3"/>
    <w:basedOn w:val="List3"/>
    <w:rsid w:val="00E96997"/>
    <w:pPr>
      <w:numPr>
        <w:numId w:val="5"/>
      </w:numPr>
    </w:pPr>
  </w:style>
  <w:style w:type="paragraph" w:styleId="ListNumber4">
    <w:name w:val="List Number 4"/>
    <w:basedOn w:val="List4"/>
    <w:rsid w:val="00E96997"/>
    <w:pPr>
      <w:numPr>
        <w:numId w:val="6"/>
      </w:numPr>
    </w:pPr>
  </w:style>
  <w:style w:type="paragraph" w:styleId="ListNumber5">
    <w:name w:val="List Number 5"/>
    <w:basedOn w:val="List5"/>
    <w:rsid w:val="00E96997"/>
    <w:pPr>
      <w:numPr>
        <w:numId w:val="7"/>
      </w:numPr>
    </w:pPr>
  </w:style>
  <w:style w:type="paragraph" w:styleId="BlockText">
    <w:name w:val="Block Text"/>
    <w:basedOn w:val="Normal"/>
    <w:rsid w:val="00E96997"/>
    <w:pPr>
      <w:spacing w:after="120"/>
      <w:ind w:left="1440" w:right="1440"/>
    </w:pPr>
  </w:style>
  <w:style w:type="character" w:customStyle="1" w:styleId="Subscript">
    <w:name w:val="Subscript"/>
    <w:basedOn w:val="DefaultParagraphFont"/>
    <w:rsid w:val="00E96997"/>
    <w:rPr>
      <w:sz w:val="16"/>
      <w:vertAlign w:val="subscript"/>
    </w:rPr>
  </w:style>
  <w:style w:type="character" w:customStyle="1" w:styleId="Superscript">
    <w:name w:val="Superscript"/>
    <w:basedOn w:val="DefaultParagraphFont"/>
    <w:rsid w:val="00E96997"/>
    <w:rPr>
      <w:sz w:val="16"/>
      <w:vertAlign w:val="superscript"/>
    </w:rPr>
  </w:style>
  <w:style w:type="character" w:customStyle="1" w:styleId="Symbols">
    <w:name w:val="Symbols"/>
    <w:basedOn w:val="DefaultParagraphFont"/>
    <w:rsid w:val="00E96997"/>
    <w:rPr>
      <w:rFonts w:ascii="Symbol" w:hAnsi="Symbol"/>
    </w:rPr>
  </w:style>
  <w:style w:type="character" w:customStyle="1" w:styleId="MenuOptions">
    <w:name w:val="Menu Options"/>
    <w:basedOn w:val="DefaultParagraphFont"/>
    <w:rsid w:val="00E96997"/>
    <w:rPr>
      <w:rFonts w:ascii="Arial Narrow" w:hAnsi="Arial Narrow"/>
      <w:smallCaps/>
    </w:rPr>
  </w:style>
  <w:style w:type="character" w:customStyle="1" w:styleId="Buttons">
    <w:name w:val="Buttons"/>
    <w:basedOn w:val="DefaultParagraphFont"/>
    <w:rsid w:val="00E96997"/>
    <w:rPr>
      <w:b/>
    </w:rPr>
  </w:style>
  <w:style w:type="character" w:customStyle="1" w:styleId="Underlined">
    <w:name w:val="Underlined"/>
    <w:basedOn w:val="DefaultParagraphFont"/>
    <w:rsid w:val="00E96997"/>
    <w:rPr>
      <w:u w:val="single"/>
    </w:rPr>
  </w:style>
  <w:style w:type="paragraph" w:customStyle="1" w:styleId="TableBodyTextRight">
    <w:name w:val="Table Body Text Right"/>
    <w:basedOn w:val="TableBodyText"/>
    <w:rsid w:val="00E96997"/>
    <w:pPr>
      <w:widowControl w:val="0"/>
      <w:autoSpaceDE w:val="0"/>
      <w:autoSpaceDN w:val="0"/>
      <w:adjustRightInd w:val="0"/>
      <w:jc w:val="right"/>
    </w:pPr>
    <w:rPr>
      <w:rFonts w:cs="Arial"/>
      <w:szCs w:val="18"/>
    </w:rPr>
  </w:style>
  <w:style w:type="paragraph" w:customStyle="1" w:styleId="CopyrightText">
    <w:name w:val="Copyright Text"/>
    <w:basedOn w:val="BodyText"/>
    <w:rsid w:val="00E96997"/>
    <w:rPr>
      <w:sz w:val="18"/>
    </w:rPr>
  </w:style>
  <w:style w:type="paragraph" w:customStyle="1" w:styleId="BodySmallRight">
    <w:name w:val="Body Small Right"/>
    <w:basedOn w:val="BodyTextRight"/>
    <w:rsid w:val="00E96997"/>
    <w:rPr>
      <w:sz w:val="18"/>
      <w:szCs w:val="18"/>
    </w:rPr>
  </w:style>
  <w:style w:type="paragraph" w:customStyle="1" w:styleId="MarginEdition">
    <w:name w:val="Margin Edition"/>
    <w:basedOn w:val="MarginNote"/>
    <w:rsid w:val="00E96997"/>
    <w:pPr>
      <w:spacing w:before="0" w:after="0"/>
    </w:pPr>
    <w:rPr>
      <w:rFonts w:ascii="Times New Roman" w:hAnsi="Times New Roman"/>
      <w:color w:val="999999"/>
    </w:rPr>
  </w:style>
  <w:style w:type="paragraph" w:customStyle="1" w:styleId="Spacer">
    <w:name w:val="Spacer"/>
    <w:basedOn w:val="Normal"/>
    <w:rsid w:val="00E96997"/>
    <w:rPr>
      <w:sz w:val="2"/>
      <w:szCs w:val="2"/>
    </w:rPr>
  </w:style>
  <w:style w:type="character" w:customStyle="1" w:styleId="Small">
    <w:name w:val="Small"/>
    <w:basedOn w:val="DefaultParagraphFont"/>
    <w:rsid w:val="00E96997"/>
    <w:rPr>
      <w:sz w:val="16"/>
    </w:rPr>
  </w:style>
  <w:style w:type="paragraph" w:customStyle="1" w:styleId="WideTable">
    <w:name w:val="Wide Table"/>
    <w:basedOn w:val="Normal"/>
    <w:rsid w:val="00E96997"/>
    <w:pPr>
      <w:ind w:left="-1418"/>
    </w:pPr>
    <w:rPr>
      <w:sz w:val="2"/>
      <w:szCs w:val="2"/>
    </w:rPr>
  </w:style>
  <w:style w:type="character" w:styleId="PageNumber">
    <w:name w:val="page number"/>
    <w:basedOn w:val="DefaultParagraphFont"/>
    <w:rsid w:val="00E96997"/>
  </w:style>
  <w:style w:type="paragraph" w:styleId="Quote">
    <w:name w:val="Quote"/>
    <w:basedOn w:val="Heading1"/>
    <w:link w:val="QuoteChar"/>
    <w:qFormat/>
    <w:rsid w:val="00E96997"/>
    <w:rPr>
      <w:b w:val="0"/>
      <w:sz w:val="72"/>
      <w:szCs w:val="72"/>
      <w:lang w:val="en-NZ"/>
    </w:rPr>
  </w:style>
  <w:style w:type="character" w:customStyle="1" w:styleId="QuoteChar">
    <w:name w:val="Quote Char"/>
    <w:basedOn w:val="DefaultParagraphFont"/>
    <w:link w:val="Quote"/>
    <w:rsid w:val="00E96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997"/>
    <w:pPr>
      <w:pageBreakBefore/>
    </w:pPr>
  </w:style>
  <w:style w:type="paragraph" w:customStyle="1" w:styleId="Border">
    <w:name w:val="Border"/>
    <w:basedOn w:val="Normal"/>
    <w:qFormat/>
    <w:rsid w:val="00E96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997"/>
    <w:rPr>
      <w:b/>
      <w:bCs/>
      <w:i/>
      <w:iCs/>
      <w:color w:val="auto"/>
    </w:rPr>
  </w:style>
  <w:style w:type="paragraph" w:styleId="IntenseQuote">
    <w:name w:val="Intense Quote"/>
    <w:basedOn w:val="Normal"/>
    <w:next w:val="Normal"/>
    <w:link w:val="IntenseQuoteChar"/>
    <w:uiPriority w:val="30"/>
    <w:qFormat/>
    <w:rsid w:val="00E96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997"/>
    <w:rPr>
      <w:smallCaps/>
      <w:color w:val="auto"/>
      <w:u w:val="single"/>
    </w:rPr>
  </w:style>
  <w:style w:type="character" w:styleId="IntenseReference">
    <w:name w:val="Intense Reference"/>
    <w:basedOn w:val="DefaultParagraphFont"/>
    <w:uiPriority w:val="32"/>
    <w:qFormat/>
    <w:rsid w:val="00E96997"/>
    <w:rPr>
      <w:b/>
      <w:bCs/>
      <w:smallCaps/>
      <w:color w:val="auto"/>
      <w:spacing w:val="5"/>
      <w:u w:val="single"/>
    </w:rPr>
  </w:style>
  <w:style w:type="paragraph" w:customStyle="1" w:styleId="2ColumnHeading">
    <w:name w:val="2Column Heading"/>
    <w:basedOn w:val="BodyText"/>
    <w:qFormat/>
    <w:rsid w:val="00E96997"/>
    <w:pPr>
      <w:spacing w:after="60"/>
      <w:ind w:left="-2268"/>
    </w:pPr>
    <w:rPr>
      <w:b/>
    </w:rPr>
  </w:style>
  <w:style w:type="paragraph" w:customStyle="1" w:styleId="Heading1TOC">
    <w:name w:val="Heading1 TOC"/>
    <w:basedOn w:val="Normal"/>
    <w:qFormat/>
    <w:rsid w:val="00E96997"/>
    <w:pPr>
      <w:spacing w:before="240" w:after="120"/>
    </w:pPr>
    <w:rPr>
      <w:rFonts w:ascii="Times New Roman" w:hAnsi="Times New Roman"/>
      <w:b/>
      <w:sz w:val="32"/>
    </w:rPr>
  </w:style>
  <w:style w:type="paragraph" w:customStyle="1" w:styleId="Heading2TOC">
    <w:name w:val="Heading2 TOC"/>
    <w:basedOn w:val="Normal"/>
    <w:qFormat/>
    <w:rsid w:val="00E96997"/>
    <w:pPr>
      <w:spacing w:before="240" w:after="60"/>
    </w:pPr>
    <w:rPr>
      <w:rFonts w:ascii="Times New Roman" w:hAnsi="Times New Roman"/>
      <w:b/>
      <w:sz w:val="28"/>
    </w:rPr>
  </w:style>
  <w:style w:type="character" w:customStyle="1" w:styleId="Underline">
    <w:name w:val="Underline"/>
    <w:basedOn w:val="DefaultParagraphFont"/>
    <w:qFormat/>
    <w:rsid w:val="00E96997"/>
    <w:rPr>
      <w:u w:val="single"/>
    </w:rPr>
  </w:style>
  <w:style w:type="character" w:customStyle="1" w:styleId="BoldandItalics">
    <w:name w:val="Bold and Italics"/>
    <w:qFormat/>
    <w:rsid w:val="00E96997"/>
    <w:rPr>
      <w:b/>
      <w:i/>
      <w:u w:val="none"/>
    </w:rPr>
  </w:style>
  <w:style w:type="paragraph" w:styleId="BalloonText">
    <w:name w:val="Balloon Text"/>
    <w:basedOn w:val="Normal"/>
    <w:link w:val="BalloonTextChar"/>
    <w:rsid w:val="00E96997"/>
    <w:rPr>
      <w:rFonts w:ascii="Tahoma" w:hAnsi="Tahoma" w:cs="Tahoma"/>
      <w:sz w:val="16"/>
      <w:szCs w:val="16"/>
    </w:rPr>
  </w:style>
  <w:style w:type="character" w:customStyle="1" w:styleId="BalloonTextChar">
    <w:name w:val="Balloon Text Char"/>
    <w:basedOn w:val="DefaultParagraphFont"/>
    <w:link w:val="BalloonText"/>
    <w:rsid w:val="00E96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997"/>
    <w:rPr>
      <w:b/>
      <w:color w:val="660033"/>
      <w:spacing w:val="0"/>
    </w:rPr>
  </w:style>
  <w:style w:type="paragraph" w:customStyle="1" w:styleId="Nameditemlist">
    <w:name w:val="Named item list"/>
    <w:basedOn w:val="BodyText"/>
    <w:qFormat/>
    <w:rsid w:val="00E96997"/>
    <w:pPr>
      <w:tabs>
        <w:tab w:val="left" w:pos="2835"/>
      </w:tabs>
      <w:ind w:left="2835" w:hanging="2835"/>
    </w:pPr>
  </w:style>
  <w:style w:type="paragraph" w:customStyle="1" w:styleId="BodyTextnopadding">
    <w:name w:val="Body Text no padding"/>
    <w:basedOn w:val="BodyText"/>
    <w:qFormat/>
    <w:rsid w:val="00E96997"/>
    <w:pPr>
      <w:spacing w:before="0" w:after="0"/>
    </w:pPr>
  </w:style>
  <w:style w:type="paragraph" w:customStyle="1" w:styleId="BodyTextBold">
    <w:name w:val="Body Text Bold"/>
    <w:basedOn w:val="BodyText"/>
    <w:qFormat/>
    <w:rsid w:val="00E96997"/>
    <w:rPr>
      <w:b/>
    </w:rPr>
  </w:style>
  <w:style w:type="character" w:styleId="Hyperlink">
    <w:name w:val="Hyperlink"/>
    <w:basedOn w:val="DefaultParagraphFont"/>
    <w:uiPriority w:val="99"/>
    <w:unhideWhenUsed/>
    <w:rsid w:val="00FE7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2870</Characters>
  <Application>Microsoft Office Word</Application>
  <DocSecurity>0</DocSecurity>
  <Lines>86</Lines>
  <Paragraphs>71</Paragraphs>
  <ScaleCrop>false</ScaleCrop>
  <Company>Author-it Software Corporation Ltd.</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CHCECE053 Respond to grievances and complaints about the service</dc:title>
  <dc:subject>Approved</dc:subject>
  <dc:creator>SkillsIQ</dc:creator>
  <cp:keywords>Release: 1</cp:keywords>
  <dc:description>Review Date: 12 April 2008</dc:description>
  <cp:lastModifiedBy>HSD_TPCMSd.prod</cp:lastModifiedBy>
  <cp:revision>3</cp:revision>
  <dcterms:created xsi:type="dcterms:W3CDTF">2023-07-01T03:25:00Z</dcterms:created>
  <dcterms:modified xsi:type="dcterms:W3CDTF">2023-07-01T03:25:00Z</dcterms:modified>
</cp:coreProperties>
</file>