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309" w:rsidP="00DF1309">
      <w:pPr>
        <w:pStyle w:val="Title"/>
      </w:pPr>
      <w:r>
        <w:fldChar w:fldCharType="begin"/>
      </w:r>
      <w:r>
        <w:instrText xml:space="preserve"> TITLE   \* MERGEFORMAT </w:instrText>
      </w:r>
      <w:r>
        <w:fldChar w:fldCharType="separate"/>
      </w:r>
      <w:r>
        <w:t>CHCECE050 Work in partnership with children’s families</w:t>
      </w:r>
      <w:r>
        <w:fldChar w:fldCharType="end"/>
      </w:r>
    </w:p>
    <w:p w:rsidR="00DF1309" w:rsidP="00DF1309">
      <w:pPr>
        <w:pStyle w:val="Version"/>
        <w:sectPr w:rsidSect="008435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5BC" w:rsidP="008435BC">
      <w:pPr>
        <w:pStyle w:val="SuperHeading"/>
      </w:pPr>
      <w:r w:rsidRPr="008435BC">
        <w:t>CHCECE050 Work in partnership with children</w:t>
      </w:r>
      <w:r>
        <w:t>’</w:t>
      </w:r>
      <w:r w:rsidRPr="008435BC">
        <w:t>s families</w:t>
      </w:r>
    </w:p>
    <w:p w:rsidR="00000000" w:rsidRPr="008435BC" w:rsidP="008435BC">
      <w:pPr>
        <w:pStyle w:val="Heading1"/>
      </w:pPr>
      <w:bookmarkStart w:id="1" w:name="O_1182813"/>
      <w:bookmarkEnd w:id="1"/>
      <w:r w:rsidRPr="008435BC">
        <w:t>Modification History</w:t>
      </w:r>
    </w:p>
    <w:p w:rsidR="00000000" w:rsidRPr="008435BC" w:rsidP="00DF1309">
      <w:pPr>
        <w:pStyle w:val="BodyText"/>
      </w:pPr>
      <w:r w:rsidRPr="008435BC">
        <w:t xml:space="preserve">Release 1. CHCECE050 Work in partnership with children’s families supersedes and is not equivalent to CHCECE026 Work in partnership with families to provide appropriate education and care for children. </w:t>
      </w:r>
    </w:p>
    <w:p w:rsidR="00000000" w:rsidRPr="008435BC" w:rsidP="008435BC">
      <w:pPr>
        <w:pStyle w:val="Heading1"/>
      </w:pPr>
      <w:bookmarkStart w:id="2" w:name="O_1182814"/>
      <w:bookmarkEnd w:id="2"/>
      <w:r w:rsidRPr="008435BC">
        <w:t>Application</w:t>
      </w:r>
    </w:p>
    <w:p w:rsidR="00000000" w:rsidRPr="008435BC" w:rsidP="00DF1309">
      <w:pPr>
        <w:pStyle w:val="BodyText"/>
      </w:pPr>
      <w:r w:rsidRPr="008435BC">
        <w:t xml:space="preserve">This unit describes the performance outcomes, skills and knowledge required to establish relationships with families, connect with the local and broader community and promote opportunities for collaboration and sharing of information with </w:t>
      </w:r>
      <w:r w:rsidRPr="008435BC">
        <w:t xml:space="preserve">families to support effective education and care for children. </w:t>
      </w:r>
    </w:p>
    <w:p w:rsidR="00000000" w:rsidRPr="008435BC" w:rsidP="00DF1309">
      <w:pPr>
        <w:pStyle w:val="BodyText"/>
      </w:pPr>
      <w:r w:rsidRPr="008435BC">
        <w:t>This unit applies to educators working at a senior operational or leadership level in regulated children’s education and care services in Australia. Work is undertaken collaboratively accordin</w:t>
      </w:r>
      <w:r w:rsidRPr="008435BC">
        <w:t>g to the philosophy of the service and involves providing guidance to others.</w:t>
      </w:r>
    </w:p>
    <w:p w:rsidR="00000000" w:rsidRPr="008435BC" w:rsidP="00DF1309">
      <w:pPr>
        <w:pStyle w:val="BodyText"/>
      </w:pPr>
      <w:r w:rsidRPr="008435BC">
        <w:t>The skills in this unit must be applied in accordance with Commonwealth and State/Territory legislation, Australian standards and industry codes of practice.</w:t>
      </w:r>
    </w:p>
    <w:p w:rsidR="00000000" w:rsidRPr="008435BC" w:rsidP="00DF1309">
      <w:pPr>
        <w:pStyle w:val="BodyText"/>
      </w:pPr>
      <w:r w:rsidRPr="008435BC">
        <w:t>No occupational lice</w:t>
      </w:r>
      <w:r w:rsidRPr="008435BC">
        <w:t>nsing, certification or specific legislative requirements apply to this unit at the time of publication.</w:t>
      </w:r>
    </w:p>
    <w:p w:rsidR="00000000" w:rsidRPr="008435BC" w:rsidP="008435BC">
      <w:pPr>
        <w:pStyle w:val="Heading1"/>
      </w:pPr>
      <w:bookmarkStart w:id="3" w:name="O_1182815"/>
      <w:bookmarkEnd w:id="3"/>
      <w:r w:rsidRPr="008435BC">
        <w:t>Pre-requisite Unit</w:t>
      </w:r>
    </w:p>
    <w:p w:rsidR="00000000" w:rsidRPr="008435BC" w:rsidP="00DF1309">
      <w:pPr>
        <w:pStyle w:val="BodyText"/>
      </w:pPr>
      <w:r w:rsidRPr="008435BC">
        <w:t>Nil</w:t>
      </w:r>
    </w:p>
    <w:p w:rsidR="00000000" w:rsidRPr="008435BC" w:rsidP="008435BC">
      <w:pPr>
        <w:pStyle w:val="Heading1"/>
      </w:pPr>
      <w:bookmarkStart w:id="4" w:name="O_1182816"/>
      <w:bookmarkEnd w:id="4"/>
      <w:r w:rsidRPr="008435BC">
        <w:t>Competency Field</w:t>
      </w:r>
    </w:p>
    <w:p w:rsidR="00000000" w:rsidRPr="008435BC" w:rsidP="00DF1309">
      <w:pPr>
        <w:pStyle w:val="BodyText"/>
      </w:pPr>
      <w:r w:rsidRPr="008435BC">
        <w:t>Early Childhood Education and Care</w:t>
      </w:r>
    </w:p>
    <w:p w:rsidR="00000000" w:rsidRPr="008435BC" w:rsidP="008435BC">
      <w:pPr>
        <w:pStyle w:val="Heading1"/>
      </w:pPr>
      <w:bookmarkStart w:id="5" w:name="O_1182817"/>
      <w:bookmarkEnd w:id="5"/>
      <w:r w:rsidRPr="008435BC">
        <w:t>Unit Sector</w:t>
      </w:r>
    </w:p>
    <w:p w:rsidR="00000000" w:rsidRPr="008435BC" w:rsidP="00DF1309">
      <w:pPr>
        <w:pStyle w:val="BodyText"/>
      </w:pPr>
      <w:r w:rsidRPr="008435BC">
        <w:t>Childre</w:t>
      </w:r>
      <w:r w:rsidRPr="008435BC">
        <w:t>n’s Education and Care</w:t>
      </w:r>
    </w:p>
    <w:p w:rsidR="00000000" w:rsidRPr="008435BC" w:rsidP="008435BC">
      <w:pPr>
        <w:pStyle w:val="Heading1"/>
      </w:pPr>
      <w:bookmarkStart w:id="6" w:name="O_1182818"/>
      <w:bookmarkEnd w:id="6"/>
      <w:r w:rsidRPr="008435BC">
        <w:t>Elements and Performance Criteria</w:t>
      </w:r>
    </w:p>
    <w:tbl>
      <w:tblPr>
        <w:tblW w:w="0" w:type="auto"/>
        <w:tblLayout w:type="fixed"/>
        <w:tblCellMar>
          <w:left w:w="62" w:type="dxa"/>
          <w:right w:w="62" w:type="dxa"/>
        </w:tblCellMar>
        <w:tblLook w:val="0000"/>
      </w:tblPr>
      <w:tblGrid>
        <w:gridCol w:w="2606"/>
        <w:gridCol w:w="6438"/>
      </w:tblGrid>
      <w:tr w:rsidTr="008435BC">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8435BC" w:rsidP="008435BC">
            <w:pPr>
              <w:pStyle w:val="BodyText"/>
            </w:pPr>
            <w:r w:rsidRPr="008435BC">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8435BC">
            <w:pPr>
              <w:pStyle w:val="BodyText"/>
              <w:rPr>
                <w:lang w:val="en-NZ"/>
              </w:rPr>
            </w:pPr>
            <w:r w:rsidRPr="008435BC">
              <w:rPr>
                <w:rStyle w:val="SpecialBold"/>
              </w:rPr>
              <w:t>PERFORMANCE</w:t>
            </w:r>
            <w:r w:rsidRPr="008435BC">
              <w:t xml:space="preserve"> </w:t>
            </w:r>
            <w:r w:rsidRPr="008435BC">
              <w:rPr>
                <w:rStyle w:val="SpecialBold"/>
              </w:rPr>
              <w:t>CRITERIA</w:t>
            </w:r>
          </w:p>
        </w:tc>
      </w:tr>
      <w:tr w:rsidTr="008435BC">
        <w:tblPrEx>
          <w:tblW w:w="0" w:type="auto"/>
          <w:tblLayout w:type="fixed"/>
          <w:tblCellMar>
            <w:left w:w="62" w:type="dxa"/>
            <w:right w:w="62" w:type="dxa"/>
          </w:tblCellMar>
          <w:tblLook w:val="0000"/>
        </w:tblPrEx>
        <w:trPr>
          <w:trHeight w:val="977"/>
        </w:trPr>
        <w:tc>
          <w:tcPr>
            <w:tcW w:w="2606" w:type="dxa"/>
            <w:tcBorders>
              <w:top w:val="nil"/>
              <w:left w:val="nil"/>
              <w:bottom w:val="nil"/>
              <w:right w:val="nil"/>
            </w:tcBorders>
            <w:tcMar>
              <w:top w:w="0" w:type="dxa"/>
              <w:left w:w="62" w:type="dxa"/>
              <w:bottom w:w="0" w:type="dxa"/>
              <w:right w:w="62" w:type="dxa"/>
            </w:tcMar>
          </w:tcPr>
          <w:p w:rsidR="00000000" w:rsidRPr="008435BC" w:rsidP="008435BC">
            <w:pPr>
              <w:pStyle w:val="BodyText"/>
            </w:pPr>
            <w:r w:rsidRPr="008435BC">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8435BC">
            <w:pPr>
              <w:pStyle w:val="BodyText"/>
              <w:rPr>
                <w:lang w:val="en-NZ"/>
              </w:rPr>
            </w:pPr>
            <w:r w:rsidRPr="008435BC">
              <w:rPr>
                <w:rStyle w:val="Emphasis"/>
              </w:rPr>
              <w:t>Performance criteria describe the performance needed to demonstrate achievement of the element.</w:t>
            </w:r>
          </w:p>
        </w:tc>
      </w:tr>
      <w:tr w:rsidTr="008435BC">
        <w:tblPrEx>
          <w:tblW w:w="0" w:type="auto"/>
          <w:tblLayout w:type="fixed"/>
          <w:tblCellMar>
            <w:left w:w="62" w:type="dxa"/>
            <w:right w:w="62" w:type="dxa"/>
          </w:tblCellMar>
          <w:tblLook w:val="0000"/>
        </w:tblPrEx>
        <w:trPr>
          <w:trHeight w:val="4563"/>
        </w:trPr>
        <w:tc>
          <w:tcPr>
            <w:tcW w:w="2606" w:type="dxa"/>
            <w:tcBorders>
              <w:top w:val="nil"/>
              <w:left w:val="nil"/>
              <w:bottom w:val="nil"/>
              <w:right w:val="nil"/>
            </w:tcBorders>
            <w:tcMar>
              <w:top w:w="0" w:type="dxa"/>
              <w:left w:w="62" w:type="dxa"/>
              <w:bottom w:w="0" w:type="dxa"/>
              <w:right w:w="62" w:type="dxa"/>
            </w:tcMar>
          </w:tcPr>
          <w:p w:rsidR="00000000" w:rsidP="008435BC">
            <w:pPr>
              <w:pStyle w:val="List"/>
              <w:rPr>
                <w:lang w:val="en-NZ"/>
              </w:rPr>
            </w:pPr>
            <w:r w:rsidRPr="008435BC">
              <w:t>1. Establish and maintain relationships with families.</w:t>
            </w:r>
          </w:p>
        </w:tc>
        <w:tc>
          <w:tcPr>
            <w:tcW w:w="6438" w:type="dxa"/>
            <w:tcBorders>
              <w:top w:val="nil"/>
              <w:left w:val="nil"/>
              <w:bottom w:val="nil"/>
              <w:right w:val="nil"/>
            </w:tcBorders>
            <w:tcMar>
              <w:top w:w="0" w:type="dxa"/>
              <w:left w:w="62" w:type="dxa"/>
              <w:bottom w:w="0" w:type="dxa"/>
              <w:right w:w="62" w:type="dxa"/>
            </w:tcMar>
          </w:tcPr>
          <w:p w:rsidR="00000000" w:rsidRPr="008435BC" w:rsidP="008435BC">
            <w:pPr>
              <w:pStyle w:val="List"/>
            </w:pPr>
            <w:r w:rsidRPr="008435BC">
              <w:t>1.1. Support families through enrolment and orientation processes according to service policies and procedures.</w:t>
            </w:r>
          </w:p>
          <w:p w:rsidR="00000000" w:rsidRPr="008435BC" w:rsidP="008435BC">
            <w:pPr>
              <w:pStyle w:val="List"/>
            </w:pPr>
            <w:r w:rsidRPr="008435BC">
              <w:t xml:space="preserve">1.2. Create a welcoming environment for all families using communication techniques that </w:t>
            </w:r>
            <w:r w:rsidRPr="008435BC">
              <w:t>build rapport and respect.</w:t>
            </w:r>
          </w:p>
          <w:p w:rsidR="00000000" w:rsidRPr="008435BC" w:rsidP="008435BC">
            <w:pPr>
              <w:pStyle w:val="List"/>
            </w:pPr>
            <w:r w:rsidRPr="008435BC">
              <w:t>1.3. Respond to families’ questions, concerns and requests in a prompt and supportive way.</w:t>
            </w:r>
          </w:p>
          <w:p w:rsidR="00000000" w:rsidRPr="008435BC" w:rsidP="008435BC">
            <w:pPr>
              <w:pStyle w:val="List"/>
            </w:pPr>
            <w:r w:rsidRPr="008435BC">
              <w:t>1.4. Encourage families to share their knowledge, skills, expertise and aspects of their family life and culture.</w:t>
            </w:r>
          </w:p>
          <w:p w:rsidR="00000000" w:rsidRPr="008435BC" w:rsidP="008435BC">
            <w:pPr>
              <w:pStyle w:val="List"/>
            </w:pPr>
            <w:r w:rsidRPr="008435BC">
              <w:t>1.5. Make current and ac</w:t>
            </w:r>
            <w:r w:rsidRPr="008435BC">
              <w:t>curate information about the operation of the service available to families</w:t>
            </w:r>
            <w:r w:rsidRPr="008435BC">
              <w:rPr>
                <w:rStyle w:val="Emphasis"/>
              </w:rPr>
              <w:t>.</w:t>
            </w:r>
          </w:p>
          <w:p w:rsidR="00000000" w:rsidRPr="008435BC" w:rsidP="008435BC">
            <w:pPr>
              <w:pStyle w:val="List"/>
            </w:pPr>
            <w:r w:rsidRPr="008435BC">
              <w:t>1.6. Communicate and promote opportunities for families to contribute to the operation of the service in an advisory, consultative or decision-making role.</w:t>
            </w:r>
          </w:p>
          <w:p w:rsidR="00000000" w:rsidP="008435BC">
            <w:pPr>
              <w:pStyle w:val="List"/>
              <w:rPr>
                <w:lang w:val="en-NZ"/>
              </w:rPr>
            </w:pPr>
            <w:r w:rsidRPr="008435BC">
              <w:t>1.7. Maintain ongoing p</w:t>
            </w:r>
            <w:r w:rsidRPr="008435BC">
              <w:t xml:space="preserve">ositive relationships with families. </w:t>
            </w:r>
          </w:p>
        </w:tc>
      </w:tr>
      <w:tr w:rsidTr="008435BC">
        <w:tblPrEx>
          <w:tblW w:w="0" w:type="auto"/>
          <w:tblLayout w:type="fixed"/>
          <w:tblCellMar>
            <w:left w:w="62" w:type="dxa"/>
            <w:right w:w="62" w:type="dxa"/>
          </w:tblCellMar>
          <w:tblLook w:val="0000"/>
        </w:tblPrEx>
        <w:trPr>
          <w:trHeight w:val="3054"/>
        </w:trPr>
        <w:tc>
          <w:tcPr>
            <w:tcW w:w="2606" w:type="dxa"/>
            <w:tcBorders>
              <w:top w:val="nil"/>
              <w:left w:val="nil"/>
              <w:bottom w:val="nil"/>
              <w:right w:val="nil"/>
            </w:tcBorders>
            <w:tcMar>
              <w:top w:w="0" w:type="dxa"/>
              <w:left w:w="62" w:type="dxa"/>
              <w:bottom w:w="0" w:type="dxa"/>
              <w:right w:w="62" w:type="dxa"/>
            </w:tcMar>
          </w:tcPr>
          <w:p w:rsidR="00000000" w:rsidP="008435BC">
            <w:pPr>
              <w:pStyle w:val="List"/>
              <w:rPr>
                <w:lang w:val="en-NZ"/>
              </w:rPr>
            </w:pPr>
            <w:r w:rsidRPr="008435BC">
              <w:t>2. Collaborate with families to share information about the child.</w:t>
            </w:r>
          </w:p>
        </w:tc>
        <w:tc>
          <w:tcPr>
            <w:tcW w:w="6438" w:type="dxa"/>
            <w:tcBorders>
              <w:top w:val="nil"/>
              <w:left w:val="nil"/>
              <w:bottom w:val="nil"/>
              <w:right w:val="nil"/>
            </w:tcBorders>
            <w:tcMar>
              <w:top w:w="0" w:type="dxa"/>
              <w:left w:w="62" w:type="dxa"/>
              <w:bottom w:w="0" w:type="dxa"/>
              <w:right w:w="62" w:type="dxa"/>
            </w:tcMar>
          </w:tcPr>
          <w:p w:rsidR="00000000" w:rsidRPr="008435BC" w:rsidP="008435BC">
            <w:pPr>
              <w:pStyle w:val="List"/>
            </w:pPr>
            <w:r w:rsidRPr="008435BC">
              <w:t xml:space="preserve">2.1. Exchange information with families about children’s progress, relationships, interests and experiences according to service </w:t>
            </w:r>
            <w:r w:rsidRPr="008435BC">
              <w:t>policies and procedures.</w:t>
            </w:r>
          </w:p>
          <w:p w:rsidR="00000000" w:rsidRPr="008435BC" w:rsidP="008435BC">
            <w:pPr>
              <w:pStyle w:val="List"/>
            </w:pPr>
            <w:r w:rsidRPr="008435BC">
              <w:t>2.2. Inform families promptly and sensitively of any incidents affecting their child.</w:t>
            </w:r>
          </w:p>
          <w:p w:rsidR="00000000" w:rsidRPr="008435BC" w:rsidP="008435BC">
            <w:pPr>
              <w:pStyle w:val="List"/>
            </w:pPr>
            <w:r w:rsidRPr="008435BC">
              <w:t>2.3. Communicate in ways that show understanding of each child and their family and community context.</w:t>
            </w:r>
          </w:p>
          <w:p w:rsidR="00000000" w:rsidP="008435BC">
            <w:pPr>
              <w:pStyle w:val="List"/>
              <w:rPr>
                <w:lang w:val="en-NZ"/>
              </w:rPr>
            </w:pPr>
            <w:r w:rsidRPr="008435BC">
              <w:t xml:space="preserve">2.4. Implement strategies that facilitate </w:t>
            </w:r>
            <w:r w:rsidRPr="008435BC">
              <w:t>shared decision-making with families according to service policies and procedures.</w:t>
            </w:r>
          </w:p>
        </w:tc>
      </w:tr>
      <w:tr w:rsidTr="008435BC">
        <w:tblPrEx>
          <w:tblW w:w="0" w:type="auto"/>
          <w:tblLayout w:type="fixed"/>
          <w:tblCellMar>
            <w:left w:w="62" w:type="dxa"/>
            <w:right w:w="62" w:type="dxa"/>
          </w:tblCellMar>
          <w:tblLook w:val="0000"/>
        </w:tblPrEx>
        <w:trPr>
          <w:trHeight w:val="2256"/>
        </w:trPr>
        <w:tc>
          <w:tcPr>
            <w:tcW w:w="2606" w:type="dxa"/>
            <w:tcBorders>
              <w:top w:val="nil"/>
              <w:left w:val="nil"/>
              <w:bottom w:val="nil"/>
              <w:right w:val="nil"/>
            </w:tcBorders>
            <w:tcMar>
              <w:top w:w="0" w:type="dxa"/>
              <w:left w:w="62" w:type="dxa"/>
              <w:bottom w:w="0" w:type="dxa"/>
              <w:right w:w="62" w:type="dxa"/>
            </w:tcMar>
          </w:tcPr>
          <w:p w:rsidR="00000000" w:rsidRPr="008435BC" w:rsidP="008435BC">
            <w:pPr>
              <w:pStyle w:val="List"/>
            </w:pPr>
            <w:r w:rsidRPr="008435BC">
              <w:t>3. Support children’s connection with community.</w:t>
            </w:r>
          </w:p>
          <w:p w:rsidR="00000000" w:rsidP="008435BC">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8435BC" w:rsidP="008435BC">
            <w:pPr>
              <w:pStyle w:val="List"/>
            </w:pPr>
            <w:r w:rsidRPr="008435BC">
              <w:t>3.1. Support children’s understanding of their local and broader social and physical communities.</w:t>
            </w:r>
          </w:p>
          <w:p w:rsidR="00000000" w:rsidRPr="008435BC" w:rsidP="008435BC">
            <w:pPr>
              <w:pStyle w:val="List"/>
            </w:pPr>
            <w:r w:rsidRPr="008435BC">
              <w:t>3.2. Foster children’s c</w:t>
            </w:r>
            <w:r w:rsidRPr="008435BC">
              <w:t>onnection with their local community.</w:t>
            </w:r>
          </w:p>
          <w:p w:rsidR="00000000" w:rsidRPr="008435BC" w:rsidP="008435BC">
            <w:pPr>
              <w:pStyle w:val="List"/>
            </w:pPr>
            <w:r w:rsidRPr="008435BC">
              <w:t xml:space="preserve">3.3. Provide opportunities for children to access and engage with the local and broader communities. </w:t>
            </w:r>
          </w:p>
          <w:p w:rsidR="00000000" w:rsidP="008435BC">
            <w:pPr>
              <w:pStyle w:val="List"/>
              <w:rPr>
                <w:lang w:val="en-NZ"/>
              </w:rPr>
            </w:pPr>
            <w:r w:rsidRPr="008435BC">
              <w:t>3.4. Engage families in children’s connections with community.</w:t>
            </w:r>
          </w:p>
        </w:tc>
      </w:tr>
      <w:tr w:rsidTr="008435BC">
        <w:tblPrEx>
          <w:tblW w:w="0" w:type="auto"/>
          <w:tblLayout w:type="fixed"/>
          <w:tblCellMar>
            <w:left w:w="62" w:type="dxa"/>
            <w:right w:w="62" w:type="dxa"/>
          </w:tblCellMar>
          <w:tblLook w:val="0000"/>
        </w:tblPrEx>
        <w:trPr>
          <w:trHeight w:val="306"/>
        </w:trPr>
        <w:tc>
          <w:tcPr>
            <w:tcW w:w="2606" w:type="dxa"/>
            <w:tcBorders>
              <w:top w:val="nil"/>
              <w:left w:val="nil"/>
              <w:bottom w:val="nil"/>
              <w:right w:val="nil"/>
            </w:tcBorders>
            <w:tcMar>
              <w:top w:w="0" w:type="dxa"/>
              <w:left w:w="62" w:type="dxa"/>
              <w:bottom w:w="0" w:type="dxa"/>
              <w:right w:w="62" w:type="dxa"/>
            </w:tcMar>
          </w:tcPr>
          <w:p w:rsidR="00000000" w:rsidP="008435BC">
            <w:pPr>
              <w:pStyle w:val="List"/>
              <w:rPr>
                <w:lang w:val="en-NZ"/>
              </w:rPr>
            </w:pPr>
            <w:r w:rsidRPr="008435BC">
              <w:t xml:space="preserve">4. Provide information about government and community services and resources. </w:t>
            </w:r>
          </w:p>
        </w:tc>
        <w:tc>
          <w:tcPr>
            <w:tcW w:w="6438" w:type="dxa"/>
            <w:tcBorders>
              <w:top w:val="nil"/>
              <w:left w:val="nil"/>
              <w:bottom w:val="nil"/>
              <w:right w:val="nil"/>
            </w:tcBorders>
            <w:tcMar>
              <w:top w:w="0" w:type="dxa"/>
              <w:left w:w="62" w:type="dxa"/>
              <w:bottom w:w="0" w:type="dxa"/>
              <w:right w:w="62" w:type="dxa"/>
            </w:tcMar>
          </w:tcPr>
          <w:p w:rsidR="00000000" w:rsidRPr="008435BC" w:rsidP="008435BC">
            <w:pPr>
              <w:pStyle w:val="List"/>
            </w:pPr>
            <w:r w:rsidRPr="008435BC">
              <w:t>4.1. Access and interpret current and accurate information about community services and resources and make available to families.</w:t>
            </w:r>
          </w:p>
          <w:p w:rsidR="00000000" w:rsidRPr="008435BC" w:rsidP="008435BC">
            <w:pPr>
              <w:pStyle w:val="List"/>
            </w:pPr>
            <w:r w:rsidRPr="008435BC">
              <w:t>4.2. Source current and relevant information re</w:t>
            </w:r>
            <w:r w:rsidRPr="008435BC">
              <w:t>garding community services and resources according to service policies and procedures.</w:t>
            </w:r>
          </w:p>
          <w:p w:rsidR="00000000" w:rsidRPr="008435BC" w:rsidP="008435BC">
            <w:pPr>
              <w:pStyle w:val="List"/>
            </w:pPr>
            <w:r w:rsidRPr="008435BC">
              <w:t>4.3. Provide appropriate referrals to government and community services and resources based on families’ needs.</w:t>
            </w:r>
          </w:p>
        </w:tc>
      </w:tr>
    </w:tbl>
    <w:p w:rsidR="00000000" w:rsidRPr="008435BC" w:rsidP="008435BC">
      <w:pPr>
        <w:pStyle w:val="BodyText"/>
      </w:pPr>
    </w:p>
    <w:p w:rsidR="00000000" w:rsidRPr="008435BC" w:rsidP="008435BC">
      <w:pPr>
        <w:pStyle w:val="AllowPageBreak"/>
      </w:pPr>
    </w:p>
    <w:p w:rsidR="00000000" w:rsidRPr="008435BC" w:rsidP="008435BC">
      <w:pPr>
        <w:pStyle w:val="Heading1"/>
      </w:pPr>
      <w:bookmarkStart w:id="7" w:name="O_1182819"/>
      <w:bookmarkEnd w:id="7"/>
      <w:r w:rsidRPr="008435BC">
        <w:t>Foundation Skills</w:t>
      </w:r>
    </w:p>
    <w:tbl>
      <w:tblPr>
        <w:tblW w:w="9540" w:type="dxa"/>
        <w:tblLayout w:type="fixed"/>
        <w:tblCellMar>
          <w:left w:w="62" w:type="dxa"/>
          <w:right w:w="62" w:type="dxa"/>
        </w:tblCellMar>
        <w:tblLook w:val="0000"/>
      </w:tblPr>
      <w:tblGrid>
        <w:gridCol w:w="3060"/>
        <w:gridCol w:w="6480"/>
      </w:tblGrid>
      <w:tr w:rsidTr="008435BC">
        <w:tblPrEx>
          <w:tblW w:w="9540" w:type="dxa"/>
          <w:tblLayout w:type="fixed"/>
          <w:tblCellMar>
            <w:left w:w="62" w:type="dxa"/>
            <w:right w:w="62" w:type="dxa"/>
          </w:tblCellMar>
          <w:tblLook w:val="0000"/>
        </w:tblPrEx>
        <w:trPr>
          <w:trHeight w:val="344"/>
        </w:trPr>
        <w:tc>
          <w:tcPr>
            <w:tcW w:w="9540" w:type="dxa"/>
            <w:gridSpan w:val="2"/>
            <w:tcBorders>
              <w:top w:val="nil"/>
              <w:left w:val="nil"/>
              <w:bottom w:val="nil"/>
              <w:right w:val="nil"/>
            </w:tcBorders>
            <w:tcMar>
              <w:top w:w="0" w:type="dxa"/>
              <w:left w:w="62" w:type="dxa"/>
              <w:bottom w:w="0" w:type="dxa"/>
              <w:right w:w="62" w:type="dxa"/>
            </w:tcMar>
          </w:tcPr>
          <w:p w:rsidR="00000000" w:rsidP="008435BC">
            <w:pPr>
              <w:pStyle w:val="BodyText"/>
              <w:rPr>
                <w:lang w:val="en-NZ"/>
              </w:rPr>
            </w:pPr>
            <w:r w:rsidRPr="008435BC">
              <w:t xml:space="preserve">Foundation skills </w:t>
            </w:r>
            <w:r w:rsidRPr="008435BC">
              <w:t>essential to performance in this unit, but not explicit in the performance criteria are listed here, along with a brief context statement.</w:t>
            </w:r>
          </w:p>
        </w:tc>
      </w:tr>
      <w:tr w:rsidTr="008435BC">
        <w:tblPrEx>
          <w:tblW w:w="9540" w:type="dxa"/>
          <w:tblLayout w:type="fixed"/>
          <w:tblCellMar>
            <w:left w:w="62" w:type="dxa"/>
            <w:right w:w="62" w:type="dxa"/>
          </w:tblCellMar>
          <w:tblLook w:val="0000"/>
        </w:tblPrEx>
        <w:trPr>
          <w:trHeight w:val="344"/>
        </w:trPr>
        <w:tc>
          <w:tcPr>
            <w:tcW w:w="3060" w:type="dxa"/>
            <w:tcBorders>
              <w:top w:val="nil"/>
              <w:left w:val="nil"/>
              <w:bottom w:val="nil"/>
              <w:right w:val="nil"/>
            </w:tcBorders>
            <w:tcMar>
              <w:top w:w="0" w:type="dxa"/>
              <w:left w:w="62" w:type="dxa"/>
              <w:bottom w:w="0" w:type="dxa"/>
              <w:right w:w="62" w:type="dxa"/>
            </w:tcMar>
          </w:tcPr>
          <w:p w:rsidR="00000000" w:rsidRPr="008435BC" w:rsidP="008435BC">
            <w:pPr>
              <w:pStyle w:val="BodyText"/>
            </w:pPr>
            <w:r w:rsidRPr="008435BC">
              <w:rPr>
                <w:rStyle w:val="SpecialBold"/>
              </w:rPr>
              <w:t>SKILLS</w:t>
            </w:r>
          </w:p>
        </w:tc>
        <w:tc>
          <w:tcPr>
            <w:tcW w:w="6480" w:type="dxa"/>
            <w:tcBorders>
              <w:top w:val="nil"/>
              <w:left w:val="nil"/>
              <w:bottom w:val="nil"/>
              <w:right w:val="nil"/>
            </w:tcBorders>
            <w:tcMar>
              <w:top w:w="0" w:type="dxa"/>
              <w:left w:w="62" w:type="dxa"/>
              <w:bottom w:w="0" w:type="dxa"/>
              <w:right w:w="62" w:type="dxa"/>
            </w:tcMar>
          </w:tcPr>
          <w:p w:rsidR="00000000" w:rsidP="008435BC">
            <w:pPr>
              <w:pStyle w:val="BodyText"/>
              <w:rPr>
                <w:lang w:val="en-NZ"/>
              </w:rPr>
            </w:pPr>
            <w:r w:rsidRPr="008435BC">
              <w:rPr>
                <w:rStyle w:val="SpecialBold"/>
              </w:rPr>
              <w:t>DESCRIPTION</w:t>
            </w:r>
          </w:p>
        </w:tc>
      </w:tr>
      <w:tr w:rsidTr="008435BC">
        <w:tblPrEx>
          <w:tblW w:w="9540" w:type="dxa"/>
          <w:tblLayout w:type="fixed"/>
          <w:tblCellMar>
            <w:left w:w="62" w:type="dxa"/>
            <w:right w:w="62" w:type="dxa"/>
          </w:tblCellMar>
          <w:tblLook w:val="0000"/>
        </w:tblPrEx>
        <w:trPr>
          <w:trHeight w:val="777"/>
        </w:trPr>
        <w:tc>
          <w:tcPr>
            <w:tcW w:w="3060" w:type="dxa"/>
            <w:tcBorders>
              <w:top w:val="nil"/>
              <w:left w:val="nil"/>
              <w:bottom w:val="nil"/>
              <w:right w:val="nil"/>
            </w:tcBorders>
            <w:tcMar>
              <w:top w:w="0" w:type="dxa"/>
              <w:left w:w="62" w:type="dxa"/>
              <w:bottom w:w="0" w:type="dxa"/>
              <w:right w:w="62" w:type="dxa"/>
            </w:tcMar>
          </w:tcPr>
          <w:p w:rsidR="00000000" w:rsidP="008435BC">
            <w:pPr>
              <w:pStyle w:val="BodyText"/>
              <w:rPr>
                <w:lang w:val="en-NZ"/>
              </w:rPr>
            </w:pPr>
            <w:r w:rsidRPr="008435BC">
              <w:t>Reading skills to:</w:t>
            </w:r>
          </w:p>
        </w:tc>
        <w:tc>
          <w:tcPr>
            <w:tcW w:w="6480" w:type="dxa"/>
            <w:tcBorders>
              <w:top w:val="nil"/>
              <w:left w:val="nil"/>
              <w:bottom w:val="nil"/>
              <w:right w:val="nil"/>
            </w:tcBorders>
            <w:tcMar>
              <w:top w:w="0" w:type="dxa"/>
              <w:left w:w="62" w:type="dxa"/>
              <w:bottom w:w="0" w:type="dxa"/>
              <w:right w:w="62" w:type="dxa"/>
            </w:tcMar>
          </w:tcPr>
          <w:p w:rsidR="00000000" w:rsidP="008435BC">
            <w:pPr>
              <w:pStyle w:val="ListBullet"/>
              <w:rPr>
                <w:lang w:val="en-NZ"/>
              </w:rPr>
            </w:pPr>
            <w:r w:rsidRPr="008435BC">
              <w:t xml:space="preserve">interpret information about community services and resources. </w:t>
            </w:r>
          </w:p>
        </w:tc>
      </w:tr>
      <w:tr w:rsidTr="008435BC">
        <w:tblPrEx>
          <w:tblW w:w="9540" w:type="dxa"/>
          <w:tblLayout w:type="fixed"/>
          <w:tblCellMar>
            <w:left w:w="62" w:type="dxa"/>
            <w:right w:w="62" w:type="dxa"/>
          </w:tblCellMar>
          <w:tblLook w:val="0000"/>
        </w:tblPrEx>
        <w:trPr>
          <w:trHeight w:val="1160"/>
        </w:trPr>
        <w:tc>
          <w:tcPr>
            <w:tcW w:w="3060" w:type="dxa"/>
            <w:tcBorders>
              <w:top w:val="nil"/>
              <w:left w:val="nil"/>
              <w:bottom w:val="nil"/>
              <w:right w:val="nil"/>
            </w:tcBorders>
            <w:tcMar>
              <w:top w:w="0" w:type="dxa"/>
              <w:left w:w="62" w:type="dxa"/>
              <w:bottom w:w="0" w:type="dxa"/>
              <w:right w:w="62" w:type="dxa"/>
            </w:tcMar>
          </w:tcPr>
          <w:p w:rsidR="00000000" w:rsidP="008435BC">
            <w:pPr>
              <w:pStyle w:val="BodyText"/>
              <w:rPr>
                <w:lang w:val="en-NZ"/>
              </w:rPr>
            </w:pPr>
            <w:r w:rsidRPr="008435BC">
              <w:t>Oral communication skills to:</w:t>
            </w:r>
          </w:p>
        </w:tc>
        <w:tc>
          <w:tcPr>
            <w:tcW w:w="6480" w:type="dxa"/>
            <w:tcBorders>
              <w:top w:val="nil"/>
              <w:left w:val="nil"/>
              <w:bottom w:val="nil"/>
              <w:right w:val="nil"/>
            </w:tcBorders>
            <w:tcMar>
              <w:top w:w="0" w:type="dxa"/>
              <w:left w:w="62" w:type="dxa"/>
              <w:bottom w:w="0" w:type="dxa"/>
              <w:right w:w="62" w:type="dxa"/>
            </w:tcMar>
          </w:tcPr>
          <w:p w:rsidR="00000000" w:rsidRPr="008435BC" w:rsidP="008435BC">
            <w:pPr>
              <w:pStyle w:val="ListBullet"/>
            </w:pPr>
            <w:r w:rsidRPr="008435BC">
              <w:t>ask open and closed questions and actively listen to seek information and confirm understanding</w:t>
            </w:r>
          </w:p>
          <w:p w:rsidR="00000000" w:rsidP="008435BC">
            <w:pPr>
              <w:pStyle w:val="ListBullet"/>
              <w:rPr>
                <w:lang w:val="en-NZ"/>
              </w:rPr>
            </w:pPr>
            <w:r w:rsidRPr="008435BC">
              <w:t>interact and engage with children and families to build rapport.</w:t>
            </w:r>
          </w:p>
        </w:tc>
      </w:tr>
      <w:tr w:rsidTr="008435BC">
        <w:tblPrEx>
          <w:tblW w:w="9540" w:type="dxa"/>
          <w:tblLayout w:type="fixed"/>
          <w:tblCellMar>
            <w:left w:w="62" w:type="dxa"/>
            <w:right w:w="62" w:type="dxa"/>
          </w:tblCellMar>
          <w:tblLook w:val="0000"/>
        </w:tblPrEx>
        <w:trPr>
          <w:trHeight w:val="858"/>
        </w:trPr>
        <w:tc>
          <w:tcPr>
            <w:tcW w:w="3060" w:type="dxa"/>
            <w:tcBorders>
              <w:top w:val="nil"/>
              <w:left w:val="nil"/>
              <w:bottom w:val="nil"/>
              <w:right w:val="nil"/>
            </w:tcBorders>
            <w:tcMar>
              <w:top w:w="0" w:type="dxa"/>
              <w:left w:w="62" w:type="dxa"/>
              <w:bottom w:w="0" w:type="dxa"/>
              <w:right w:w="62" w:type="dxa"/>
            </w:tcMar>
          </w:tcPr>
          <w:p w:rsidR="00000000" w:rsidP="008435BC">
            <w:pPr>
              <w:pStyle w:val="BodyText"/>
              <w:rPr>
                <w:lang w:val="en-NZ"/>
              </w:rPr>
            </w:pPr>
            <w:r w:rsidRPr="008435BC">
              <w:t>Initiative and enterprise skills to:</w:t>
            </w:r>
          </w:p>
        </w:tc>
        <w:tc>
          <w:tcPr>
            <w:tcW w:w="6480" w:type="dxa"/>
            <w:tcBorders>
              <w:top w:val="nil"/>
              <w:left w:val="nil"/>
              <w:bottom w:val="nil"/>
              <w:right w:val="nil"/>
            </w:tcBorders>
            <w:tcMar>
              <w:top w:w="0" w:type="dxa"/>
              <w:left w:w="62" w:type="dxa"/>
              <w:bottom w:w="0" w:type="dxa"/>
              <w:right w:w="62" w:type="dxa"/>
            </w:tcMar>
          </w:tcPr>
          <w:p w:rsidR="00000000" w:rsidP="008435BC">
            <w:pPr>
              <w:pStyle w:val="ListBullet"/>
              <w:rPr>
                <w:lang w:val="en-NZ"/>
              </w:rPr>
            </w:pPr>
            <w:r w:rsidRPr="008435BC">
              <w:t>determine methods of rela</w:t>
            </w:r>
            <w:r w:rsidRPr="008435BC">
              <w:t>ying information in a culturally appropriate manner.</w:t>
            </w:r>
          </w:p>
        </w:tc>
      </w:tr>
      <w:tr w:rsidTr="008435BC">
        <w:tblPrEx>
          <w:tblW w:w="9540" w:type="dxa"/>
          <w:tblLayout w:type="fixed"/>
          <w:tblCellMar>
            <w:left w:w="62" w:type="dxa"/>
            <w:right w:w="62" w:type="dxa"/>
          </w:tblCellMar>
          <w:tblLook w:val="0000"/>
        </w:tblPrEx>
        <w:trPr>
          <w:trHeight w:val="1149"/>
        </w:trPr>
        <w:tc>
          <w:tcPr>
            <w:tcW w:w="3060" w:type="dxa"/>
            <w:tcBorders>
              <w:top w:val="nil"/>
              <w:left w:val="nil"/>
              <w:bottom w:val="nil"/>
              <w:right w:val="nil"/>
            </w:tcBorders>
            <w:tcMar>
              <w:top w:w="0" w:type="dxa"/>
              <w:left w:w="62" w:type="dxa"/>
              <w:bottom w:w="0" w:type="dxa"/>
              <w:right w:w="62" w:type="dxa"/>
            </w:tcMar>
          </w:tcPr>
          <w:p w:rsidR="00000000" w:rsidP="008435BC">
            <w:pPr>
              <w:pStyle w:val="BodyText"/>
              <w:rPr>
                <w:lang w:val="en-NZ"/>
              </w:rPr>
            </w:pPr>
            <w:r w:rsidRPr="008435BC">
              <w:t>Technology skills to:</w:t>
            </w:r>
          </w:p>
        </w:tc>
        <w:tc>
          <w:tcPr>
            <w:tcW w:w="6480" w:type="dxa"/>
            <w:tcBorders>
              <w:top w:val="nil"/>
              <w:left w:val="nil"/>
              <w:bottom w:val="nil"/>
              <w:right w:val="nil"/>
            </w:tcBorders>
            <w:tcMar>
              <w:top w:w="0" w:type="dxa"/>
              <w:left w:w="62" w:type="dxa"/>
              <w:bottom w:w="0" w:type="dxa"/>
              <w:right w:w="62" w:type="dxa"/>
            </w:tcMar>
          </w:tcPr>
          <w:p w:rsidR="00000000" w:rsidRPr="008435BC" w:rsidP="008435BC">
            <w:pPr>
              <w:pStyle w:val="ListBullet"/>
            </w:pPr>
            <w:r w:rsidRPr="008435BC">
              <w:t>research information about community services and resources using digital media</w:t>
            </w:r>
          </w:p>
          <w:p w:rsidR="00000000" w:rsidRPr="008435BC" w:rsidP="008435BC">
            <w:pPr>
              <w:pStyle w:val="ListBullet"/>
            </w:pPr>
            <w:r w:rsidRPr="008435BC">
              <w:t>share information in digital formats with families.</w:t>
            </w:r>
          </w:p>
        </w:tc>
      </w:tr>
    </w:tbl>
    <w:p w:rsidR="00000000" w:rsidRPr="008435BC" w:rsidP="008435BC">
      <w:pPr>
        <w:pStyle w:val="BodyText"/>
      </w:pPr>
    </w:p>
    <w:p w:rsidR="00000000" w:rsidRPr="008435BC" w:rsidP="008435BC">
      <w:pPr>
        <w:pStyle w:val="AllowPageBreak"/>
      </w:pPr>
    </w:p>
    <w:p w:rsidR="00000000" w:rsidRPr="008435BC" w:rsidP="008435BC">
      <w:pPr>
        <w:pStyle w:val="Heading1"/>
      </w:pPr>
      <w:bookmarkStart w:id="8" w:name="O_1182821"/>
      <w:bookmarkEnd w:id="8"/>
      <w:r w:rsidRPr="008435BC">
        <w:t>Unit Mapping Information</w:t>
      </w:r>
    </w:p>
    <w:p w:rsidR="00000000" w:rsidRPr="008435BC" w:rsidP="00DF1309">
      <w:pPr>
        <w:pStyle w:val="BodyText"/>
      </w:pPr>
      <w:r w:rsidRPr="008435BC">
        <w:t xml:space="preserve">Release 1. CHCECE050 Work in partnership with children’s families supersedes and is not equivalent to CHCECE026 Work in partnership with families to provide appropriate education and care for children. </w:t>
      </w:r>
    </w:p>
    <w:p w:rsidR="00000000" w:rsidRPr="008435BC" w:rsidP="008435BC">
      <w:pPr>
        <w:pStyle w:val="Heading1"/>
      </w:pPr>
      <w:bookmarkStart w:id="9" w:name="O_1182828"/>
      <w:bookmarkEnd w:id="9"/>
      <w:r w:rsidRPr="008435BC">
        <w:t>Links</w:t>
      </w:r>
    </w:p>
    <w:p w:rsidR="00000000" w:rsidRPr="008435BC" w:rsidP="00DF1309">
      <w:pPr>
        <w:pStyle w:val="BodyText"/>
      </w:pPr>
      <w:r w:rsidRPr="008435BC">
        <w:t>Compani</w:t>
      </w:r>
      <w:r w:rsidRPr="008435BC">
        <w:t xml:space="preserve">on Volume implementation guides are found in VETNet - </w:t>
      </w:r>
      <w:r>
        <w:fldChar w:fldCharType="begin"/>
      </w:r>
      <w:r>
        <w:instrText xml:space="preserve"> HYPERLINK "https://vetnet.gov.au/Pages/TrainingDocs.aspx?q=5e0c25cc-3d9d-4b43-80d3-bd22cc4f1e53" </w:instrText>
      </w:r>
      <w:r>
        <w:fldChar w:fldCharType="separate"/>
      </w:r>
      <w:r w:rsidRPr="000D5533">
        <w:rPr>
          <w:rStyle w:val="Hyperlink"/>
        </w:rPr>
        <w:t>https://vetnet.gov.au/Pages/TrainingDocs.aspx?q=5e0c25cc-3d9d-4b43-80d3-bd22cc4f1e53</w:t>
      </w:r>
      <w:r>
        <w:fldChar w:fldCharType="end"/>
      </w:r>
    </w:p>
    <w:p w:rsidR="00000000" w:rsidRPr="008435BC" w:rsidP="008435BC"/>
    <w:sectPr w:rsidSect="008435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BC" w:rsidRPr="00DF1309" w:rsidP="00DF1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09" w:rsidP="00843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1309" w:rsidP="008435B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F1309" w:rsidP="008435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5BC" w:rsidRPr="00DF1309" w:rsidP="00DF13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09" w:rsidRPr="002D2AF8" w:rsidP="008435BC">
    <w:pPr>
      <w:pStyle w:val="Header"/>
      <w:framePr w:wrap="around"/>
    </w:pPr>
    <w:r>
      <w:fldChar w:fldCharType="begin"/>
    </w:r>
    <w:r>
      <w:instrText xml:space="preserve"> TITLE   \* MERGEFORMAT </w:instrText>
    </w:r>
    <w:r>
      <w:fldChar w:fldCharType="separate"/>
    </w:r>
    <w:r>
      <w:t>CHCECE050 Work in partnership with children's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F1309" w:rsidP="00843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0648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B20A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5BC"/>
    <w:pPr>
      <w:spacing w:before="360" w:after="60"/>
      <w:outlineLvl w:val="0"/>
    </w:pPr>
    <w:rPr>
      <w:sz w:val="32"/>
    </w:rPr>
  </w:style>
  <w:style w:type="paragraph" w:styleId="Heading2">
    <w:name w:val="heading 2"/>
    <w:basedOn w:val="HeadingBase"/>
    <w:next w:val="BodyText"/>
    <w:link w:val="Heading2Char"/>
    <w:qFormat/>
    <w:rsid w:val="008435BC"/>
    <w:pPr>
      <w:keepLines/>
      <w:spacing w:before="240" w:after="120"/>
      <w:outlineLvl w:val="1"/>
    </w:pPr>
    <w:rPr>
      <w:sz w:val="28"/>
      <w:szCs w:val="40"/>
    </w:rPr>
  </w:style>
  <w:style w:type="paragraph" w:styleId="Heading3">
    <w:name w:val="heading 3"/>
    <w:basedOn w:val="HeadingBase"/>
    <w:next w:val="BodyText"/>
    <w:link w:val="Heading3Char"/>
    <w:qFormat/>
    <w:rsid w:val="008435BC"/>
    <w:pPr>
      <w:spacing w:before="180" w:after="120"/>
      <w:outlineLvl w:val="2"/>
    </w:pPr>
    <w:rPr>
      <w:spacing w:val="-10"/>
      <w:kern w:val="32"/>
    </w:rPr>
  </w:style>
  <w:style w:type="paragraph" w:styleId="Heading4">
    <w:name w:val="heading 4"/>
    <w:basedOn w:val="HeadingBase"/>
    <w:next w:val="BodyText"/>
    <w:link w:val="Heading4Char"/>
    <w:qFormat/>
    <w:rsid w:val="008435BC"/>
    <w:pPr>
      <w:spacing w:before="160" w:after="120"/>
      <w:outlineLvl w:val="3"/>
    </w:pPr>
    <w:rPr>
      <w:sz w:val="22"/>
    </w:rPr>
  </w:style>
  <w:style w:type="paragraph" w:styleId="Heading5">
    <w:name w:val="heading 5"/>
    <w:basedOn w:val="HeadingBase"/>
    <w:next w:val="Normal"/>
    <w:link w:val="Heading5Char"/>
    <w:qFormat/>
    <w:rsid w:val="008435BC"/>
    <w:pPr>
      <w:spacing w:before="80"/>
      <w:outlineLvl w:val="4"/>
    </w:pPr>
    <w:rPr>
      <w:color w:val="918585"/>
      <w:sz w:val="20"/>
    </w:rPr>
  </w:style>
  <w:style w:type="paragraph" w:styleId="Heading6">
    <w:name w:val="heading 6"/>
    <w:basedOn w:val="HeadingBase"/>
    <w:next w:val="Normal"/>
    <w:link w:val="Heading6Char"/>
    <w:qFormat/>
    <w:rsid w:val="008435BC"/>
    <w:pPr>
      <w:spacing w:before="60"/>
      <w:outlineLvl w:val="5"/>
    </w:pPr>
    <w:rPr>
      <w:color w:val="918585"/>
      <w:sz w:val="20"/>
    </w:rPr>
  </w:style>
  <w:style w:type="paragraph" w:styleId="Heading7">
    <w:name w:val="heading 7"/>
    <w:basedOn w:val="Normal"/>
    <w:next w:val="Normal"/>
    <w:link w:val="Heading7Char"/>
    <w:qFormat/>
    <w:rsid w:val="008435BC"/>
    <w:pPr>
      <w:ind w:left="720"/>
      <w:outlineLvl w:val="6"/>
    </w:pPr>
    <w:rPr>
      <w:i/>
    </w:rPr>
  </w:style>
  <w:style w:type="paragraph" w:styleId="Heading8">
    <w:name w:val="heading 8"/>
    <w:basedOn w:val="Normal"/>
    <w:next w:val="Normal"/>
    <w:link w:val="Heading8Char"/>
    <w:qFormat/>
    <w:rsid w:val="008435BC"/>
    <w:pPr>
      <w:ind w:left="720"/>
      <w:outlineLvl w:val="7"/>
    </w:pPr>
    <w:rPr>
      <w:i/>
    </w:rPr>
  </w:style>
  <w:style w:type="paragraph" w:styleId="Heading9">
    <w:name w:val="heading 9"/>
    <w:basedOn w:val="Normal"/>
    <w:next w:val="Normal"/>
    <w:link w:val="Heading9Char"/>
    <w:qFormat/>
    <w:rsid w:val="008435BC"/>
    <w:pPr>
      <w:ind w:left="720"/>
      <w:outlineLvl w:val="8"/>
    </w:pPr>
    <w:rPr>
      <w:i/>
    </w:rPr>
  </w:style>
  <w:style w:type="character" w:default="1" w:styleId="DefaultParagraphFont">
    <w:name w:val="Default Paragraph Font"/>
    <w:uiPriority w:val="1"/>
    <w:unhideWhenUsed/>
    <w:rsid w:val="00843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5BC"/>
  </w:style>
  <w:style w:type="character" w:customStyle="1" w:styleId="Heading1Char">
    <w:name w:val="Heading 1 Char"/>
    <w:basedOn w:val="DefaultParagraphFont"/>
    <w:link w:val="Heading1"/>
    <w:rsid w:val="008435BC"/>
    <w:rPr>
      <w:rFonts w:ascii="Times New Roman" w:eastAsia="Times New Roman" w:hAnsi="Times New Roman" w:cs="Times New Roman"/>
      <w:b/>
      <w:sz w:val="32"/>
      <w:szCs w:val="20"/>
      <w:lang w:eastAsia="en-US"/>
    </w:rPr>
  </w:style>
  <w:style w:type="paragraph" w:styleId="BodyText">
    <w:name w:val="Body Text"/>
    <w:basedOn w:val="Normal"/>
    <w:link w:val="BodyTextChar"/>
    <w:rsid w:val="008435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5BC"/>
    <w:rPr>
      <w:rFonts w:ascii="Times New Roman" w:eastAsia="Times New Roman" w:hAnsi="Times New Roman" w:cs="Times New Roman"/>
      <w:sz w:val="24"/>
      <w:lang w:eastAsia="en-US"/>
    </w:rPr>
  </w:style>
  <w:style w:type="paragraph" w:styleId="List">
    <w:name w:val="List"/>
    <w:basedOn w:val="BodyText"/>
    <w:next w:val="BodyText"/>
    <w:rsid w:val="008435BC"/>
    <w:pPr>
      <w:tabs>
        <w:tab w:val="left" w:pos="340"/>
      </w:tabs>
      <w:spacing w:before="60" w:after="60"/>
      <w:ind w:left="340" w:hanging="340"/>
    </w:pPr>
  </w:style>
  <w:style w:type="paragraph" w:styleId="ListBullet">
    <w:name w:val="List Bullet"/>
    <w:basedOn w:val="List"/>
    <w:rsid w:val="008435BC"/>
    <w:pPr>
      <w:numPr>
        <w:numId w:val="11"/>
      </w:numPr>
      <w:tabs>
        <w:tab w:val="clear" w:pos="340"/>
      </w:tabs>
      <w:spacing w:before="40" w:after="40"/>
    </w:pPr>
  </w:style>
  <w:style w:type="character" w:customStyle="1" w:styleId="SpecialBold">
    <w:name w:val="Special Bold"/>
    <w:basedOn w:val="DefaultParagraphFont"/>
    <w:rsid w:val="008435BC"/>
    <w:rPr>
      <w:b/>
      <w:spacing w:val="0"/>
    </w:rPr>
  </w:style>
  <w:style w:type="character" w:styleId="Emphasis">
    <w:name w:val="Emphasis"/>
    <w:basedOn w:val="DefaultParagraphFont"/>
    <w:qFormat/>
    <w:rsid w:val="008435BC"/>
    <w:rPr>
      <w:i/>
    </w:rPr>
  </w:style>
  <w:style w:type="paragraph" w:customStyle="1" w:styleId="SuperHeading">
    <w:name w:val="SuperHeading"/>
    <w:basedOn w:val="Normal"/>
    <w:rsid w:val="008435BC"/>
    <w:pPr>
      <w:spacing w:before="240" w:after="120"/>
      <w:outlineLvl w:val="0"/>
    </w:pPr>
    <w:rPr>
      <w:rFonts w:ascii="Times New Roman" w:hAnsi="Times New Roman"/>
      <w:b/>
      <w:sz w:val="32"/>
    </w:rPr>
  </w:style>
  <w:style w:type="paragraph" w:customStyle="1" w:styleId="AllowPageBreak">
    <w:name w:val="AllowPageBreak"/>
    <w:rsid w:val="00843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3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5BC"/>
    <w:rPr>
      <w:rFonts w:ascii="Courier New" w:eastAsia="Times New Roman" w:hAnsi="Courier New" w:cs="Times New Roman"/>
      <w:i/>
      <w:szCs w:val="20"/>
      <w:lang w:eastAsia="en-US"/>
    </w:rPr>
  </w:style>
  <w:style w:type="paragraph" w:customStyle="1" w:styleId="HeadingBase">
    <w:name w:val="Heading Base"/>
    <w:rsid w:val="00843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5BC"/>
    <w:pPr>
      <w:tabs>
        <w:tab w:val="right" w:leader="dot" w:pos="9072"/>
      </w:tabs>
      <w:ind w:left="567"/>
    </w:pPr>
    <w:rPr>
      <w:szCs w:val="22"/>
    </w:rPr>
  </w:style>
  <w:style w:type="paragraph" w:customStyle="1" w:styleId="TOCBase">
    <w:name w:val="TOC Base"/>
    <w:rsid w:val="00843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5BC"/>
    <w:pPr>
      <w:tabs>
        <w:tab w:val="right" w:leader="dot" w:pos="9072"/>
      </w:tabs>
      <w:spacing w:before="40" w:after="40"/>
      <w:ind w:left="284"/>
    </w:pPr>
    <w:rPr>
      <w:rFonts w:ascii="Times New Roman" w:hAnsi="Times New Roman"/>
    </w:rPr>
  </w:style>
  <w:style w:type="paragraph" w:styleId="TOC1">
    <w:name w:val="toc 1"/>
    <w:basedOn w:val="TOCBase"/>
    <w:next w:val="Normal"/>
    <w:rsid w:val="008435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5BC"/>
    <w:rPr>
      <w:rFonts w:ascii="Times New Roman" w:eastAsia="Times New Roman" w:hAnsi="Times New Roman" w:cs="Times New Roman"/>
      <w:sz w:val="16"/>
      <w:lang w:eastAsia="en-US"/>
    </w:rPr>
  </w:style>
  <w:style w:type="paragraph" w:styleId="Title">
    <w:name w:val="Title"/>
    <w:basedOn w:val="HeadingBase"/>
    <w:link w:val="TitleChar"/>
    <w:qFormat/>
    <w:rsid w:val="008435BC"/>
    <w:pPr>
      <w:spacing w:before="5040"/>
      <w:jc w:val="center"/>
    </w:pPr>
    <w:rPr>
      <w:sz w:val="48"/>
      <w:szCs w:val="72"/>
      <w:lang w:val="en-US"/>
    </w:rPr>
  </w:style>
  <w:style w:type="character" w:customStyle="1" w:styleId="TitleChar">
    <w:name w:val="Title Char"/>
    <w:basedOn w:val="DefaultParagraphFont"/>
    <w:link w:val="Title"/>
    <w:rsid w:val="00843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5BC"/>
    <w:pPr>
      <w:tabs>
        <w:tab w:val="left" w:pos="3600"/>
        <w:tab w:val="left" w:pos="3958"/>
      </w:tabs>
    </w:pPr>
  </w:style>
  <w:style w:type="paragraph" w:customStyle="1" w:styleId="Note">
    <w:name w:val="Note"/>
    <w:basedOn w:val="BodyText"/>
    <w:rsid w:val="00843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5BC"/>
    <w:pPr>
      <w:framePr w:wrap="auto" w:hAnchor="text" w:y="6049"/>
    </w:pPr>
    <w:rPr>
      <w:color w:val="000000"/>
      <w:sz w:val="40"/>
    </w:rPr>
  </w:style>
  <w:style w:type="paragraph" w:customStyle="1" w:styleId="TOCTitle">
    <w:name w:val="TOCTitle"/>
    <w:basedOn w:val="Heading1"/>
    <w:rsid w:val="008435BC"/>
    <w:pPr>
      <w:spacing w:after="240"/>
      <w:jc w:val="center"/>
      <w:outlineLvl w:val="9"/>
    </w:pPr>
    <w:rPr>
      <w:caps/>
    </w:rPr>
  </w:style>
  <w:style w:type="paragraph" w:customStyle="1" w:styleId="Version">
    <w:name w:val="Version"/>
    <w:rsid w:val="008435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35BC"/>
    <w:pPr>
      <w:numPr>
        <w:numId w:val="12"/>
      </w:numPr>
      <w:tabs>
        <w:tab w:val="clear" w:pos="680"/>
      </w:tabs>
    </w:pPr>
  </w:style>
  <w:style w:type="paragraph" w:styleId="Index1">
    <w:name w:val="index 1"/>
    <w:basedOn w:val="Normal"/>
    <w:next w:val="Normal"/>
    <w:semiHidden/>
    <w:rsid w:val="008435BC"/>
    <w:pPr>
      <w:keepNext w:val="0"/>
      <w:tabs>
        <w:tab w:val="right" w:pos="4176"/>
      </w:tabs>
      <w:ind w:left="198" w:hanging="198"/>
    </w:pPr>
    <w:rPr>
      <w:rFonts w:ascii="Garamond" w:hAnsi="Garamond"/>
    </w:rPr>
  </w:style>
  <w:style w:type="paragraph" w:styleId="IndexHeading">
    <w:name w:val="index heading"/>
    <w:basedOn w:val="Normal"/>
    <w:next w:val="Index1"/>
    <w:semiHidden/>
    <w:rsid w:val="008435BC"/>
    <w:pPr>
      <w:spacing w:before="120" w:after="120"/>
    </w:pPr>
    <w:rPr>
      <w:rFonts w:ascii="Arial" w:hAnsi="Arial"/>
      <w:b/>
      <w:color w:val="918585"/>
      <w:sz w:val="24"/>
    </w:rPr>
  </w:style>
  <w:style w:type="paragraph" w:styleId="Header">
    <w:name w:val="header"/>
    <w:basedOn w:val="Normal"/>
    <w:link w:val="HeaderChar"/>
    <w:rsid w:val="00843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5BC"/>
    <w:rPr>
      <w:rFonts w:ascii="Times New Roman" w:eastAsia="Times New Roman" w:hAnsi="Times New Roman" w:cs="Times New Roman"/>
      <w:sz w:val="16"/>
      <w:szCs w:val="20"/>
      <w:lang w:val="en-GB" w:eastAsia="en-US"/>
    </w:rPr>
  </w:style>
  <w:style w:type="paragraph" w:customStyle="1" w:styleId="Chapter">
    <w:name w:val="Chapter"/>
    <w:basedOn w:val="Normal"/>
    <w:rsid w:val="008435BC"/>
    <w:pPr>
      <w:spacing w:before="240"/>
    </w:pPr>
    <w:rPr>
      <w:rFonts w:ascii="Times New Roman" w:hAnsi="Times New Roman"/>
      <w:smallCaps/>
      <w:spacing w:val="80"/>
      <w:sz w:val="28"/>
    </w:rPr>
  </w:style>
  <w:style w:type="paragraph" w:customStyle="1" w:styleId="InChapter">
    <w:name w:val="InChapter"/>
    <w:basedOn w:val="Heading3"/>
    <w:rsid w:val="008435BC"/>
    <w:pPr>
      <w:spacing w:after="240"/>
      <w:outlineLvl w:val="9"/>
    </w:pPr>
    <w:rPr>
      <w:noProof/>
    </w:rPr>
  </w:style>
  <w:style w:type="paragraph" w:styleId="Index2">
    <w:name w:val="index 2"/>
    <w:basedOn w:val="Normal"/>
    <w:next w:val="Normal"/>
    <w:semiHidden/>
    <w:rsid w:val="008435BC"/>
    <w:pPr>
      <w:tabs>
        <w:tab w:val="right" w:pos="4176"/>
      </w:tabs>
      <w:ind w:left="568" w:hanging="284"/>
    </w:pPr>
    <w:rPr>
      <w:rFonts w:ascii="Garamond" w:hAnsi="Garamond"/>
    </w:rPr>
  </w:style>
  <w:style w:type="paragraph" w:customStyle="1" w:styleId="Byline">
    <w:name w:val="Byline"/>
    <w:rsid w:val="00843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5BC"/>
    <w:pPr>
      <w:tabs>
        <w:tab w:val="clear" w:pos="3600"/>
        <w:tab w:val="clear" w:pos="3958"/>
      </w:tabs>
      <w:jc w:val="right"/>
    </w:pPr>
  </w:style>
  <w:style w:type="paragraph" w:styleId="Caption">
    <w:name w:val="caption"/>
    <w:basedOn w:val="BodyText"/>
    <w:next w:val="Normal"/>
    <w:qFormat/>
    <w:rsid w:val="008435BC"/>
    <w:pPr>
      <w:framePr w:w="2268" w:hSpace="181" w:vSpace="181" w:wrap="around" w:vAnchor="text" w:hAnchor="page" w:x="1135" w:y="285" w:anchorLock="1"/>
    </w:pPr>
    <w:rPr>
      <w:i/>
    </w:rPr>
  </w:style>
  <w:style w:type="paragraph" w:customStyle="1" w:styleId="MiniTOCTitle">
    <w:name w:val="MiniTOCTitle"/>
    <w:basedOn w:val="Heading4"/>
    <w:rsid w:val="008435BC"/>
    <w:pPr>
      <w:spacing w:before="240"/>
      <w:outlineLvl w:val="9"/>
    </w:pPr>
    <w:rPr>
      <w:noProof/>
      <w:sz w:val="24"/>
    </w:rPr>
  </w:style>
  <w:style w:type="paragraph" w:customStyle="1" w:styleId="MiniTOCItem">
    <w:name w:val="MiniTOCItem"/>
    <w:basedOn w:val="ListBullet"/>
    <w:rsid w:val="008435BC"/>
    <w:pPr>
      <w:numPr>
        <w:numId w:val="0"/>
      </w:numPr>
      <w:tabs>
        <w:tab w:val="right" w:leader="dot" w:pos="6521"/>
      </w:tabs>
      <w:spacing w:before="0" w:after="0"/>
    </w:pPr>
  </w:style>
  <w:style w:type="paragraph" w:customStyle="1" w:styleId="TOFTitle">
    <w:name w:val="TOFTitle"/>
    <w:basedOn w:val="TOCTitle"/>
    <w:rsid w:val="008435BC"/>
  </w:style>
  <w:style w:type="paragraph" w:styleId="TableofFigures">
    <w:name w:val="table of figures"/>
    <w:basedOn w:val="Normal"/>
    <w:next w:val="Normal"/>
    <w:semiHidden/>
    <w:rsid w:val="008435BC"/>
    <w:pPr>
      <w:tabs>
        <w:tab w:val="right" w:leader="dot" w:pos="9072"/>
      </w:tabs>
      <w:ind w:left="970" w:hanging="403"/>
    </w:pPr>
    <w:rPr>
      <w:rFonts w:ascii="Times New Roman" w:hAnsi="Times New Roman"/>
      <w:b/>
    </w:rPr>
  </w:style>
  <w:style w:type="paragraph" w:styleId="ListNumber">
    <w:name w:val="List Number"/>
    <w:basedOn w:val="List"/>
    <w:rsid w:val="008435BC"/>
    <w:pPr>
      <w:numPr>
        <w:numId w:val="14"/>
      </w:numPr>
      <w:tabs>
        <w:tab w:val="clear" w:pos="340"/>
      </w:tabs>
    </w:pPr>
  </w:style>
  <w:style w:type="character" w:customStyle="1" w:styleId="WingdingSymbols">
    <w:name w:val="Wingding Symbols"/>
    <w:rsid w:val="008435BC"/>
    <w:rPr>
      <w:rFonts w:ascii="Wingdings" w:hAnsi="Wingdings"/>
    </w:rPr>
  </w:style>
  <w:style w:type="paragraph" w:customStyle="1" w:styleId="TableHeading">
    <w:name w:val="Table Heading"/>
    <w:basedOn w:val="HeadingBase"/>
    <w:rsid w:val="008435BC"/>
    <w:pPr>
      <w:keepLines/>
      <w:pBdr>
        <w:bottom w:val="single" w:sz="6" w:space="1" w:color="918585"/>
      </w:pBdr>
      <w:spacing w:before="240"/>
    </w:pPr>
  </w:style>
  <w:style w:type="character" w:customStyle="1" w:styleId="HotSpot">
    <w:name w:val="HotSpot"/>
    <w:rsid w:val="008435BC"/>
    <w:rPr>
      <w:color w:val="0033CC"/>
      <w:u w:val="none"/>
    </w:rPr>
  </w:style>
  <w:style w:type="paragraph" w:customStyle="1" w:styleId="BodyTextRight">
    <w:name w:val="Body Text Right"/>
    <w:basedOn w:val="BodyText"/>
    <w:rsid w:val="008435BC"/>
    <w:pPr>
      <w:spacing w:before="0" w:after="0"/>
      <w:jc w:val="right"/>
    </w:pPr>
  </w:style>
  <w:style w:type="paragraph" w:styleId="Index3">
    <w:name w:val="index 3"/>
    <w:basedOn w:val="ListNumber2"/>
    <w:next w:val="Normal"/>
    <w:semiHidden/>
    <w:rsid w:val="008435BC"/>
    <w:pPr>
      <w:numPr>
        <w:numId w:val="0"/>
      </w:numPr>
      <w:tabs>
        <w:tab w:val="right" w:leader="dot" w:pos="4176"/>
      </w:tabs>
    </w:pPr>
  </w:style>
  <w:style w:type="paragraph" w:styleId="ListNumber2">
    <w:name w:val="List Number 2"/>
    <w:basedOn w:val="List2"/>
    <w:rsid w:val="008435BC"/>
    <w:pPr>
      <w:numPr>
        <w:numId w:val="9"/>
      </w:numPr>
      <w:tabs>
        <w:tab w:val="clear" w:pos="1060"/>
      </w:tabs>
    </w:pPr>
  </w:style>
  <w:style w:type="paragraph" w:customStyle="1" w:styleId="MarginNote">
    <w:name w:val="Margin Note"/>
    <w:basedOn w:val="BodyText"/>
    <w:rsid w:val="00843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5BC"/>
    <w:rPr>
      <w:sz w:val="32"/>
    </w:rPr>
  </w:style>
  <w:style w:type="paragraph" w:customStyle="1" w:styleId="HeadingProcedure">
    <w:name w:val="Heading Procedure"/>
    <w:basedOn w:val="HeadingBase"/>
    <w:next w:val="Normal"/>
    <w:rsid w:val="008435BC"/>
    <w:pPr>
      <w:tabs>
        <w:tab w:val="left" w:pos="0"/>
      </w:tabs>
      <w:spacing w:before="120" w:after="60"/>
    </w:pPr>
    <w:rPr>
      <w:i/>
      <w:color w:val="918585"/>
      <w:sz w:val="22"/>
    </w:rPr>
  </w:style>
  <w:style w:type="paragraph" w:customStyle="1" w:styleId="TableBodyText">
    <w:name w:val="Table Body Text"/>
    <w:basedOn w:val="BodyText"/>
    <w:rsid w:val="008435BC"/>
    <w:pPr>
      <w:spacing w:before="60" w:after="60"/>
    </w:pPr>
  </w:style>
  <w:style w:type="paragraph" w:styleId="ListContinue">
    <w:name w:val="List Continue"/>
    <w:basedOn w:val="List"/>
    <w:rsid w:val="008435BC"/>
    <w:pPr>
      <w:ind w:firstLine="0"/>
    </w:pPr>
  </w:style>
  <w:style w:type="paragraph" w:customStyle="1" w:styleId="ListNote">
    <w:name w:val="List Note"/>
    <w:basedOn w:val="List"/>
    <w:rsid w:val="008435BC"/>
    <w:pPr>
      <w:pBdr>
        <w:top w:val="single" w:sz="6" w:space="2" w:color="918585"/>
        <w:bottom w:val="single" w:sz="6" w:space="2" w:color="918585"/>
      </w:pBdr>
      <w:tabs>
        <w:tab w:val="left" w:pos="1021"/>
      </w:tabs>
      <w:ind w:firstLine="0"/>
    </w:pPr>
  </w:style>
  <w:style w:type="paragraph" w:customStyle="1" w:styleId="Warning">
    <w:name w:val="Warning"/>
    <w:basedOn w:val="BodyText"/>
    <w:rsid w:val="008435BC"/>
    <w:pPr>
      <w:shd w:val="clear" w:color="auto" w:fill="D9D9D9"/>
      <w:tabs>
        <w:tab w:val="left" w:pos="992"/>
      </w:tabs>
      <w:ind w:left="119" w:right="119"/>
    </w:pPr>
    <w:rPr>
      <w:sz w:val="20"/>
    </w:rPr>
  </w:style>
  <w:style w:type="paragraph" w:customStyle="1" w:styleId="MarginIcons">
    <w:name w:val="Margin Icons"/>
    <w:basedOn w:val="BodyText"/>
    <w:rsid w:val="00843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5BC"/>
    <w:rPr>
      <w:rFonts w:ascii="Courier New" w:hAnsi="Courier New"/>
    </w:rPr>
  </w:style>
  <w:style w:type="paragraph" w:customStyle="1" w:styleId="NoteBullet">
    <w:name w:val="Note Bullet"/>
    <w:basedOn w:val="Note"/>
    <w:rsid w:val="008435BC"/>
    <w:pPr>
      <w:tabs>
        <w:tab w:val="clear" w:pos="680"/>
      </w:tabs>
      <w:spacing w:before="60" w:after="60"/>
    </w:pPr>
  </w:style>
  <w:style w:type="paragraph" w:customStyle="1" w:styleId="SubHeading2">
    <w:name w:val="SubHeading2"/>
    <w:basedOn w:val="HeadingBase"/>
    <w:rsid w:val="008435BC"/>
    <w:pPr>
      <w:spacing w:before="240" w:after="60"/>
    </w:pPr>
    <w:rPr>
      <w:sz w:val="20"/>
    </w:rPr>
  </w:style>
  <w:style w:type="paragraph" w:customStyle="1" w:styleId="SubHeading1">
    <w:name w:val="SubHeading1"/>
    <w:basedOn w:val="HeadingBase"/>
    <w:rsid w:val="008435BC"/>
    <w:pPr>
      <w:spacing w:before="240" w:after="60"/>
    </w:pPr>
    <w:rPr>
      <w:color w:val="918585"/>
      <w:sz w:val="22"/>
    </w:rPr>
  </w:style>
  <w:style w:type="paragraph" w:customStyle="1" w:styleId="SideHeading">
    <w:name w:val="Side Heading"/>
    <w:basedOn w:val="HeadingBase"/>
    <w:rsid w:val="00843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5BC"/>
    <w:pPr>
      <w:numPr>
        <w:numId w:val="10"/>
      </w:numPr>
    </w:pPr>
  </w:style>
  <w:style w:type="paragraph" w:styleId="PlainText">
    <w:name w:val="Plain Text"/>
    <w:basedOn w:val="Normal"/>
    <w:link w:val="PlainTextChar"/>
    <w:rsid w:val="008435BC"/>
    <w:rPr>
      <w:sz w:val="20"/>
    </w:rPr>
  </w:style>
  <w:style w:type="character" w:customStyle="1" w:styleId="PlainTextChar">
    <w:name w:val="Plain Text Char"/>
    <w:basedOn w:val="DefaultParagraphFont"/>
    <w:link w:val="PlainText"/>
    <w:rsid w:val="008435BC"/>
    <w:rPr>
      <w:rFonts w:ascii="Courier New" w:eastAsia="Times New Roman" w:hAnsi="Courier New" w:cs="Times New Roman"/>
      <w:sz w:val="20"/>
      <w:szCs w:val="20"/>
      <w:lang w:eastAsia="en-US"/>
    </w:rPr>
  </w:style>
  <w:style w:type="character" w:customStyle="1" w:styleId="MenuOption">
    <w:name w:val="Menu Option"/>
    <w:basedOn w:val="DefaultParagraphFont"/>
    <w:rsid w:val="008435BC"/>
    <w:rPr>
      <w:b/>
      <w:smallCaps/>
    </w:rPr>
  </w:style>
  <w:style w:type="paragraph" w:customStyle="1" w:styleId="TableListNumber">
    <w:name w:val="Table List Number"/>
    <w:basedOn w:val="ListNumber"/>
    <w:rsid w:val="008435BC"/>
    <w:pPr>
      <w:numPr>
        <w:numId w:val="0"/>
      </w:numPr>
    </w:pPr>
  </w:style>
  <w:style w:type="paragraph" w:styleId="TOC4">
    <w:name w:val="toc 4"/>
    <w:basedOn w:val="TOCBase"/>
    <w:next w:val="Normal"/>
    <w:semiHidden/>
    <w:rsid w:val="008435BC"/>
    <w:pPr>
      <w:tabs>
        <w:tab w:val="right" w:leader="dot" w:pos="9071"/>
      </w:tabs>
      <w:ind w:left="1701"/>
    </w:pPr>
  </w:style>
  <w:style w:type="paragraph" w:customStyle="1" w:styleId="ListAlpha">
    <w:name w:val="List Alpha"/>
    <w:basedOn w:val="List"/>
    <w:rsid w:val="008435BC"/>
    <w:pPr>
      <w:numPr>
        <w:numId w:val="8"/>
      </w:numPr>
    </w:pPr>
  </w:style>
  <w:style w:type="paragraph" w:customStyle="1" w:styleId="ListAlpha2">
    <w:name w:val="List Alpha 2"/>
    <w:basedOn w:val="List2"/>
    <w:rsid w:val="008435BC"/>
    <w:pPr>
      <w:numPr>
        <w:numId w:val="7"/>
      </w:numPr>
    </w:pPr>
  </w:style>
  <w:style w:type="paragraph" w:styleId="List2">
    <w:name w:val="List 2"/>
    <w:basedOn w:val="BodyText"/>
    <w:rsid w:val="008435BC"/>
    <w:pPr>
      <w:tabs>
        <w:tab w:val="left" w:pos="680"/>
      </w:tabs>
      <w:spacing w:before="60" w:after="60"/>
      <w:ind w:left="680" w:hanging="340"/>
    </w:pPr>
  </w:style>
  <w:style w:type="paragraph" w:styleId="List3">
    <w:name w:val="List 3"/>
    <w:basedOn w:val="BodyText"/>
    <w:rsid w:val="008435BC"/>
    <w:pPr>
      <w:tabs>
        <w:tab w:val="left" w:pos="1021"/>
      </w:tabs>
      <w:spacing w:before="60" w:after="60"/>
      <w:ind w:left="1020" w:hanging="340"/>
    </w:pPr>
  </w:style>
  <w:style w:type="paragraph" w:styleId="List4">
    <w:name w:val="List 4"/>
    <w:basedOn w:val="BodyText"/>
    <w:rsid w:val="008435BC"/>
    <w:pPr>
      <w:tabs>
        <w:tab w:val="left" w:pos="1361"/>
      </w:tabs>
      <w:spacing w:before="60" w:after="60"/>
      <w:ind w:left="1361" w:hanging="340"/>
    </w:pPr>
  </w:style>
  <w:style w:type="paragraph" w:styleId="List5">
    <w:name w:val="List 5"/>
    <w:basedOn w:val="BodyText"/>
    <w:rsid w:val="008435BC"/>
    <w:pPr>
      <w:tabs>
        <w:tab w:val="left" w:pos="1701"/>
      </w:tabs>
      <w:spacing w:before="60" w:after="60"/>
      <w:ind w:left="1701" w:hanging="340"/>
    </w:pPr>
  </w:style>
  <w:style w:type="paragraph" w:styleId="ListBullet3">
    <w:name w:val="List Bullet 3"/>
    <w:basedOn w:val="List3"/>
    <w:rsid w:val="008435BC"/>
    <w:pPr>
      <w:numPr>
        <w:numId w:val="13"/>
      </w:numPr>
      <w:tabs>
        <w:tab w:val="clear" w:pos="1021"/>
      </w:tabs>
      <w:ind w:left="1037" w:hanging="357"/>
    </w:pPr>
  </w:style>
  <w:style w:type="paragraph" w:styleId="ListBullet4">
    <w:name w:val="List Bullet 4"/>
    <w:basedOn w:val="List4"/>
    <w:rsid w:val="008435BC"/>
    <w:pPr>
      <w:numPr>
        <w:numId w:val="2"/>
      </w:numPr>
      <w:tabs>
        <w:tab w:val="clear" w:pos="1361"/>
      </w:tabs>
    </w:pPr>
  </w:style>
  <w:style w:type="paragraph" w:styleId="ListBullet5">
    <w:name w:val="List Bullet 5"/>
    <w:basedOn w:val="List5"/>
    <w:rsid w:val="008435BC"/>
    <w:pPr>
      <w:numPr>
        <w:numId w:val="3"/>
      </w:numPr>
    </w:pPr>
  </w:style>
  <w:style w:type="paragraph" w:styleId="ListContinue2">
    <w:name w:val="List Continue 2"/>
    <w:basedOn w:val="List2"/>
    <w:rsid w:val="008435BC"/>
    <w:pPr>
      <w:ind w:firstLine="0"/>
    </w:pPr>
  </w:style>
  <w:style w:type="paragraph" w:styleId="ListContinue3">
    <w:name w:val="List Continue 3"/>
    <w:basedOn w:val="List3"/>
    <w:rsid w:val="008435BC"/>
    <w:pPr>
      <w:ind w:left="1021" w:firstLine="0"/>
    </w:pPr>
  </w:style>
  <w:style w:type="paragraph" w:styleId="ListContinue4">
    <w:name w:val="List Continue 4"/>
    <w:basedOn w:val="List4"/>
    <w:rsid w:val="008435BC"/>
    <w:pPr>
      <w:ind w:firstLine="0"/>
    </w:pPr>
  </w:style>
  <w:style w:type="paragraph" w:styleId="ListContinue5">
    <w:name w:val="List Continue 5"/>
    <w:basedOn w:val="List5"/>
    <w:rsid w:val="008435BC"/>
    <w:pPr>
      <w:ind w:firstLine="0"/>
    </w:pPr>
  </w:style>
  <w:style w:type="paragraph" w:styleId="ListNumber3">
    <w:name w:val="List Number 3"/>
    <w:basedOn w:val="List3"/>
    <w:rsid w:val="008435BC"/>
    <w:pPr>
      <w:numPr>
        <w:numId w:val="4"/>
      </w:numPr>
    </w:pPr>
  </w:style>
  <w:style w:type="paragraph" w:styleId="ListNumber4">
    <w:name w:val="List Number 4"/>
    <w:basedOn w:val="List4"/>
    <w:rsid w:val="008435BC"/>
    <w:pPr>
      <w:numPr>
        <w:numId w:val="5"/>
      </w:numPr>
    </w:pPr>
  </w:style>
  <w:style w:type="paragraph" w:styleId="ListNumber5">
    <w:name w:val="List Number 5"/>
    <w:basedOn w:val="List5"/>
    <w:rsid w:val="008435BC"/>
    <w:pPr>
      <w:numPr>
        <w:numId w:val="6"/>
      </w:numPr>
    </w:pPr>
  </w:style>
  <w:style w:type="paragraph" w:styleId="BlockText">
    <w:name w:val="Block Text"/>
    <w:basedOn w:val="Normal"/>
    <w:rsid w:val="008435BC"/>
    <w:pPr>
      <w:spacing w:after="120"/>
      <w:ind w:left="1440" w:right="1440"/>
    </w:pPr>
  </w:style>
  <w:style w:type="character" w:customStyle="1" w:styleId="Subscript">
    <w:name w:val="Subscript"/>
    <w:basedOn w:val="DefaultParagraphFont"/>
    <w:rsid w:val="008435BC"/>
    <w:rPr>
      <w:sz w:val="16"/>
      <w:vertAlign w:val="subscript"/>
    </w:rPr>
  </w:style>
  <w:style w:type="character" w:customStyle="1" w:styleId="Superscript">
    <w:name w:val="Superscript"/>
    <w:basedOn w:val="DefaultParagraphFont"/>
    <w:rsid w:val="008435BC"/>
    <w:rPr>
      <w:sz w:val="16"/>
      <w:vertAlign w:val="superscript"/>
    </w:rPr>
  </w:style>
  <w:style w:type="character" w:customStyle="1" w:styleId="Symbols">
    <w:name w:val="Symbols"/>
    <w:basedOn w:val="DefaultParagraphFont"/>
    <w:rsid w:val="008435BC"/>
    <w:rPr>
      <w:rFonts w:ascii="Symbol" w:hAnsi="Symbol"/>
    </w:rPr>
  </w:style>
  <w:style w:type="character" w:customStyle="1" w:styleId="MenuOptions">
    <w:name w:val="Menu Options"/>
    <w:basedOn w:val="DefaultParagraphFont"/>
    <w:rsid w:val="008435BC"/>
    <w:rPr>
      <w:rFonts w:ascii="Arial Narrow" w:hAnsi="Arial Narrow"/>
      <w:smallCaps/>
    </w:rPr>
  </w:style>
  <w:style w:type="character" w:customStyle="1" w:styleId="Buttons">
    <w:name w:val="Buttons"/>
    <w:basedOn w:val="DefaultParagraphFont"/>
    <w:rsid w:val="008435BC"/>
    <w:rPr>
      <w:b/>
    </w:rPr>
  </w:style>
  <w:style w:type="character" w:customStyle="1" w:styleId="Underlined">
    <w:name w:val="Underlined"/>
    <w:basedOn w:val="DefaultParagraphFont"/>
    <w:rsid w:val="008435BC"/>
    <w:rPr>
      <w:u w:val="single"/>
    </w:rPr>
  </w:style>
  <w:style w:type="paragraph" w:customStyle="1" w:styleId="TableBodyTextRight">
    <w:name w:val="Table Body Text Right"/>
    <w:basedOn w:val="TableBodyText"/>
    <w:rsid w:val="008435BC"/>
    <w:pPr>
      <w:widowControl w:val="0"/>
      <w:autoSpaceDE w:val="0"/>
      <w:autoSpaceDN w:val="0"/>
      <w:adjustRightInd w:val="0"/>
      <w:jc w:val="right"/>
    </w:pPr>
    <w:rPr>
      <w:rFonts w:cs="Arial"/>
      <w:szCs w:val="18"/>
    </w:rPr>
  </w:style>
  <w:style w:type="paragraph" w:customStyle="1" w:styleId="CopyrightText">
    <w:name w:val="Copyright Text"/>
    <w:basedOn w:val="BodyText"/>
    <w:rsid w:val="008435BC"/>
    <w:rPr>
      <w:sz w:val="18"/>
    </w:rPr>
  </w:style>
  <w:style w:type="paragraph" w:customStyle="1" w:styleId="BodySmallRight">
    <w:name w:val="Body Small Right"/>
    <w:basedOn w:val="BodyTextRight"/>
    <w:rsid w:val="008435BC"/>
    <w:rPr>
      <w:sz w:val="18"/>
      <w:szCs w:val="18"/>
    </w:rPr>
  </w:style>
  <w:style w:type="paragraph" w:customStyle="1" w:styleId="MarginEdition">
    <w:name w:val="Margin Edition"/>
    <w:basedOn w:val="MarginNote"/>
    <w:rsid w:val="008435BC"/>
    <w:pPr>
      <w:spacing w:before="0" w:after="0"/>
    </w:pPr>
    <w:rPr>
      <w:rFonts w:ascii="Times New Roman" w:hAnsi="Times New Roman"/>
      <w:color w:val="999999"/>
    </w:rPr>
  </w:style>
  <w:style w:type="paragraph" w:customStyle="1" w:styleId="Spacer">
    <w:name w:val="Spacer"/>
    <w:basedOn w:val="Normal"/>
    <w:rsid w:val="008435BC"/>
    <w:rPr>
      <w:sz w:val="2"/>
      <w:szCs w:val="2"/>
    </w:rPr>
  </w:style>
  <w:style w:type="character" w:customStyle="1" w:styleId="Small">
    <w:name w:val="Small"/>
    <w:basedOn w:val="DefaultParagraphFont"/>
    <w:rsid w:val="008435BC"/>
    <w:rPr>
      <w:sz w:val="16"/>
    </w:rPr>
  </w:style>
  <w:style w:type="paragraph" w:customStyle="1" w:styleId="WideTable">
    <w:name w:val="Wide Table"/>
    <w:basedOn w:val="Normal"/>
    <w:rsid w:val="008435BC"/>
    <w:pPr>
      <w:ind w:left="-1418"/>
    </w:pPr>
    <w:rPr>
      <w:sz w:val="2"/>
      <w:szCs w:val="2"/>
    </w:rPr>
  </w:style>
  <w:style w:type="character" w:styleId="PageNumber">
    <w:name w:val="page number"/>
    <w:basedOn w:val="DefaultParagraphFont"/>
    <w:rsid w:val="008435BC"/>
  </w:style>
  <w:style w:type="paragraph" w:styleId="Quote">
    <w:name w:val="Quote"/>
    <w:basedOn w:val="Heading1"/>
    <w:link w:val="QuoteChar"/>
    <w:qFormat/>
    <w:rsid w:val="008435BC"/>
    <w:rPr>
      <w:b w:val="0"/>
      <w:sz w:val="72"/>
      <w:szCs w:val="72"/>
      <w:lang w:val="en-NZ"/>
    </w:rPr>
  </w:style>
  <w:style w:type="character" w:customStyle="1" w:styleId="QuoteChar">
    <w:name w:val="Quote Char"/>
    <w:basedOn w:val="DefaultParagraphFont"/>
    <w:link w:val="Quote"/>
    <w:rsid w:val="00843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5BC"/>
    <w:pPr>
      <w:pageBreakBefore/>
    </w:pPr>
  </w:style>
  <w:style w:type="paragraph" w:customStyle="1" w:styleId="Border">
    <w:name w:val="Border"/>
    <w:basedOn w:val="Normal"/>
    <w:qFormat/>
    <w:rsid w:val="00843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5BC"/>
    <w:rPr>
      <w:b/>
      <w:bCs/>
      <w:i/>
      <w:iCs/>
      <w:color w:val="auto"/>
    </w:rPr>
  </w:style>
  <w:style w:type="paragraph" w:styleId="IntenseQuote">
    <w:name w:val="Intense Quote"/>
    <w:basedOn w:val="Normal"/>
    <w:next w:val="Normal"/>
    <w:link w:val="IntenseQuoteChar"/>
    <w:uiPriority w:val="30"/>
    <w:qFormat/>
    <w:rsid w:val="00843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5BC"/>
    <w:rPr>
      <w:smallCaps/>
      <w:color w:val="auto"/>
      <w:u w:val="single"/>
    </w:rPr>
  </w:style>
  <w:style w:type="character" w:styleId="IntenseReference">
    <w:name w:val="Intense Reference"/>
    <w:basedOn w:val="DefaultParagraphFont"/>
    <w:uiPriority w:val="32"/>
    <w:qFormat/>
    <w:rsid w:val="008435BC"/>
    <w:rPr>
      <w:b/>
      <w:bCs/>
      <w:smallCaps/>
      <w:color w:val="auto"/>
      <w:spacing w:val="5"/>
      <w:u w:val="single"/>
    </w:rPr>
  </w:style>
  <w:style w:type="paragraph" w:customStyle="1" w:styleId="2ColumnHeading">
    <w:name w:val="2Column Heading"/>
    <w:basedOn w:val="BodyText"/>
    <w:qFormat/>
    <w:rsid w:val="008435BC"/>
    <w:pPr>
      <w:spacing w:after="60"/>
      <w:ind w:left="-2268"/>
    </w:pPr>
    <w:rPr>
      <w:b/>
    </w:rPr>
  </w:style>
  <w:style w:type="paragraph" w:customStyle="1" w:styleId="Heading1TOC">
    <w:name w:val="Heading1 TOC"/>
    <w:basedOn w:val="Normal"/>
    <w:qFormat/>
    <w:rsid w:val="008435BC"/>
    <w:pPr>
      <w:spacing w:before="240" w:after="120"/>
    </w:pPr>
    <w:rPr>
      <w:rFonts w:ascii="Times New Roman" w:hAnsi="Times New Roman"/>
      <w:b/>
      <w:sz w:val="32"/>
    </w:rPr>
  </w:style>
  <w:style w:type="paragraph" w:customStyle="1" w:styleId="Heading2TOC">
    <w:name w:val="Heading2 TOC"/>
    <w:basedOn w:val="Normal"/>
    <w:qFormat/>
    <w:rsid w:val="008435BC"/>
    <w:pPr>
      <w:spacing w:before="240" w:after="60"/>
    </w:pPr>
    <w:rPr>
      <w:rFonts w:ascii="Times New Roman" w:hAnsi="Times New Roman"/>
      <w:b/>
      <w:sz w:val="28"/>
    </w:rPr>
  </w:style>
  <w:style w:type="character" w:customStyle="1" w:styleId="Underline">
    <w:name w:val="Underline"/>
    <w:basedOn w:val="DefaultParagraphFont"/>
    <w:qFormat/>
    <w:rsid w:val="008435BC"/>
    <w:rPr>
      <w:u w:val="single"/>
    </w:rPr>
  </w:style>
  <w:style w:type="character" w:customStyle="1" w:styleId="BoldandItalics">
    <w:name w:val="Bold and Italics"/>
    <w:qFormat/>
    <w:rsid w:val="008435BC"/>
    <w:rPr>
      <w:b/>
      <w:i/>
      <w:u w:val="none"/>
    </w:rPr>
  </w:style>
  <w:style w:type="paragraph" w:styleId="BalloonText">
    <w:name w:val="Balloon Text"/>
    <w:basedOn w:val="Normal"/>
    <w:link w:val="BalloonTextChar"/>
    <w:rsid w:val="008435BC"/>
    <w:rPr>
      <w:rFonts w:ascii="Tahoma" w:hAnsi="Tahoma" w:cs="Tahoma"/>
      <w:sz w:val="16"/>
      <w:szCs w:val="16"/>
    </w:rPr>
  </w:style>
  <w:style w:type="character" w:customStyle="1" w:styleId="BalloonTextChar">
    <w:name w:val="Balloon Text Char"/>
    <w:basedOn w:val="DefaultParagraphFont"/>
    <w:link w:val="BalloonText"/>
    <w:rsid w:val="00843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5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5BC"/>
    <w:rPr>
      <w:b/>
      <w:color w:val="660033"/>
      <w:spacing w:val="0"/>
    </w:rPr>
  </w:style>
  <w:style w:type="paragraph" w:customStyle="1" w:styleId="Nameditemlist">
    <w:name w:val="Named item list"/>
    <w:basedOn w:val="BodyText"/>
    <w:qFormat/>
    <w:rsid w:val="008435BC"/>
    <w:pPr>
      <w:tabs>
        <w:tab w:val="left" w:pos="2835"/>
      </w:tabs>
      <w:ind w:left="2835" w:hanging="2835"/>
    </w:pPr>
  </w:style>
  <w:style w:type="paragraph" w:customStyle="1" w:styleId="BodyTextnopadding">
    <w:name w:val="Body Text no padding"/>
    <w:basedOn w:val="BodyText"/>
    <w:qFormat/>
    <w:rsid w:val="008435BC"/>
    <w:pPr>
      <w:spacing w:before="0" w:after="0"/>
    </w:pPr>
  </w:style>
  <w:style w:type="paragraph" w:customStyle="1" w:styleId="BodyTextBold">
    <w:name w:val="Body Text Bold"/>
    <w:basedOn w:val="BodyText"/>
    <w:qFormat/>
    <w:rsid w:val="008435BC"/>
    <w:rPr>
      <w:b/>
    </w:rPr>
  </w:style>
  <w:style w:type="character" w:styleId="Hyperlink">
    <w:name w:val="Hyperlink"/>
    <w:basedOn w:val="DefaultParagraphFont"/>
    <w:uiPriority w:val="99"/>
    <w:unhideWhenUsed/>
    <w:rsid w:val="00DF13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670</Words>
  <Characters>4335</Characters>
  <Application>Microsoft Office Word</Application>
  <DocSecurity>0</DocSecurity>
  <Lines>131</Lines>
  <Paragraphs>72</Paragraphs>
  <ScaleCrop>false</ScaleCrop>
  <Company>Author-it Software Corporation Ltd.</Company>
  <LinksUpToDate>false</LinksUpToDate>
  <CharactersWithSpaces>4933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CHCECE050 Work in partnership with children's families</dc:title>
  <dc:subject>Approved</dc:subject>
  <dc:creator>SkillsIQ</dc:creator>
  <cp:keywords>Release: 1</cp:keywords>
  <dc:description>Review Date: 12 April 2008</dc:description>
  <cp:lastModifiedBy>HSD_TPCMSd.prod</cp:lastModifiedBy>
  <cp:revision>3</cp:revision>
  <dcterms:created xsi:type="dcterms:W3CDTF">2023-07-02T02:26:00Z</dcterms:created>
  <dcterms:modified xsi:type="dcterms:W3CDTF">2023-07-02T02:27:00Z</dcterms:modified>
</cp:coreProperties>
</file>