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4F0" w:rsidP="00930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CHCECE047 Analyse information to inform children’s learning</w:t>
      </w:r>
      <w:r>
        <w:fldChar w:fldCharType="end"/>
      </w:r>
    </w:p>
    <w:p w:rsidR="009304F0" w:rsidP="009304F0">
      <w:pPr>
        <w:pStyle w:val="Version"/>
        <w:sectPr w:rsidSect="009D1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A29" w:rsidP="009D1A29">
      <w:pPr>
        <w:pStyle w:val="SuperHeading"/>
      </w:pPr>
      <w:r w:rsidRPr="009D1A29">
        <w:t>CHCECE047 Analyse information to inform children</w:t>
      </w:r>
      <w:r>
        <w:t>’</w:t>
      </w:r>
      <w:r w:rsidRPr="009D1A29">
        <w:t>s learning</w:t>
      </w:r>
    </w:p>
    <w:p w:rsidR="00000000" w:rsidRPr="009D1A29" w:rsidP="009D1A29">
      <w:pPr>
        <w:pStyle w:val="Heading1"/>
      </w:pPr>
      <w:bookmarkStart w:id="1" w:name="O_1182756"/>
      <w:bookmarkEnd w:id="1"/>
      <w:r w:rsidRPr="009D1A29">
        <w:t>Modification History</w:t>
      </w:r>
    </w:p>
    <w:p w:rsidR="00000000" w:rsidRPr="009D1A29" w:rsidP="009304F0">
      <w:pPr>
        <w:pStyle w:val="BodyText"/>
      </w:pPr>
      <w:r w:rsidRPr="009D1A29">
        <w:t>Release 1. CHCECE047 Analyse information to inform children’s learning supersedes and is not equivalent to CHCECE023 Analyse information to inform learning.</w:t>
      </w:r>
    </w:p>
    <w:p w:rsidR="00000000" w:rsidRPr="009D1A29" w:rsidP="009D1A29">
      <w:pPr>
        <w:pStyle w:val="Heading1"/>
      </w:pPr>
      <w:bookmarkStart w:id="2" w:name="O_1182757"/>
      <w:bookmarkEnd w:id="2"/>
      <w:r w:rsidRPr="009D1A29">
        <w:t>Application</w:t>
      </w:r>
    </w:p>
    <w:p w:rsidR="00000000" w:rsidRPr="009D1A29" w:rsidP="009304F0">
      <w:pPr>
        <w:pStyle w:val="BodyText"/>
      </w:pPr>
      <w:r w:rsidRPr="009D1A29">
        <w:t>This unit describes the perfo</w:t>
      </w:r>
      <w:r w:rsidRPr="009D1A29">
        <w:t>rmance outcomes, skills and knowledge required to gather and analyse information about children’s learning to inform practice.</w:t>
      </w:r>
    </w:p>
    <w:p w:rsidR="00000000" w:rsidRPr="009D1A29" w:rsidP="009304F0">
      <w:pPr>
        <w:pStyle w:val="BodyText"/>
      </w:pPr>
      <w:r w:rsidRPr="009D1A29">
        <w:t>This unit applies to educators who develop and implement curriculum in the context of an approved learning framework in regulated</w:t>
      </w:r>
      <w:r w:rsidRPr="009D1A29">
        <w:t xml:space="preserve"> children’s education and care services in Australia. Work is undertaken independently, but according to the philosophy of the service.</w:t>
      </w:r>
    </w:p>
    <w:p w:rsidR="00000000" w:rsidRPr="009D1A29" w:rsidP="009304F0">
      <w:pPr>
        <w:pStyle w:val="BodyText"/>
      </w:pPr>
      <w:r w:rsidRPr="009D1A29">
        <w:t>The skills in this unit must be applied in accordance with Commonwealth and State/Territory legislation, Australian stan</w:t>
      </w:r>
      <w:r w:rsidRPr="009D1A29">
        <w:t>dards and industry codes of practice.</w:t>
      </w:r>
    </w:p>
    <w:p w:rsidR="00000000" w:rsidRPr="009D1A29" w:rsidP="009304F0">
      <w:pPr>
        <w:pStyle w:val="BodyText"/>
      </w:pPr>
      <w:r w:rsidRPr="009D1A29">
        <w:t>No occupational licensing, certification or specific legislative requirements apply to this unit at the time of publication.</w:t>
      </w:r>
    </w:p>
    <w:p w:rsidR="00000000" w:rsidRPr="009D1A29" w:rsidP="009D1A29">
      <w:pPr>
        <w:pStyle w:val="Heading1"/>
      </w:pPr>
      <w:bookmarkStart w:id="3" w:name="O_1182758"/>
      <w:bookmarkEnd w:id="3"/>
      <w:r w:rsidRPr="009D1A29">
        <w:t>Pre-requisite Unit</w:t>
      </w:r>
    </w:p>
    <w:p w:rsidR="00000000" w:rsidRPr="009D1A29" w:rsidP="009304F0">
      <w:pPr>
        <w:pStyle w:val="BodyText"/>
      </w:pPr>
      <w:r w:rsidRPr="009D1A29">
        <w:t>Nil</w:t>
      </w:r>
    </w:p>
    <w:p w:rsidR="00000000" w:rsidRPr="009D1A29" w:rsidP="009D1A29">
      <w:pPr>
        <w:pStyle w:val="Heading1"/>
      </w:pPr>
      <w:bookmarkStart w:id="4" w:name="O_1182759"/>
      <w:bookmarkEnd w:id="4"/>
      <w:r w:rsidRPr="009D1A29">
        <w:t>Competency Field</w:t>
      </w:r>
    </w:p>
    <w:p w:rsidR="00000000" w:rsidRPr="009D1A29" w:rsidP="009304F0">
      <w:pPr>
        <w:pStyle w:val="BodyText"/>
      </w:pPr>
      <w:r w:rsidRPr="009D1A29">
        <w:t>Early Childhood</w:t>
      </w:r>
      <w:r w:rsidRPr="009D1A29">
        <w:t xml:space="preserve"> Education and Care</w:t>
      </w:r>
    </w:p>
    <w:p w:rsidR="00000000" w:rsidRPr="009D1A29" w:rsidP="009D1A29">
      <w:pPr>
        <w:pStyle w:val="Heading1"/>
      </w:pPr>
      <w:bookmarkStart w:id="5" w:name="O_1182760"/>
      <w:bookmarkEnd w:id="5"/>
      <w:r w:rsidRPr="009D1A29">
        <w:t>Unit Sector</w:t>
      </w:r>
    </w:p>
    <w:p w:rsidR="00000000" w:rsidRPr="009D1A29" w:rsidP="009304F0">
      <w:pPr>
        <w:pStyle w:val="BodyText"/>
      </w:pPr>
      <w:r w:rsidRPr="009D1A29">
        <w:t>Children’s Education and Care</w:t>
      </w:r>
    </w:p>
    <w:p w:rsidR="00000000" w:rsidRPr="009D1A29" w:rsidP="009D1A29">
      <w:pPr>
        <w:pStyle w:val="Heading1"/>
      </w:pPr>
      <w:bookmarkStart w:id="6" w:name="O_1182761"/>
      <w:bookmarkEnd w:id="6"/>
      <w:r w:rsidRPr="009D1A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BodyText"/>
            </w:pPr>
            <w:r w:rsidRPr="009D1A29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rPr>
                <w:rStyle w:val="SpecialBold"/>
              </w:rPr>
              <w:t>PERFORMANCE</w:t>
            </w:r>
            <w:r w:rsidRPr="009D1A29">
              <w:t xml:space="preserve"> </w:t>
            </w:r>
            <w:r w:rsidRPr="009D1A29">
              <w:rPr>
                <w:rStyle w:val="SpecialBold"/>
              </w:rPr>
              <w:t>CRITERIA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BodyText"/>
            </w:pPr>
            <w:r w:rsidRPr="009D1A29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List"/>
            </w:pPr>
            <w:r w:rsidRPr="009D1A29">
              <w:t>1.  Gather information about children.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List"/>
            </w:pPr>
            <w:r w:rsidRPr="009D1A29">
              <w:t xml:space="preserve">1.1. Gather and document detailed information about children’s learning and development using methods and tools suited </w:t>
            </w:r>
            <w:r w:rsidRPr="009D1A29">
              <w:t>to the individual child.</w:t>
            </w:r>
          </w:p>
          <w:p w:rsidR="00000000" w:rsidRPr="009D1A29" w:rsidP="009D1A29">
            <w:pPr>
              <w:pStyle w:val="List"/>
            </w:pPr>
            <w:r w:rsidRPr="009D1A29">
              <w:t>1.2. Include the perspectives of children, families and other stakeholders in information gathered.</w:t>
            </w:r>
          </w:p>
          <w:p w:rsidR="00000000" w:rsidP="009D1A29">
            <w:pPr>
              <w:pStyle w:val="List"/>
              <w:rPr>
                <w:lang w:val="en-NZ"/>
              </w:rPr>
            </w:pPr>
            <w:r w:rsidRPr="009D1A29">
              <w:t>1.3. Demonstrate respect for children through inclusive information gathering practices.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List"/>
              <w:rPr>
                <w:lang w:val="en-NZ"/>
              </w:rPr>
            </w:pPr>
            <w:r w:rsidRPr="009D1A29">
              <w:t>2.  Interpret information on children’s d</w:t>
            </w:r>
            <w:r w:rsidRPr="009D1A29">
              <w:t>evelopment and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List"/>
            </w:pPr>
            <w:r w:rsidRPr="009D1A29">
              <w:t>2.1. Analyse gathered information about children’s development and learning in the context of the learning framework.</w:t>
            </w:r>
          </w:p>
          <w:p w:rsidR="00000000" w:rsidRPr="009D1A29" w:rsidP="009D1A29">
            <w:pPr>
              <w:pStyle w:val="List"/>
            </w:pPr>
            <w:r w:rsidRPr="009D1A29">
              <w:t xml:space="preserve">2.2. Analyse gathered information with reference to developmental domains and theory. </w:t>
            </w:r>
          </w:p>
          <w:p w:rsidR="00000000" w:rsidRPr="009D1A29" w:rsidP="009D1A29">
            <w:pPr>
              <w:pStyle w:val="List"/>
            </w:pPr>
            <w:r w:rsidRPr="009D1A29">
              <w:t>2.3. Use summative assessment processes that support evaluation of children’s learning over a period of time.</w:t>
            </w:r>
          </w:p>
          <w:p w:rsidR="00000000" w:rsidP="009D1A29">
            <w:pPr>
              <w:pStyle w:val="List"/>
              <w:rPr>
                <w:lang w:val="en-NZ"/>
              </w:rPr>
            </w:pPr>
            <w:r w:rsidRPr="009D1A29">
              <w:t>2.4. Develop a process that ensures information and observations are gathered, documented and used to inform the planning cycle for all children.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304F0" w:rsidP="009D1A29">
            <w:pPr>
              <w:pStyle w:val="List"/>
            </w:pPr>
            <w:r w:rsidRPr="009D1A29">
              <w:t>3.  Use information to inform practice.</w:t>
            </w:r>
          </w:p>
          <w:p w:rsidR="009304F0" w:rsidP="009D1A29">
            <w:pPr>
              <w:pStyle w:val="List"/>
            </w:pPr>
          </w:p>
          <w:p w:rsidR="00000000" w:rsidP="009D1A29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List"/>
            </w:pPr>
            <w:r w:rsidRPr="009D1A29">
              <w:t xml:space="preserve">3.1. Use the analysis to inform planning for children’s development and learning. </w:t>
            </w:r>
          </w:p>
          <w:p w:rsidR="00000000" w:rsidRPr="009D1A29" w:rsidP="009D1A29">
            <w:pPr>
              <w:pStyle w:val="List"/>
            </w:pPr>
            <w:r w:rsidRPr="009D1A29">
              <w:t>3.2. Collaborate with families to support children’s learning through exchange of information.</w:t>
            </w:r>
          </w:p>
          <w:p w:rsidR="00000000" w:rsidRPr="009D1A29" w:rsidP="009D1A29">
            <w:pPr>
              <w:pStyle w:val="List"/>
            </w:pPr>
            <w:r w:rsidRPr="009D1A29">
              <w:t xml:space="preserve">3.3. Provide information in ways </w:t>
            </w:r>
            <w:r w:rsidRPr="009D1A29">
              <w:t>that support sharing of children’s documentation with families.</w:t>
            </w:r>
          </w:p>
          <w:p w:rsidR="00000000" w:rsidRPr="009D1A29" w:rsidP="009D1A29">
            <w:pPr>
              <w:pStyle w:val="List"/>
            </w:pPr>
            <w:r w:rsidRPr="009D1A29">
              <w:t xml:space="preserve">3.4. Share information appropriately according to service confidentiality procedures. </w:t>
            </w:r>
          </w:p>
          <w:p w:rsidR="00000000" w:rsidRPr="009D1A29" w:rsidP="009D1A29">
            <w:pPr>
              <w:pStyle w:val="List"/>
            </w:pPr>
            <w:r w:rsidRPr="009D1A29">
              <w:t>3.5. Critically reflect on own practices of information gathering and analysis.</w:t>
            </w:r>
          </w:p>
        </w:tc>
      </w:tr>
    </w:tbl>
    <w:p w:rsidR="00000000" w:rsidRPr="009D1A29" w:rsidP="009D1A29">
      <w:pPr>
        <w:pStyle w:val="BodyText"/>
      </w:pPr>
    </w:p>
    <w:p w:rsidR="00000000" w:rsidRPr="009D1A29" w:rsidP="009D1A29">
      <w:pPr>
        <w:pStyle w:val="AllowPageBreak"/>
      </w:pPr>
    </w:p>
    <w:p w:rsidR="00000000" w:rsidRPr="009D1A29" w:rsidP="009D1A29">
      <w:pPr>
        <w:pStyle w:val="Heading1"/>
      </w:pPr>
      <w:bookmarkStart w:id="7" w:name="O_1182762"/>
      <w:bookmarkEnd w:id="7"/>
      <w:r w:rsidRPr="009D1A2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64"/>
      </w:tblGrid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t>Foundation skills essential to performance in this unit, but not explicit in the performance criteria are listed here, along with a brief context statement.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BodyText"/>
            </w:pPr>
            <w:r w:rsidRPr="009D1A29">
              <w:rPr>
                <w:rStyle w:val="SpecialBold"/>
              </w:rPr>
              <w:t>SKILLS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rPr>
                <w:rStyle w:val="SpecialBold"/>
              </w:rPr>
              <w:t>DESCRIPTION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t>Reading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ListBullet"/>
              <w:rPr>
                <w:lang w:val="en-NZ"/>
              </w:rPr>
            </w:pPr>
            <w:r w:rsidRPr="009D1A29">
              <w:t>interpret information gathered from diverse sources.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t>Writing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ListBullet"/>
              <w:rPr>
                <w:lang w:val="en-NZ"/>
              </w:rPr>
            </w:pPr>
            <w:r w:rsidRPr="009D1A29">
              <w:t>write clearly and fluently when preparing documents.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t>Oral communication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ListBullet"/>
            </w:pPr>
            <w:r w:rsidRPr="009D1A29">
              <w:t xml:space="preserve">ask open and closed questions and actively listen to seek information and confirm understanding </w:t>
            </w:r>
          </w:p>
          <w:p w:rsidR="00000000" w:rsidP="009D1A29">
            <w:pPr>
              <w:pStyle w:val="ListBullet"/>
              <w:rPr>
                <w:lang w:val="en-NZ"/>
              </w:rPr>
            </w:pPr>
            <w:r w:rsidRPr="009D1A29">
              <w:t>interact and engage with children and families to build rapport.</w:t>
            </w:r>
          </w:p>
        </w:tc>
      </w:tr>
      <w:tr w:rsidTr="009D1A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A29">
            <w:pPr>
              <w:pStyle w:val="BodyText"/>
              <w:rPr>
                <w:lang w:val="en-NZ"/>
              </w:rPr>
            </w:pPr>
            <w:r w:rsidRPr="009D1A29">
              <w:t>Technology skills to: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A29" w:rsidP="009D1A29">
            <w:pPr>
              <w:pStyle w:val="ListBullet"/>
            </w:pPr>
            <w:r w:rsidRPr="009D1A29">
              <w:t>record information using digital media.</w:t>
            </w:r>
          </w:p>
        </w:tc>
      </w:tr>
    </w:tbl>
    <w:p w:rsidR="00000000" w:rsidRPr="009D1A29" w:rsidP="009D1A29">
      <w:pPr>
        <w:pStyle w:val="BodyText"/>
      </w:pPr>
    </w:p>
    <w:p w:rsidR="00000000" w:rsidRPr="009D1A29" w:rsidP="009D1A29">
      <w:pPr>
        <w:pStyle w:val="AllowPageBreak"/>
      </w:pPr>
    </w:p>
    <w:p w:rsidR="00000000" w:rsidRPr="009D1A29" w:rsidP="009D1A29">
      <w:pPr>
        <w:pStyle w:val="Heading1"/>
      </w:pPr>
      <w:bookmarkStart w:id="8" w:name="O_1182764"/>
      <w:bookmarkEnd w:id="8"/>
      <w:r w:rsidRPr="009D1A29">
        <w:t>Unit Mapping Information</w:t>
      </w:r>
    </w:p>
    <w:p w:rsidR="00000000" w:rsidRPr="009D1A29" w:rsidP="009304F0">
      <w:pPr>
        <w:pStyle w:val="BodyText"/>
      </w:pPr>
      <w:r w:rsidRPr="009D1A29">
        <w:t>Release 1. CHCECE047 Analyse information to inform children’</w:t>
      </w:r>
      <w:r w:rsidRPr="009D1A29">
        <w:t>s learning supersedes and is not equivalent to CHCECE023 Analyse information to inform learning.</w:t>
      </w:r>
    </w:p>
    <w:p w:rsidR="00000000" w:rsidRPr="009D1A29" w:rsidP="009D1A29">
      <w:pPr>
        <w:pStyle w:val="Heading1"/>
      </w:pPr>
      <w:bookmarkStart w:id="9" w:name="O_1182771"/>
      <w:bookmarkEnd w:id="9"/>
      <w:r w:rsidRPr="009D1A29">
        <w:t>Links</w:t>
      </w:r>
    </w:p>
    <w:p w:rsidR="00000000" w:rsidRPr="009D1A29" w:rsidP="009304F0">
      <w:pPr>
        <w:pStyle w:val="BodyText"/>
      </w:pPr>
      <w:r w:rsidRPr="009D1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003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D1A29" w:rsidP="009304F0">
      <w:pPr>
        <w:pStyle w:val="BodyText"/>
        <w:sectPr w:rsidSect="009D1A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1A29" w:rsidP="009D1A29">
      <w:pPr>
        <w:pStyle w:val="SuperHeading"/>
      </w:pPr>
      <w:r w:rsidRPr="009D1A29">
        <w:t>Assessment Requirements for CHCECE047 Analyse information to inform children</w:t>
      </w:r>
      <w:r>
        <w:t>’</w:t>
      </w:r>
      <w:r w:rsidRPr="009D1A29">
        <w:t>s learning</w:t>
      </w:r>
    </w:p>
    <w:p w:rsidR="00000000" w:rsidRPr="009D1A29" w:rsidP="009D1A29">
      <w:pPr>
        <w:pStyle w:val="Heading1"/>
      </w:pPr>
      <w:bookmarkStart w:id="10" w:name="O_1182766"/>
      <w:bookmarkEnd w:id="10"/>
      <w:r w:rsidRPr="009D1A29">
        <w:t>Modification History</w:t>
      </w:r>
    </w:p>
    <w:p w:rsidR="00000000" w:rsidRPr="009D1A29" w:rsidP="009304F0">
      <w:pPr>
        <w:pStyle w:val="BodyText"/>
      </w:pPr>
      <w:r w:rsidRPr="009D1A29">
        <w:t>Release 1. CHCECE047 Analyse information to inform children’</w:t>
      </w:r>
      <w:r w:rsidRPr="009D1A29">
        <w:t>s learning supersedes and is not equivalent to CHCECE023 Analyse information to inform learning.</w:t>
      </w:r>
    </w:p>
    <w:p w:rsidR="00000000" w:rsidRPr="009D1A29" w:rsidP="009D1A29">
      <w:pPr>
        <w:pStyle w:val="Heading1"/>
      </w:pPr>
      <w:bookmarkStart w:id="11" w:name="O_1182767"/>
      <w:bookmarkEnd w:id="11"/>
      <w:r w:rsidRPr="009D1A29">
        <w:t>Performance Evidence</w:t>
      </w:r>
    </w:p>
    <w:p w:rsidR="00000000" w:rsidRPr="009D1A29" w:rsidP="009304F0">
      <w:pPr>
        <w:pStyle w:val="BodyText"/>
      </w:pPr>
      <w:r w:rsidRPr="009D1A29">
        <w:t xml:space="preserve">Evidence of the ability to complete tasks outlined in elements and performance criteria of this unit in the context of </w:t>
      </w:r>
      <w:r w:rsidRPr="009D1A29">
        <w:t>the job role, and:</w:t>
      </w:r>
    </w:p>
    <w:p w:rsidR="00000000" w:rsidRPr="009D1A29" w:rsidP="009D1A29">
      <w:pPr>
        <w:pStyle w:val="ListBullet"/>
      </w:pPr>
      <w:r w:rsidRPr="009D1A29">
        <w:t>gather, document and analyse information about an individual child on six different occasions using a minimum of three different tools or methods</w:t>
      </w:r>
    </w:p>
    <w:p w:rsidR="00000000" w:rsidRPr="009D1A29" w:rsidP="009D1A29">
      <w:pPr>
        <w:pStyle w:val="ListBullet"/>
      </w:pPr>
      <w:r w:rsidRPr="009D1A29">
        <w:t>develop and document a perspective about the child’s:</w:t>
      </w:r>
    </w:p>
    <w:p w:rsidR="00000000" w:rsidRPr="009D1A29" w:rsidP="009D1A29">
      <w:pPr>
        <w:pStyle w:val="ListBullet3"/>
      </w:pPr>
      <w:r w:rsidRPr="009D1A29">
        <w:t>overall development</w:t>
      </w:r>
    </w:p>
    <w:p w:rsidR="00000000" w:rsidRPr="009D1A29" w:rsidP="009D1A29">
      <w:pPr>
        <w:pStyle w:val="ListBullet3"/>
      </w:pPr>
      <w:r w:rsidRPr="009D1A29">
        <w:t>knowledge</w:t>
      </w:r>
    </w:p>
    <w:p w:rsidR="00000000" w:rsidRPr="009D1A29" w:rsidP="009D1A29">
      <w:pPr>
        <w:pStyle w:val="ListBullet3"/>
      </w:pPr>
      <w:r w:rsidRPr="009D1A29">
        <w:t>ideas</w:t>
      </w:r>
    </w:p>
    <w:p w:rsidR="00000000" w:rsidRPr="009D1A29" w:rsidP="009D1A29">
      <w:pPr>
        <w:pStyle w:val="ListBullet3"/>
      </w:pPr>
      <w:r w:rsidRPr="009D1A29">
        <w:t>strengths</w:t>
      </w:r>
    </w:p>
    <w:p w:rsidR="00000000" w:rsidRPr="009D1A29" w:rsidP="009D1A29">
      <w:pPr>
        <w:pStyle w:val="ListBullet3"/>
      </w:pPr>
      <w:r w:rsidRPr="009D1A29">
        <w:t>interests</w:t>
      </w:r>
    </w:p>
    <w:p w:rsidR="00000000" w:rsidRPr="009D1A29" w:rsidP="009D1A29">
      <w:pPr>
        <w:pStyle w:val="ListBullet3"/>
      </w:pPr>
      <w:r w:rsidRPr="009D1A29">
        <w:t>social interactions</w:t>
      </w:r>
    </w:p>
    <w:p w:rsidR="00000000" w:rsidRPr="009D1A29" w:rsidP="009D1A29">
      <w:pPr>
        <w:pStyle w:val="ListBullet3"/>
      </w:pPr>
      <w:r w:rsidRPr="009D1A29">
        <w:t>reactions to play environment</w:t>
      </w:r>
    </w:p>
    <w:p w:rsidR="00000000" w:rsidRPr="009D1A29" w:rsidP="009D1A29">
      <w:pPr>
        <w:pStyle w:val="ListBullet"/>
      </w:pPr>
      <w:r w:rsidRPr="009D1A29">
        <w:t>report on two different critical reflection activities used to review own practice.</w:t>
      </w:r>
    </w:p>
    <w:p w:rsidR="00000000" w:rsidRPr="009D1A29" w:rsidP="009D1A29">
      <w:pPr>
        <w:pStyle w:val="AllowPageBreak"/>
      </w:pPr>
    </w:p>
    <w:p w:rsidR="00000000" w:rsidRPr="009D1A29" w:rsidP="009D1A29">
      <w:pPr>
        <w:pStyle w:val="Heading1"/>
      </w:pPr>
      <w:bookmarkStart w:id="12" w:name="O_1182768"/>
      <w:bookmarkEnd w:id="12"/>
      <w:r w:rsidRPr="009D1A29">
        <w:t>Knowledge Evidence</w:t>
      </w:r>
    </w:p>
    <w:p w:rsidR="00000000" w:rsidRPr="009D1A29" w:rsidP="009304F0">
      <w:pPr>
        <w:pStyle w:val="BodyText"/>
      </w:pPr>
      <w:r w:rsidRPr="009D1A29">
        <w:t>Demonstrated knowledge required to complete the tasks outlined</w:t>
      </w:r>
      <w:r w:rsidRPr="009D1A29">
        <w:t xml:space="preserve"> in elements and performance criteria of this unit:</w:t>
      </w:r>
    </w:p>
    <w:p w:rsidR="00000000" w:rsidRPr="009D1A29" w:rsidP="009D1A29">
      <w:pPr>
        <w:pStyle w:val="ListBullet"/>
      </w:pPr>
      <w:r w:rsidRPr="009D1A29">
        <w:t>requirements of the following National Quality Standard and related regulations and laws applicable to this unit including:</w:t>
      </w:r>
    </w:p>
    <w:p w:rsidR="00000000" w:rsidRPr="009D1A29" w:rsidP="009D1A29">
      <w:pPr>
        <w:pStyle w:val="ListBullet2"/>
      </w:pPr>
      <w:r w:rsidRPr="009D1A29">
        <w:t>collaborative partnerships with families and communities</w:t>
      </w:r>
    </w:p>
    <w:p w:rsidR="00000000" w:rsidRPr="009D1A29" w:rsidP="009D1A29">
      <w:pPr>
        <w:pStyle w:val="ListBullet2"/>
      </w:pPr>
      <w:r w:rsidRPr="009D1A29">
        <w:t>educational program and practice</w:t>
      </w:r>
    </w:p>
    <w:p w:rsidR="00000000" w:rsidRPr="009D1A29" w:rsidP="009D1A29">
      <w:pPr>
        <w:pStyle w:val="ListBullet2"/>
      </w:pPr>
      <w:r w:rsidRPr="009D1A29">
        <w:t>relationships with children</w:t>
      </w:r>
    </w:p>
    <w:p w:rsidR="00000000" w:rsidRPr="009D1A29" w:rsidP="009D1A29">
      <w:pPr>
        <w:pStyle w:val="ListBullet"/>
      </w:pPr>
      <w:r w:rsidRPr="009D1A29">
        <w:t>stages of the curriculum planning cycle and how to manage that cycle:</w:t>
      </w:r>
    </w:p>
    <w:p w:rsidR="00000000" w:rsidRPr="009D1A29" w:rsidP="009D1A29">
      <w:pPr>
        <w:pStyle w:val="ListBullet2"/>
      </w:pPr>
      <w:r w:rsidRPr="009D1A29">
        <w:t>collecting information</w:t>
      </w:r>
    </w:p>
    <w:p w:rsidR="00000000" w:rsidRPr="009D1A29" w:rsidP="009D1A29">
      <w:pPr>
        <w:pStyle w:val="ListBullet2"/>
      </w:pPr>
      <w:r w:rsidRPr="009D1A29">
        <w:t>questioning and analysing information</w:t>
      </w:r>
    </w:p>
    <w:p w:rsidR="00000000" w:rsidRPr="009D1A29" w:rsidP="009D1A29">
      <w:pPr>
        <w:pStyle w:val="ListBullet2"/>
      </w:pPr>
      <w:r w:rsidRPr="009D1A29">
        <w:t>planning</w:t>
      </w:r>
    </w:p>
    <w:p w:rsidR="00000000" w:rsidRPr="009D1A29" w:rsidP="009D1A29">
      <w:pPr>
        <w:pStyle w:val="ListBullet2"/>
      </w:pPr>
      <w:r w:rsidRPr="009D1A29">
        <w:t>implementation</w:t>
      </w:r>
    </w:p>
    <w:p w:rsidR="00000000" w:rsidRPr="009D1A29" w:rsidP="009D1A29">
      <w:pPr>
        <w:pStyle w:val="ListBullet2"/>
      </w:pPr>
      <w:r w:rsidRPr="009D1A29">
        <w:t>review and reflection</w:t>
      </w:r>
    </w:p>
    <w:p w:rsidR="00000000" w:rsidRPr="009D1A29" w:rsidP="009D1A29">
      <w:pPr>
        <w:pStyle w:val="ListBullet"/>
      </w:pPr>
      <w:r w:rsidRPr="009D1A29">
        <w:t>stages of child</w:t>
      </w:r>
      <w:r w:rsidRPr="009D1A29">
        <w:t xml:space="preserve"> development and how they are considered in each phase of curriculum planning </w:t>
      </w:r>
    </w:p>
    <w:p w:rsidR="00000000" w:rsidRPr="009D1A29" w:rsidP="009D1A29">
      <w:pPr>
        <w:pStyle w:val="ListBullet"/>
      </w:pPr>
      <w:r w:rsidRPr="009D1A29">
        <w:t>confidentiality and ethical requirements for the collection, sharing, storage and disposal of information</w:t>
      </w:r>
    </w:p>
    <w:p w:rsidR="00000000" w:rsidRPr="009D1A29" w:rsidP="009D1A29">
      <w:pPr>
        <w:pStyle w:val="ListBullet"/>
      </w:pPr>
      <w:r w:rsidRPr="009D1A29">
        <w:t>strategies for the collection of information:</w:t>
      </w:r>
    </w:p>
    <w:p w:rsidR="00000000" w:rsidRPr="009D1A29" w:rsidP="009D1A29">
      <w:pPr>
        <w:pStyle w:val="ListBullet2"/>
      </w:pPr>
      <w:r w:rsidRPr="009D1A29">
        <w:t>collaborative approaches</w:t>
      </w:r>
      <w:r w:rsidRPr="009D1A29">
        <w:t xml:space="preserve"> to gathering and using information</w:t>
      </w:r>
    </w:p>
    <w:p w:rsidR="00000000" w:rsidRPr="009D1A29" w:rsidP="009D1A29">
      <w:pPr>
        <w:pStyle w:val="ListBullet2"/>
      </w:pPr>
      <w:r w:rsidRPr="009D1A29">
        <w:t>prioritising the voice of the child</w:t>
      </w:r>
    </w:p>
    <w:p w:rsidR="00000000" w:rsidRPr="009D1A29" w:rsidP="009D1A29">
      <w:pPr>
        <w:pStyle w:val="ListBullet2"/>
      </w:pPr>
      <w:r w:rsidRPr="009D1A29">
        <w:t>observations:</w:t>
      </w:r>
    </w:p>
    <w:p w:rsidR="00000000" w:rsidRPr="009D1A29" w:rsidP="009D1A29">
      <w:pPr>
        <w:pStyle w:val="ListBullet3"/>
      </w:pPr>
      <w:r w:rsidRPr="009D1A29">
        <w:t>current and emerging thinking about contemporary practice in use of observations</w:t>
      </w:r>
    </w:p>
    <w:p w:rsidR="00000000" w:rsidRPr="009D1A29" w:rsidP="009D1A29">
      <w:pPr>
        <w:pStyle w:val="ListBullet3"/>
      </w:pPr>
      <w:r w:rsidRPr="009D1A29">
        <w:t>what makes for meaningful observations</w:t>
      </w:r>
    </w:p>
    <w:p w:rsidR="00000000" w:rsidRPr="009D1A29" w:rsidP="009D1A29">
      <w:pPr>
        <w:pStyle w:val="ListBullet2"/>
      </w:pPr>
      <w:r w:rsidRPr="009D1A29">
        <w:t>summative assessment methods and tools</w:t>
      </w:r>
    </w:p>
    <w:p w:rsidR="00000000" w:rsidRPr="009D1A29" w:rsidP="009D1A29">
      <w:pPr>
        <w:pStyle w:val="ListBullet2"/>
      </w:pPr>
      <w:r w:rsidRPr="009D1A29">
        <w:t>other ways of gathering different types of information and their application in different contexts:</w:t>
      </w:r>
    </w:p>
    <w:p w:rsidR="00000000" w:rsidRPr="009D1A29" w:rsidP="009D1A29">
      <w:pPr>
        <w:pStyle w:val="ListBullet3"/>
      </w:pPr>
      <w:r w:rsidRPr="009D1A29">
        <w:t>anecdotal records</w:t>
      </w:r>
    </w:p>
    <w:p w:rsidR="00000000" w:rsidRPr="009D1A29" w:rsidP="009D1A29">
      <w:pPr>
        <w:pStyle w:val="ListBullet3"/>
      </w:pPr>
      <w:r w:rsidRPr="009D1A29">
        <w:t>asking questions of children</w:t>
      </w:r>
    </w:p>
    <w:p w:rsidR="00000000" w:rsidRPr="009D1A29" w:rsidP="009D1A29">
      <w:pPr>
        <w:pStyle w:val="ListBullet3"/>
      </w:pPr>
      <w:r w:rsidRPr="009D1A29">
        <w:t>child records</w:t>
      </w:r>
    </w:p>
    <w:p w:rsidR="00000000" w:rsidRPr="009D1A29" w:rsidP="009D1A29">
      <w:pPr>
        <w:pStyle w:val="ListBullet3"/>
      </w:pPr>
      <w:r w:rsidRPr="009D1A29">
        <w:t>discussion with families</w:t>
      </w:r>
    </w:p>
    <w:p w:rsidR="00000000" w:rsidRPr="009D1A29" w:rsidP="009D1A29">
      <w:pPr>
        <w:pStyle w:val="ListBullet3"/>
      </w:pPr>
      <w:r w:rsidRPr="009D1A29">
        <w:t>narratives</w:t>
      </w:r>
    </w:p>
    <w:p w:rsidR="00000000" w:rsidRPr="009D1A29" w:rsidP="009D1A29">
      <w:pPr>
        <w:pStyle w:val="ListBullet3"/>
      </w:pPr>
      <w:r w:rsidRPr="009D1A29">
        <w:t>learning stories</w:t>
      </w:r>
    </w:p>
    <w:p w:rsidR="00000000" w:rsidRPr="009D1A29" w:rsidP="009D1A29">
      <w:pPr>
        <w:pStyle w:val="ListBullet3"/>
      </w:pPr>
      <w:r w:rsidRPr="009D1A29">
        <w:t>sociograms</w:t>
      </w:r>
    </w:p>
    <w:p w:rsidR="00000000" w:rsidRPr="009D1A29" w:rsidP="009D1A29">
      <w:pPr>
        <w:pStyle w:val="ListBullet3"/>
      </w:pPr>
      <w:r w:rsidRPr="009D1A29">
        <w:t>running records</w:t>
      </w:r>
    </w:p>
    <w:p w:rsidR="00000000" w:rsidRPr="009D1A29" w:rsidP="009D1A29">
      <w:pPr>
        <w:pStyle w:val="ListBullet3"/>
      </w:pPr>
      <w:r w:rsidRPr="009D1A29">
        <w:t>jottings</w:t>
      </w:r>
    </w:p>
    <w:p w:rsidR="00000000" w:rsidRPr="009D1A29" w:rsidP="009D1A29">
      <w:pPr>
        <w:pStyle w:val="ListBullet3"/>
      </w:pPr>
      <w:r w:rsidRPr="009D1A29">
        <w:t>time or event samples</w:t>
      </w:r>
    </w:p>
    <w:p w:rsidR="00000000" w:rsidRPr="009D1A29" w:rsidP="009D1A29">
      <w:pPr>
        <w:pStyle w:val="ListBullet3"/>
      </w:pPr>
      <w:r w:rsidRPr="009D1A29">
        <w:t>digital images</w:t>
      </w:r>
    </w:p>
    <w:p w:rsidR="00000000" w:rsidRPr="009D1A29" w:rsidP="009D1A29">
      <w:pPr>
        <w:pStyle w:val="ListBullet3"/>
      </w:pPr>
      <w:r w:rsidRPr="009D1A29">
        <w:t>cultural maps</w:t>
      </w:r>
    </w:p>
    <w:p w:rsidR="00000000" w:rsidRPr="009D1A29" w:rsidP="009D1A29">
      <w:pPr>
        <w:pStyle w:val="ListBullet3"/>
      </w:pPr>
      <w:r w:rsidRPr="009D1A29">
        <w:t>samples of children’s work</w:t>
      </w:r>
    </w:p>
    <w:p w:rsidR="00000000" w:rsidRPr="009D1A29" w:rsidP="009D1A29">
      <w:pPr>
        <w:pStyle w:val="ListBullet"/>
      </w:pPr>
      <w:r w:rsidRPr="009D1A29">
        <w:t>ways of interrogating and analysing information to determine:</w:t>
      </w:r>
    </w:p>
    <w:p w:rsidR="00000000" w:rsidRPr="009D1A29" w:rsidP="009D1A29">
      <w:pPr>
        <w:pStyle w:val="ListBullet2"/>
      </w:pPr>
      <w:r w:rsidRPr="009D1A29">
        <w:t>individual children’s strengths, interests and needs</w:t>
      </w:r>
    </w:p>
    <w:p w:rsidR="00000000" w:rsidRPr="009D1A29" w:rsidP="009D1A29">
      <w:pPr>
        <w:pStyle w:val="ListBullet2"/>
      </w:pPr>
      <w:r w:rsidRPr="009D1A29">
        <w:t>when additional support may be needed</w:t>
      </w:r>
    </w:p>
    <w:p w:rsidR="00000000" w:rsidRPr="009D1A29" w:rsidP="009D1A29">
      <w:pPr>
        <w:pStyle w:val="ListBullet2"/>
      </w:pPr>
      <w:r w:rsidRPr="009D1A29">
        <w:t>current and future development and learning opportunities</w:t>
      </w:r>
    </w:p>
    <w:p w:rsidR="00000000" w:rsidRPr="009D1A29" w:rsidP="009D1A29">
      <w:pPr>
        <w:pStyle w:val="ListBullet"/>
      </w:pPr>
      <w:r w:rsidRPr="009D1A29">
        <w:t>the link between the collection and analysis of information and the planning and implementation of curriculum</w:t>
      </w:r>
    </w:p>
    <w:p w:rsidR="00000000" w:rsidRPr="009D1A29" w:rsidP="009D1A29">
      <w:pPr>
        <w:pStyle w:val="ListBullet"/>
      </w:pPr>
      <w:r w:rsidRPr="009D1A29">
        <w:t>the need for multiple perspectives and how educators can encourage and support collabor</w:t>
      </w:r>
      <w:r w:rsidRPr="009D1A29">
        <w:t>ative critical reflection in the service</w:t>
      </w:r>
    </w:p>
    <w:p w:rsidR="00000000" w:rsidRPr="009D1A29" w:rsidP="009D1A29">
      <w:pPr>
        <w:pStyle w:val="ListBullet"/>
      </w:pPr>
      <w:r w:rsidRPr="009D1A29">
        <w:t>critical reflection:</w:t>
      </w:r>
    </w:p>
    <w:p w:rsidR="00000000" w:rsidRPr="009D1A29" w:rsidP="009D1A29">
      <w:pPr>
        <w:pStyle w:val="ListBullet2"/>
      </w:pPr>
      <w:r w:rsidRPr="009D1A29">
        <w:t>what is critical reflection</w:t>
      </w:r>
    </w:p>
    <w:p w:rsidR="00000000" w:rsidRPr="009D1A29" w:rsidP="009D1A29">
      <w:pPr>
        <w:pStyle w:val="ListBullet2"/>
      </w:pPr>
      <w:r w:rsidRPr="009D1A29">
        <w:t>why and how educators use critical reflection</w:t>
      </w:r>
    </w:p>
    <w:p w:rsidR="00000000" w:rsidRPr="009D1A29" w:rsidP="009D1A29">
      <w:pPr>
        <w:pStyle w:val="ListBullet2"/>
      </w:pPr>
      <w:r w:rsidRPr="009D1A29">
        <w:t>what makes for meaningful critical reflection</w:t>
      </w:r>
    </w:p>
    <w:p w:rsidR="00000000" w:rsidRPr="009D1A29" w:rsidP="009D1A29">
      <w:pPr>
        <w:pStyle w:val="ListBullet"/>
      </w:pPr>
      <w:r w:rsidRPr="009D1A29">
        <w:t>types of reflection activities used in analysing information and their k</w:t>
      </w:r>
      <w:r w:rsidRPr="009D1A29">
        <w:t>ey features:</w:t>
      </w:r>
    </w:p>
    <w:p w:rsidR="00000000" w:rsidRPr="009D1A29" w:rsidP="009D1A29">
      <w:pPr>
        <w:pStyle w:val="ListBullet2"/>
      </w:pPr>
      <w:r w:rsidRPr="009D1A29">
        <w:t>individual and group</w:t>
      </w:r>
    </w:p>
    <w:p w:rsidR="00000000" w:rsidRPr="009D1A29" w:rsidP="009D1A29">
      <w:pPr>
        <w:pStyle w:val="ListBullet2"/>
      </w:pPr>
      <w:r w:rsidRPr="009D1A29">
        <w:t>formal and informal</w:t>
      </w:r>
    </w:p>
    <w:p w:rsidR="00000000" w:rsidRPr="009D1A29" w:rsidP="009D1A29">
      <w:pPr>
        <w:pStyle w:val="ListBullet2"/>
      </w:pPr>
      <w:r w:rsidRPr="009D1A29">
        <w:t>journals and diaries including written or visual.</w:t>
      </w:r>
    </w:p>
    <w:p w:rsidR="00000000" w:rsidRPr="009D1A29" w:rsidP="009D1A29">
      <w:pPr>
        <w:pStyle w:val="AllowPageBreak"/>
      </w:pPr>
    </w:p>
    <w:p w:rsidR="00000000" w:rsidRPr="009D1A29" w:rsidP="009D1A29">
      <w:pPr>
        <w:pStyle w:val="Heading1"/>
      </w:pPr>
      <w:bookmarkStart w:id="13" w:name="O_1182769"/>
      <w:bookmarkEnd w:id="13"/>
      <w:r w:rsidRPr="009D1A29">
        <w:t>Assessment Conditions</w:t>
      </w:r>
    </w:p>
    <w:p w:rsidR="00000000" w:rsidRPr="009D1A29" w:rsidP="009304F0">
      <w:pPr>
        <w:pStyle w:val="BodyText"/>
      </w:pPr>
      <w:r w:rsidRPr="009D1A29">
        <w:t>Skills must be demonstrated in a regulated children’s education and care service in Australia:</w:t>
      </w:r>
    </w:p>
    <w:p w:rsidR="00000000" w:rsidRPr="009D1A29" w:rsidP="009D1A29">
      <w:pPr>
        <w:pStyle w:val="ListBullet"/>
      </w:pPr>
      <w:r w:rsidRPr="009D1A29">
        <w:t>interactions with children must be supervised by an approved early childhood educator.</w:t>
      </w:r>
    </w:p>
    <w:p w:rsidR="00000000" w:rsidRPr="009D1A29" w:rsidP="009304F0">
      <w:pPr>
        <w:pStyle w:val="BodyText"/>
      </w:pPr>
      <w:r w:rsidRPr="009D1A29">
        <w:t>Skills related to analysis, documentation and reflection may be demonstrated outside of the service but must be based on work in a regulated children’s education and car</w:t>
      </w:r>
      <w:r w:rsidRPr="009D1A29">
        <w:t xml:space="preserve">e service in Australia. </w:t>
      </w:r>
    </w:p>
    <w:p w:rsidR="00000000" w:rsidRPr="009D1A29" w:rsidP="009304F0">
      <w:pPr>
        <w:pStyle w:val="BodyText"/>
      </w:pPr>
      <w:r w:rsidRPr="009D1A29">
        <w:t>Assessment must ensure access to:</w:t>
      </w:r>
    </w:p>
    <w:p w:rsidR="00000000" w:rsidRPr="009D1A29" w:rsidP="009D1A29">
      <w:pPr>
        <w:pStyle w:val="ListBullet"/>
      </w:pPr>
      <w:r w:rsidRPr="009D1A29">
        <w:t>observation-recording tools</w:t>
      </w:r>
    </w:p>
    <w:p w:rsidR="00000000" w:rsidRPr="009D1A29" w:rsidP="009D1A29">
      <w:pPr>
        <w:pStyle w:val="ListBullet"/>
      </w:pPr>
      <w:r w:rsidRPr="009D1A29">
        <w:t>children’s records (real or simulated)</w:t>
      </w:r>
    </w:p>
    <w:p w:rsidR="00000000" w:rsidRPr="009D1A29" w:rsidP="009D1A29">
      <w:pPr>
        <w:pStyle w:val="ListBullet"/>
      </w:pPr>
      <w:r w:rsidRPr="009D1A29">
        <w:t xml:space="preserve">information technology for documentation </w:t>
      </w:r>
    </w:p>
    <w:p w:rsidR="00000000" w:rsidRPr="009D1A29" w:rsidP="009D1A29">
      <w:pPr>
        <w:pStyle w:val="ListBullet"/>
      </w:pPr>
      <w:r w:rsidRPr="009D1A29">
        <w:t>National Quality Framework:</w:t>
      </w:r>
    </w:p>
    <w:p w:rsidR="00000000" w:rsidRPr="009D1A29" w:rsidP="009D1A29">
      <w:pPr>
        <w:pStyle w:val="ListBullet2"/>
      </w:pPr>
      <w:r w:rsidRPr="009D1A29">
        <w:t>National Quality Standard</w:t>
      </w:r>
    </w:p>
    <w:p w:rsidR="00000000" w:rsidRPr="009D1A29" w:rsidP="009D1A29">
      <w:pPr>
        <w:pStyle w:val="ListBullet2"/>
      </w:pPr>
      <w:r w:rsidRPr="009D1A29">
        <w:t>the relevant approved learning f</w:t>
      </w:r>
      <w:r w:rsidRPr="009D1A29">
        <w:t xml:space="preserve">ramework </w:t>
      </w:r>
    </w:p>
    <w:p w:rsidR="00000000" w:rsidRPr="009D1A29" w:rsidP="009D1A29">
      <w:pPr>
        <w:pStyle w:val="ListBullet"/>
      </w:pPr>
      <w:r w:rsidRPr="009D1A29">
        <w:t>service standards, policies and procedures for:</w:t>
      </w:r>
    </w:p>
    <w:p w:rsidR="00000000" w:rsidRPr="009D1A29" w:rsidP="009D1A29">
      <w:pPr>
        <w:pStyle w:val="ListBullet2"/>
      </w:pPr>
      <w:r w:rsidRPr="009D1A29">
        <w:t>collaborative partnerships with families and communities</w:t>
      </w:r>
    </w:p>
    <w:p w:rsidR="00000000" w:rsidRPr="009D1A29" w:rsidP="009D1A29">
      <w:pPr>
        <w:pStyle w:val="ListBullet2"/>
      </w:pPr>
      <w:r w:rsidRPr="009D1A29">
        <w:t>educational program and practice</w:t>
      </w:r>
    </w:p>
    <w:p w:rsidR="00000000" w:rsidRPr="009D1A29" w:rsidP="009D1A29">
      <w:pPr>
        <w:pStyle w:val="ListBullet2"/>
      </w:pPr>
      <w:r w:rsidRPr="009D1A29">
        <w:t>relationships with children</w:t>
      </w:r>
    </w:p>
    <w:p w:rsidR="00000000" w:rsidRPr="009D1A29" w:rsidP="009D1A29">
      <w:pPr>
        <w:pStyle w:val="ListBullet"/>
      </w:pPr>
      <w:r w:rsidRPr="009D1A29">
        <w:t>educators and families for collaboration</w:t>
      </w:r>
    </w:p>
    <w:p w:rsidR="00000000" w:rsidRPr="009D1A29" w:rsidP="009D1A29">
      <w:pPr>
        <w:pStyle w:val="ListBullet"/>
      </w:pPr>
      <w:r w:rsidRPr="009D1A29">
        <w:t>children in a regulated education and care service in Australia.</w:t>
      </w:r>
    </w:p>
    <w:p w:rsidR="00000000" w:rsidRPr="009D1A29" w:rsidP="009304F0">
      <w:pPr>
        <w:pStyle w:val="BodyText"/>
      </w:pPr>
      <w:r w:rsidRPr="009D1A29">
        <w:t>Assessors must satisfy the Standards for Registered Training Organisations’ requirements for assessors.</w:t>
      </w:r>
    </w:p>
    <w:p w:rsidR="00000000" w:rsidRPr="009D1A29" w:rsidP="009D1A29">
      <w:pPr>
        <w:pStyle w:val="Heading1"/>
      </w:pPr>
      <w:bookmarkStart w:id="14" w:name="O_1182772"/>
      <w:bookmarkEnd w:id="14"/>
      <w:r w:rsidRPr="009D1A29">
        <w:t>Links</w:t>
      </w:r>
    </w:p>
    <w:p w:rsidR="00000000" w:rsidRPr="009D1A29" w:rsidP="009304F0">
      <w:pPr>
        <w:pStyle w:val="BodyText"/>
      </w:pPr>
      <w:r w:rsidRPr="009D1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0039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D1A29" w:rsidP="009D1A29"/>
    <w:sectPr w:rsidSect="009D1A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 w:rsidRPr="009304F0" w:rsidP="00930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F0" w:rsidP="009D1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04F0" w:rsidP="009D1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304F0" w:rsidP="009D1A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 w:rsidP="009D1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04F0">
      <w:t>Approved</w:t>
    </w:r>
    <w:r w:rsidR="009304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04F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04F0">
      <w:rPr>
        <w:noProof/>
      </w:rPr>
      <w:t>6</w:t>
    </w:r>
    <w:r>
      <w:rPr>
        <w:noProof/>
      </w:rPr>
      <w:fldChar w:fldCharType="end"/>
    </w:r>
  </w:p>
  <w:p w:rsidR="009D1A29" w:rsidP="009D1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04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04F0">
      <w:t>HumanAbility</w:t>
    </w:r>
    <w:r w:rsidR="009304F0">
      <w:fldChar w:fldCharType="end"/>
    </w:r>
  </w:p>
  <w:p w:rsidR="009D1A29" w:rsidP="009D1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A29" w:rsidRPr="009304F0" w:rsidP="00930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4F0" w:rsidRPr="002D2AF8" w:rsidP="009D1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CHCECE047 Analyse information to inform children's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04F0" w:rsidP="009D1A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A29" w:rsidRPr="002D2AF8" w:rsidP="009D1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04F0">
      <w:t>CHCECE047 Analyse information to inform children's learning</w:t>
    </w:r>
    <w:r w:rsidR="009304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04F0">
      <w:rPr>
        <w:noProof/>
      </w:rPr>
      <w:t>2 March 2025</w:t>
    </w:r>
    <w:r>
      <w:fldChar w:fldCharType="end"/>
    </w:r>
  </w:p>
  <w:p w:rsidR="009D1A29" w:rsidP="009D1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6B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505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20F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A29"/>
  </w:style>
  <w:style w:type="character" w:customStyle="1" w:styleId="Heading1Char">
    <w:name w:val="Heading 1 Char"/>
    <w:basedOn w:val="DefaultParagraphFont"/>
    <w:link w:val="Heading1"/>
    <w:rsid w:val="009D1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A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A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A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A29"/>
    <w:rPr>
      <w:b/>
      <w:spacing w:val="0"/>
    </w:rPr>
  </w:style>
  <w:style w:type="paragraph" w:styleId="ListBullet2">
    <w:name w:val="List Bullet 2"/>
    <w:basedOn w:val="List2"/>
    <w:rsid w:val="009D1A2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1A29"/>
    <w:rPr>
      <w:i/>
    </w:rPr>
  </w:style>
  <w:style w:type="paragraph" w:customStyle="1" w:styleId="SuperHeading">
    <w:name w:val="SuperHeading"/>
    <w:basedOn w:val="Normal"/>
    <w:rsid w:val="009D1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1A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1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A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A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A29"/>
  </w:style>
  <w:style w:type="paragraph" w:styleId="TableofFigures">
    <w:name w:val="table of figures"/>
    <w:basedOn w:val="Normal"/>
    <w:next w:val="Normal"/>
    <w:semiHidden/>
    <w:rsid w:val="009D1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A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1A29"/>
    <w:rPr>
      <w:rFonts w:ascii="Wingdings" w:hAnsi="Wingdings"/>
    </w:rPr>
  </w:style>
  <w:style w:type="paragraph" w:customStyle="1" w:styleId="TableHeading">
    <w:name w:val="Table Heading"/>
    <w:basedOn w:val="HeadingBase"/>
    <w:rsid w:val="009D1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A29"/>
    <w:rPr>
      <w:color w:val="0033CC"/>
      <w:u w:val="none"/>
    </w:rPr>
  </w:style>
  <w:style w:type="paragraph" w:customStyle="1" w:styleId="BodyTextRight">
    <w:name w:val="Body Text Right"/>
    <w:basedOn w:val="BodyText"/>
    <w:rsid w:val="009D1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A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A29"/>
    <w:rPr>
      <w:sz w:val="32"/>
    </w:rPr>
  </w:style>
  <w:style w:type="paragraph" w:customStyle="1" w:styleId="HeadingProcedure">
    <w:name w:val="Heading Procedure"/>
    <w:basedOn w:val="HeadingBase"/>
    <w:next w:val="Normal"/>
    <w:rsid w:val="009D1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A29"/>
    <w:pPr>
      <w:spacing w:before="60" w:after="60"/>
    </w:pPr>
  </w:style>
  <w:style w:type="paragraph" w:styleId="ListContinue">
    <w:name w:val="List Continue"/>
    <w:basedOn w:val="List"/>
    <w:rsid w:val="009D1A29"/>
    <w:pPr>
      <w:ind w:firstLine="0"/>
    </w:pPr>
  </w:style>
  <w:style w:type="paragraph" w:customStyle="1" w:styleId="ListNote">
    <w:name w:val="List Note"/>
    <w:basedOn w:val="List"/>
    <w:rsid w:val="009D1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A29"/>
    <w:rPr>
      <w:rFonts w:ascii="Courier New" w:hAnsi="Courier New"/>
    </w:rPr>
  </w:style>
  <w:style w:type="paragraph" w:customStyle="1" w:styleId="NoteBullet">
    <w:name w:val="Note Bullet"/>
    <w:basedOn w:val="Note"/>
    <w:rsid w:val="009D1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A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1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A29"/>
    <w:rPr>
      <w:b/>
      <w:smallCaps/>
    </w:rPr>
  </w:style>
  <w:style w:type="paragraph" w:customStyle="1" w:styleId="TableListNumber">
    <w:name w:val="Table List Number"/>
    <w:basedOn w:val="ListNumber"/>
    <w:rsid w:val="009D1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A29"/>
    <w:pPr>
      <w:numPr>
        <w:numId w:val="10"/>
      </w:numPr>
    </w:pPr>
  </w:style>
  <w:style w:type="paragraph" w:customStyle="1" w:styleId="ListAlpha2">
    <w:name w:val="List Alpha 2"/>
    <w:basedOn w:val="List2"/>
    <w:rsid w:val="009D1A29"/>
    <w:pPr>
      <w:numPr>
        <w:numId w:val="9"/>
      </w:numPr>
    </w:pPr>
  </w:style>
  <w:style w:type="paragraph" w:styleId="List2">
    <w:name w:val="List 2"/>
    <w:basedOn w:val="BodyText"/>
    <w:rsid w:val="009D1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A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1A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1A29"/>
    <w:pPr>
      <w:numPr>
        <w:numId w:val="5"/>
      </w:numPr>
    </w:pPr>
  </w:style>
  <w:style w:type="paragraph" w:styleId="ListContinue2">
    <w:name w:val="List Continue 2"/>
    <w:basedOn w:val="List2"/>
    <w:rsid w:val="009D1A29"/>
    <w:pPr>
      <w:ind w:firstLine="0"/>
    </w:pPr>
  </w:style>
  <w:style w:type="paragraph" w:styleId="ListContinue3">
    <w:name w:val="List Continue 3"/>
    <w:basedOn w:val="List3"/>
    <w:rsid w:val="009D1A29"/>
    <w:pPr>
      <w:ind w:left="1021" w:firstLine="0"/>
    </w:pPr>
  </w:style>
  <w:style w:type="paragraph" w:styleId="ListContinue4">
    <w:name w:val="List Continue 4"/>
    <w:basedOn w:val="List4"/>
    <w:rsid w:val="009D1A29"/>
    <w:pPr>
      <w:ind w:firstLine="0"/>
    </w:pPr>
  </w:style>
  <w:style w:type="paragraph" w:styleId="ListContinue5">
    <w:name w:val="List Continue 5"/>
    <w:basedOn w:val="List5"/>
    <w:rsid w:val="009D1A29"/>
    <w:pPr>
      <w:ind w:firstLine="0"/>
    </w:pPr>
  </w:style>
  <w:style w:type="paragraph" w:styleId="ListNumber3">
    <w:name w:val="List Number 3"/>
    <w:basedOn w:val="List3"/>
    <w:rsid w:val="009D1A29"/>
    <w:pPr>
      <w:numPr>
        <w:numId w:val="6"/>
      </w:numPr>
    </w:pPr>
  </w:style>
  <w:style w:type="paragraph" w:styleId="ListNumber4">
    <w:name w:val="List Number 4"/>
    <w:basedOn w:val="List4"/>
    <w:rsid w:val="009D1A29"/>
    <w:pPr>
      <w:numPr>
        <w:numId w:val="7"/>
      </w:numPr>
    </w:pPr>
  </w:style>
  <w:style w:type="paragraph" w:styleId="ListNumber5">
    <w:name w:val="List Number 5"/>
    <w:basedOn w:val="List5"/>
    <w:rsid w:val="009D1A29"/>
    <w:pPr>
      <w:numPr>
        <w:numId w:val="8"/>
      </w:numPr>
    </w:pPr>
  </w:style>
  <w:style w:type="paragraph" w:styleId="BlockText">
    <w:name w:val="Block Text"/>
    <w:basedOn w:val="Normal"/>
    <w:rsid w:val="009D1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A29"/>
    <w:rPr>
      <w:sz w:val="16"/>
      <w:vertAlign w:val="superscript"/>
    </w:rPr>
  </w:style>
  <w:style w:type="character" w:customStyle="1" w:styleId="Symbols">
    <w:name w:val="Symbols"/>
    <w:basedOn w:val="DefaultParagraphFont"/>
    <w:rsid w:val="009D1A29"/>
    <w:rPr>
      <w:rFonts w:ascii="Symbol" w:hAnsi="Symbol"/>
    </w:rPr>
  </w:style>
  <w:style w:type="character" w:customStyle="1" w:styleId="MenuOptions">
    <w:name w:val="Menu Options"/>
    <w:basedOn w:val="DefaultParagraphFont"/>
    <w:rsid w:val="009D1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A29"/>
    <w:rPr>
      <w:b/>
    </w:rPr>
  </w:style>
  <w:style w:type="character" w:customStyle="1" w:styleId="Underlined">
    <w:name w:val="Underlined"/>
    <w:basedOn w:val="DefaultParagraphFont"/>
    <w:rsid w:val="009D1A29"/>
    <w:rPr>
      <w:u w:val="single"/>
    </w:rPr>
  </w:style>
  <w:style w:type="paragraph" w:customStyle="1" w:styleId="TableBodyTextRight">
    <w:name w:val="Table Body Text Right"/>
    <w:basedOn w:val="TableBodyText"/>
    <w:rsid w:val="009D1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A29"/>
    <w:rPr>
      <w:sz w:val="18"/>
    </w:rPr>
  </w:style>
  <w:style w:type="paragraph" w:customStyle="1" w:styleId="BodySmallRight">
    <w:name w:val="Body Small Right"/>
    <w:basedOn w:val="BodyTextRight"/>
    <w:rsid w:val="009D1A29"/>
    <w:rPr>
      <w:sz w:val="18"/>
      <w:szCs w:val="18"/>
    </w:rPr>
  </w:style>
  <w:style w:type="paragraph" w:customStyle="1" w:styleId="MarginEdition">
    <w:name w:val="Margin Edition"/>
    <w:basedOn w:val="MarginNote"/>
    <w:rsid w:val="009D1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A29"/>
    <w:rPr>
      <w:sz w:val="2"/>
      <w:szCs w:val="2"/>
    </w:rPr>
  </w:style>
  <w:style w:type="character" w:customStyle="1" w:styleId="Small">
    <w:name w:val="Small"/>
    <w:basedOn w:val="DefaultParagraphFont"/>
    <w:rsid w:val="009D1A29"/>
    <w:rPr>
      <w:sz w:val="16"/>
    </w:rPr>
  </w:style>
  <w:style w:type="paragraph" w:customStyle="1" w:styleId="WideTable">
    <w:name w:val="Wide Table"/>
    <w:basedOn w:val="Normal"/>
    <w:rsid w:val="009D1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A29"/>
  </w:style>
  <w:style w:type="paragraph" w:styleId="Quote">
    <w:name w:val="Quote"/>
    <w:basedOn w:val="Heading1"/>
    <w:link w:val="QuoteChar"/>
    <w:qFormat/>
    <w:rsid w:val="009D1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A29"/>
    <w:pPr>
      <w:pageBreakBefore/>
    </w:pPr>
  </w:style>
  <w:style w:type="paragraph" w:customStyle="1" w:styleId="Border">
    <w:name w:val="Border"/>
    <w:basedOn w:val="Normal"/>
    <w:qFormat/>
    <w:rsid w:val="009D1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A29"/>
    <w:rPr>
      <w:u w:val="single"/>
    </w:rPr>
  </w:style>
  <w:style w:type="character" w:customStyle="1" w:styleId="BoldandItalics">
    <w:name w:val="Bold and Italics"/>
    <w:qFormat/>
    <w:rsid w:val="009D1A29"/>
    <w:rPr>
      <w:b/>
      <w:i/>
      <w:u w:val="none"/>
    </w:rPr>
  </w:style>
  <w:style w:type="paragraph" w:styleId="BalloonText">
    <w:name w:val="Balloon Text"/>
    <w:basedOn w:val="Normal"/>
    <w:link w:val="BalloonTextChar"/>
    <w:rsid w:val="009D1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A29"/>
    <w:pPr>
      <w:spacing w:before="0" w:after="0"/>
    </w:pPr>
  </w:style>
  <w:style w:type="paragraph" w:customStyle="1" w:styleId="BodyTextBold">
    <w:name w:val="Body Text Bold"/>
    <w:basedOn w:val="BodyText"/>
    <w:qFormat/>
    <w:rsid w:val="009D1A29"/>
    <w:rPr>
      <w:b/>
    </w:rPr>
  </w:style>
  <w:style w:type="character" w:styleId="Hyperlink">
    <w:name w:val="Hyperlink"/>
    <w:basedOn w:val="DefaultParagraphFont"/>
    <w:uiPriority w:val="99"/>
    <w:unhideWhenUsed/>
    <w:rsid w:val="00930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1055</Words>
  <Characters>7029</Characters>
  <Application>Microsoft Office Word</Application>
  <DocSecurity>0</DocSecurity>
  <Lines>213</Lines>
  <Paragraphs>161</Paragraphs>
  <ScaleCrop>false</ScaleCrop>
  <Company>Author-it Software Corporation Ltd.</Company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CHCECE047 Analyse information to inform children's learning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2025-03-01T17:52:00Z</dcterms:created>
  <dcterms:modified xsi:type="dcterms:W3CDTF">2025-03-01T17:52:00Z</dcterms:modified>
</cp:coreProperties>
</file>