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3B8" w:rsidP="00A15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CHCECE047 Analyse information to inform children’s learning</w:t>
      </w:r>
      <w:r>
        <w:fldChar w:fldCharType="end"/>
      </w:r>
    </w:p>
    <w:p w:rsidR="00A153B8" w:rsidP="00A153B8">
      <w:pPr>
        <w:pStyle w:val="Version"/>
        <w:sectPr w:rsidSect="002F5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8B0" w:rsidP="002F58B0">
      <w:pPr>
        <w:pStyle w:val="SuperHeading"/>
      </w:pPr>
      <w:r w:rsidRPr="002F58B0">
        <w:t>Assessment Requirements for CHCECE047 Analyse information to inform children’s learning</w:t>
      </w:r>
    </w:p>
    <w:p w:rsidR="00000000" w:rsidRPr="002F58B0" w:rsidP="002F58B0">
      <w:pPr>
        <w:pStyle w:val="Heading1"/>
      </w:pPr>
      <w:bookmarkStart w:id="1" w:name="O_1182766"/>
      <w:bookmarkEnd w:id="1"/>
      <w:r w:rsidRPr="002F58B0">
        <w:t>Modification History</w:t>
      </w:r>
    </w:p>
    <w:p w:rsidR="00000000" w:rsidRPr="002F58B0" w:rsidP="00A153B8">
      <w:pPr>
        <w:pStyle w:val="BodyText"/>
      </w:pPr>
      <w:r w:rsidRPr="002F58B0">
        <w:t>Release 1. CHCECE047 Analyse information to inform children’</w:t>
      </w:r>
      <w:r w:rsidRPr="002F58B0">
        <w:t>s learning supersedes and is not equivalent to CHCECE023 Analyse information to inform learning.</w:t>
      </w:r>
    </w:p>
    <w:p w:rsidR="00000000" w:rsidRPr="002F58B0" w:rsidP="002F58B0">
      <w:pPr>
        <w:pStyle w:val="Heading1"/>
      </w:pPr>
      <w:bookmarkStart w:id="2" w:name="O_1182767"/>
      <w:bookmarkEnd w:id="2"/>
      <w:r w:rsidRPr="002F58B0">
        <w:t>Performance Evidence</w:t>
      </w:r>
    </w:p>
    <w:p w:rsidR="00000000" w:rsidRPr="002F58B0" w:rsidP="00A153B8">
      <w:pPr>
        <w:pStyle w:val="BodyText"/>
      </w:pPr>
      <w:r w:rsidRPr="002F58B0">
        <w:t xml:space="preserve">Evidence of the ability to complete tasks outlined in elements and performance criteria of this unit in the context of </w:t>
      </w:r>
      <w:r w:rsidRPr="002F58B0">
        <w:t>the job role, and:</w:t>
      </w:r>
    </w:p>
    <w:p w:rsidR="00000000" w:rsidRPr="002F58B0" w:rsidP="002F58B0">
      <w:pPr>
        <w:pStyle w:val="ListBullet"/>
      </w:pPr>
      <w:r w:rsidRPr="002F58B0">
        <w:t>gather, document and analyse information about an individual child on six different occasions using a minimum of three different tools or methods</w:t>
      </w:r>
    </w:p>
    <w:p w:rsidR="00000000" w:rsidRPr="002F58B0" w:rsidP="002F58B0">
      <w:pPr>
        <w:pStyle w:val="ListBullet"/>
      </w:pPr>
      <w:r w:rsidRPr="002F58B0">
        <w:t>develop and document a perspective about the child’s:</w:t>
      </w:r>
    </w:p>
    <w:p w:rsidR="00000000" w:rsidRPr="002F58B0" w:rsidP="002F58B0">
      <w:pPr>
        <w:pStyle w:val="ListBullet3"/>
      </w:pPr>
      <w:r w:rsidRPr="002F58B0">
        <w:t>overall development</w:t>
      </w:r>
    </w:p>
    <w:p w:rsidR="00000000" w:rsidRPr="002F58B0" w:rsidP="002F58B0">
      <w:pPr>
        <w:pStyle w:val="ListBullet3"/>
      </w:pPr>
      <w:r w:rsidRPr="002F58B0">
        <w:t>knowledge</w:t>
      </w:r>
    </w:p>
    <w:p w:rsidR="00000000" w:rsidRPr="002F58B0" w:rsidP="002F58B0">
      <w:pPr>
        <w:pStyle w:val="ListBullet3"/>
      </w:pPr>
      <w:r w:rsidRPr="002F58B0">
        <w:t>ideas</w:t>
      </w:r>
    </w:p>
    <w:p w:rsidR="00000000" w:rsidRPr="002F58B0" w:rsidP="002F58B0">
      <w:pPr>
        <w:pStyle w:val="ListBullet3"/>
      </w:pPr>
      <w:r w:rsidRPr="002F58B0">
        <w:t>strengths</w:t>
      </w:r>
    </w:p>
    <w:p w:rsidR="00000000" w:rsidRPr="002F58B0" w:rsidP="002F58B0">
      <w:pPr>
        <w:pStyle w:val="ListBullet3"/>
      </w:pPr>
      <w:r w:rsidRPr="002F58B0">
        <w:t>interests</w:t>
      </w:r>
    </w:p>
    <w:p w:rsidR="00000000" w:rsidRPr="002F58B0" w:rsidP="002F58B0">
      <w:pPr>
        <w:pStyle w:val="ListBullet3"/>
      </w:pPr>
      <w:r w:rsidRPr="002F58B0">
        <w:t>social interactions</w:t>
      </w:r>
    </w:p>
    <w:p w:rsidR="00000000" w:rsidRPr="002F58B0" w:rsidP="002F58B0">
      <w:pPr>
        <w:pStyle w:val="ListBullet3"/>
      </w:pPr>
      <w:r w:rsidRPr="002F58B0">
        <w:t>reactions to play environment</w:t>
      </w:r>
    </w:p>
    <w:p w:rsidR="00000000" w:rsidRPr="002F58B0" w:rsidP="002F58B0">
      <w:pPr>
        <w:pStyle w:val="ListBullet"/>
      </w:pPr>
      <w:r w:rsidRPr="002F58B0">
        <w:t>report on two different critical reflection activities used to review own practice.</w:t>
      </w:r>
    </w:p>
    <w:p w:rsidR="00000000" w:rsidRPr="002F58B0" w:rsidP="002F58B0">
      <w:pPr>
        <w:pStyle w:val="AllowPageBreak"/>
      </w:pPr>
    </w:p>
    <w:p w:rsidR="00000000" w:rsidRPr="002F58B0" w:rsidP="002F58B0">
      <w:pPr>
        <w:pStyle w:val="Heading1"/>
      </w:pPr>
      <w:bookmarkStart w:id="3" w:name="O_1182768"/>
      <w:bookmarkEnd w:id="3"/>
      <w:r w:rsidRPr="002F58B0">
        <w:t>Knowledge Evidence</w:t>
      </w:r>
    </w:p>
    <w:p w:rsidR="00000000" w:rsidRPr="002F58B0" w:rsidP="00A153B8">
      <w:pPr>
        <w:pStyle w:val="BodyText"/>
      </w:pPr>
      <w:r w:rsidRPr="002F58B0">
        <w:t>Demonstrated knowledge required to complete the tasks outlined in elements and performance criteria of this unit:</w:t>
      </w:r>
    </w:p>
    <w:p w:rsidR="00000000" w:rsidRPr="002F58B0" w:rsidP="002F58B0">
      <w:pPr>
        <w:pStyle w:val="ListBullet"/>
      </w:pPr>
      <w:r w:rsidRPr="002F58B0">
        <w:t>requirements of the following National Quality Standard and related regulations and laws applicable to this unit including:</w:t>
      </w:r>
    </w:p>
    <w:p w:rsidR="00000000" w:rsidRPr="002F58B0" w:rsidP="002F58B0">
      <w:pPr>
        <w:pStyle w:val="ListBullet2"/>
      </w:pPr>
      <w:r w:rsidRPr="002F58B0">
        <w:t>collaborative pa</w:t>
      </w:r>
      <w:r w:rsidRPr="002F58B0">
        <w:t>rtnerships with families and communities</w:t>
      </w:r>
    </w:p>
    <w:p w:rsidR="00000000" w:rsidRPr="002F58B0" w:rsidP="002F58B0">
      <w:pPr>
        <w:pStyle w:val="ListBullet2"/>
      </w:pPr>
      <w:r w:rsidRPr="002F58B0">
        <w:t>educational program and practice</w:t>
      </w:r>
    </w:p>
    <w:p w:rsidR="00000000" w:rsidRPr="002F58B0" w:rsidP="002F58B0">
      <w:pPr>
        <w:pStyle w:val="ListBullet2"/>
      </w:pPr>
      <w:r w:rsidRPr="002F58B0">
        <w:t>relationships with children</w:t>
      </w:r>
    </w:p>
    <w:p w:rsidR="00000000" w:rsidRPr="002F58B0" w:rsidP="002F58B0">
      <w:pPr>
        <w:pStyle w:val="ListBullet"/>
      </w:pPr>
      <w:r w:rsidRPr="002F58B0">
        <w:t>stages of the curriculum planning cycle and how to manage that cycle:</w:t>
      </w:r>
    </w:p>
    <w:p w:rsidR="00000000" w:rsidRPr="002F58B0" w:rsidP="002F58B0">
      <w:pPr>
        <w:pStyle w:val="ListBullet2"/>
      </w:pPr>
      <w:r w:rsidRPr="002F58B0">
        <w:t>collecting information</w:t>
      </w:r>
    </w:p>
    <w:p w:rsidR="00000000" w:rsidRPr="002F58B0" w:rsidP="002F58B0">
      <w:pPr>
        <w:pStyle w:val="ListBullet2"/>
      </w:pPr>
      <w:r w:rsidRPr="002F58B0">
        <w:t>questioning and analysing information</w:t>
      </w:r>
    </w:p>
    <w:p w:rsidR="00000000" w:rsidRPr="002F58B0" w:rsidP="002F58B0">
      <w:pPr>
        <w:pStyle w:val="ListBullet2"/>
      </w:pPr>
      <w:r w:rsidRPr="002F58B0">
        <w:t>planning</w:t>
      </w:r>
    </w:p>
    <w:p w:rsidR="00000000" w:rsidRPr="002F58B0" w:rsidP="002F58B0">
      <w:pPr>
        <w:pStyle w:val="ListBullet2"/>
      </w:pPr>
      <w:r w:rsidRPr="002F58B0">
        <w:t>implementation</w:t>
      </w:r>
    </w:p>
    <w:p w:rsidR="00000000" w:rsidRPr="002F58B0" w:rsidP="002F58B0">
      <w:pPr>
        <w:pStyle w:val="ListBullet2"/>
      </w:pPr>
      <w:r w:rsidRPr="002F58B0">
        <w:t>review and reflection</w:t>
      </w:r>
    </w:p>
    <w:p w:rsidR="00000000" w:rsidRPr="002F58B0" w:rsidP="002F58B0">
      <w:pPr>
        <w:pStyle w:val="ListBullet"/>
      </w:pPr>
      <w:r w:rsidRPr="002F58B0">
        <w:t xml:space="preserve">stages of child development and how they are considered in each phase of curriculum planning </w:t>
      </w:r>
    </w:p>
    <w:p w:rsidR="00000000" w:rsidRPr="002F58B0" w:rsidP="002F58B0">
      <w:pPr>
        <w:pStyle w:val="ListBullet"/>
      </w:pPr>
      <w:r w:rsidRPr="002F58B0">
        <w:t>confidentiality and ethical requirements for the collection, sharing, storage and disposal of information</w:t>
      </w:r>
    </w:p>
    <w:p w:rsidR="00000000" w:rsidRPr="002F58B0" w:rsidP="002F58B0">
      <w:pPr>
        <w:pStyle w:val="ListBullet"/>
      </w:pPr>
      <w:r w:rsidRPr="002F58B0">
        <w:t>strategies for the</w:t>
      </w:r>
      <w:r w:rsidRPr="002F58B0">
        <w:t xml:space="preserve"> collection of information:</w:t>
      </w:r>
    </w:p>
    <w:p w:rsidR="00000000" w:rsidRPr="002F58B0" w:rsidP="002F58B0">
      <w:pPr>
        <w:pStyle w:val="ListBullet2"/>
      </w:pPr>
      <w:r w:rsidRPr="002F58B0">
        <w:t>collaborative approaches to gathering and using information</w:t>
      </w:r>
    </w:p>
    <w:p w:rsidR="00000000" w:rsidRPr="002F58B0" w:rsidP="002F58B0">
      <w:pPr>
        <w:pStyle w:val="ListBullet2"/>
      </w:pPr>
      <w:r w:rsidRPr="002F58B0">
        <w:t>prioritising the voice of the child</w:t>
      </w:r>
    </w:p>
    <w:p w:rsidR="00000000" w:rsidRPr="002F58B0" w:rsidP="002F58B0">
      <w:pPr>
        <w:pStyle w:val="ListBullet2"/>
      </w:pPr>
      <w:r w:rsidRPr="002F58B0">
        <w:t>observations:</w:t>
      </w:r>
    </w:p>
    <w:p w:rsidR="00000000" w:rsidRPr="002F58B0" w:rsidP="002F58B0">
      <w:pPr>
        <w:pStyle w:val="ListBullet3"/>
      </w:pPr>
      <w:r w:rsidRPr="002F58B0">
        <w:t>current and emerging thinking about contemporary practice in use of observations</w:t>
      </w:r>
    </w:p>
    <w:p w:rsidR="00000000" w:rsidRPr="002F58B0" w:rsidP="002F58B0">
      <w:pPr>
        <w:pStyle w:val="ListBullet3"/>
      </w:pPr>
      <w:r w:rsidRPr="002F58B0">
        <w:t>what makes for meaningful observations</w:t>
      </w:r>
    </w:p>
    <w:p w:rsidR="00000000" w:rsidRPr="002F58B0" w:rsidP="002F58B0">
      <w:pPr>
        <w:pStyle w:val="ListBullet2"/>
      </w:pPr>
      <w:r w:rsidRPr="002F58B0">
        <w:t>summative assessment methods and tools</w:t>
      </w:r>
    </w:p>
    <w:p w:rsidR="00000000" w:rsidRPr="002F58B0" w:rsidP="002F58B0">
      <w:pPr>
        <w:pStyle w:val="ListBullet2"/>
      </w:pPr>
      <w:r w:rsidRPr="002F58B0">
        <w:t>other ways of gathering different types of information and their application in different contexts:</w:t>
      </w:r>
    </w:p>
    <w:p w:rsidR="00000000" w:rsidRPr="002F58B0" w:rsidP="002F58B0">
      <w:pPr>
        <w:pStyle w:val="ListBullet3"/>
      </w:pPr>
      <w:r w:rsidRPr="002F58B0">
        <w:t>anecdotal records</w:t>
      </w:r>
    </w:p>
    <w:p w:rsidR="00000000" w:rsidRPr="002F58B0" w:rsidP="002F58B0">
      <w:pPr>
        <w:pStyle w:val="ListBullet3"/>
      </w:pPr>
      <w:r w:rsidRPr="002F58B0">
        <w:t>asking questions of children</w:t>
      </w:r>
    </w:p>
    <w:p w:rsidR="00000000" w:rsidRPr="002F58B0" w:rsidP="002F58B0">
      <w:pPr>
        <w:pStyle w:val="ListBullet3"/>
      </w:pPr>
      <w:r w:rsidRPr="002F58B0">
        <w:t>child records</w:t>
      </w:r>
    </w:p>
    <w:p w:rsidR="00000000" w:rsidRPr="002F58B0" w:rsidP="002F58B0">
      <w:pPr>
        <w:pStyle w:val="ListBullet3"/>
      </w:pPr>
      <w:r w:rsidRPr="002F58B0">
        <w:t>discussion with</w:t>
      </w:r>
      <w:r w:rsidRPr="002F58B0">
        <w:t xml:space="preserve"> families</w:t>
      </w:r>
    </w:p>
    <w:p w:rsidR="00000000" w:rsidRPr="002F58B0" w:rsidP="002F58B0">
      <w:pPr>
        <w:pStyle w:val="ListBullet3"/>
      </w:pPr>
      <w:r w:rsidRPr="002F58B0">
        <w:t>narratives</w:t>
      </w:r>
    </w:p>
    <w:p w:rsidR="00000000" w:rsidRPr="002F58B0" w:rsidP="002F58B0">
      <w:pPr>
        <w:pStyle w:val="ListBullet3"/>
      </w:pPr>
      <w:r w:rsidRPr="002F58B0">
        <w:t>learning stories</w:t>
      </w:r>
    </w:p>
    <w:p w:rsidR="00000000" w:rsidRPr="002F58B0" w:rsidP="002F58B0">
      <w:pPr>
        <w:pStyle w:val="ListBullet3"/>
      </w:pPr>
      <w:r w:rsidRPr="002F58B0">
        <w:t>sociograms</w:t>
      </w:r>
    </w:p>
    <w:p w:rsidR="00000000" w:rsidRPr="002F58B0" w:rsidP="002F58B0">
      <w:pPr>
        <w:pStyle w:val="ListBullet3"/>
      </w:pPr>
      <w:r w:rsidRPr="002F58B0">
        <w:t>running records</w:t>
      </w:r>
    </w:p>
    <w:p w:rsidR="00000000" w:rsidRPr="002F58B0" w:rsidP="002F58B0">
      <w:pPr>
        <w:pStyle w:val="ListBullet3"/>
      </w:pPr>
      <w:r w:rsidRPr="002F58B0">
        <w:t>jottings</w:t>
      </w:r>
    </w:p>
    <w:p w:rsidR="00000000" w:rsidRPr="002F58B0" w:rsidP="002F58B0">
      <w:pPr>
        <w:pStyle w:val="ListBullet3"/>
      </w:pPr>
      <w:r w:rsidRPr="002F58B0">
        <w:t>time or event samples</w:t>
      </w:r>
    </w:p>
    <w:p w:rsidR="00000000" w:rsidRPr="002F58B0" w:rsidP="002F58B0">
      <w:pPr>
        <w:pStyle w:val="ListBullet3"/>
      </w:pPr>
      <w:r w:rsidRPr="002F58B0">
        <w:t>digital images</w:t>
      </w:r>
    </w:p>
    <w:p w:rsidR="00000000" w:rsidRPr="002F58B0" w:rsidP="002F58B0">
      <w:pPr>
        <w:pStyle w:val="ListBullet3"/>
      </w:pPr>
      <w:r w:rsidRPr="002F58B0">
        <w:t>cultural maps</w:t>
      </w:r>
    </w:p>
    <w:p w:rsidR="00000000" w:rsidRPr="002F58B0" w:rsidP="002F58B0">
      <w:pPr>
        <w:pStyle w:val="ListBullet3"/>
      </w:pPr>
      <w:r w:rsidRPr="002F58B0">
        <w:t>samples of children’s work</w:t>
      </w:r>
    </w:p>
    <w:p w:rsidR="00000000" w:rsidRPr="002F58B0" w:rsidP="002F58B0">
      <w:pPr>
        <w:pStyle w:val="ListBullet"/>
      </w:pPr>
      <w:r w:rsidRPr="002F58B0">
        <w:t>ways of interrogating and analysing information to determine:</w:t>
      </w:r>
    </w:p>
    <w:p w:rsidR="00000000" w:rsidRPr="002F58B0" w:rsidP="002F58B0">
      <w:pPr>
        <w:pStyle w:val="ListBullet2"/>
      </w:pPr>
      <w:r w:rsidRPr="002F58B0">
        <w:t>individual children’</w:t>
      </w:r>
      <w:r w:rsidRPr="002F58B0">
        <w:t>s strengths, interests and needs</w:t>
      </w:r>
    </w:p>
    <w:p w:rsidR="00000000" w:rsidRPr="002F58B0" w:rsidP="002F58B0">
      <w:pPr>
        <w:pStyle w:val="ListBullet2"/>
      </w:pPr>
      <w:r w:rsidRPr="002F58B0">
        <w:t>when additional support may be needed</w:t>
      </w:r>
    </w:p>
    <w:p w:rsidR="00000000" w:rsidRPr="002F58B0" w:rsidP="002F58B0">
      <w:pPr>
        <w:pStyle w:val="ListBullet2"/>
      </w:pPr>
      <w:r w:rsidRPr="002F58B0">
        <w:t>current and future development and learning opportunities</w:t>
      </w:r>
    </w:p>
    <w:p w:rsidR="00000000" w:rsidRPr="002F58B0" w:rsidP="002F58B0">
      <w:pPr>
        <w:pStyle w:val="ListBullet"/>
      </w:pPr>
      <w:r w:rsidRPr="002F58B0">
        <w:t>the link between the collection and analysis of information and the planning and implementation of curriculum</w:t>
      </w:r>
    </w:p>
    <w:p w:rsidR="00000000" w:rsidRPr="002F58B0" w:rsidP="002F58B0">
      <w:pPr>
        <w:pStyle w:val="ListBullet"/>
      </w:pPr>
      <w:r w:rsidRPr="002F58B0">
        <w:t>the need for multiple perspectives and how educators can encourage and support collaborative critical reflection in the service</w:t>
      </w:r>
    </w:p>
    <w:p w:rsidR="00000000" w:rsidRPr="002F58B0" w:rsidP="002F58B0">
      <w:pPr>
        <w:pStyle w:val="ListBullet"/>
      </w:pPr>
      <w:r w:rsidRPr="002F58B0">
        <w:t>critical reflection:</w:t>
      </w:r>
    </w:p>
    <w:p w:rsidR="00000000" w:rsidRPr="002F58B0" w:rsidP="002F58B0">
      <w:pPr>
        <w:pStyle w:val="ListBullet2"/>
      </w:pPr>
      <w:r w:rsidRPr="002F58B0">
        <w:t>what is critical reflection</w:t>
      </w:r>
    </w:p>
    <w:p w:rsidR="00000000" w:rsidRPr="002F58B0" w:rsidP="002F58B0">
      <w:pPr>
        <w:pStyle w:val="ListBullet2"/>
      </w:pPr>
      <w:r w:rsidRPr="002F58B0">
        <w:t>why and how educators use critical reflection</w:t>
      </w:r>
    </w:p>
    <w:p w:rsidR="00000000" w:rsidRPr="002F58B0" w:rsidP="002F58B0">
      <w:pPr>
        <w:pStyle w:val="ListBullet2"/>
      </w:pPr>
      <w:r w:rsidRPr="002F58B0">
        <w:t>what makes for meaningful critic</w:t>
      </w:r>
      <w:r w:rsidRPr="002F58B0">
        <w:t>al reflection</w:t>
      </w:r>
    </w:p>
    <w:p w:rsidR="00000000" w:rsidRPr="002F58B0" w:rsidP="002F58B0">
      <w:pPr>
        <w:pStyle w:val="ListBullet"/>
      </w:pPr>
      <w:r w:rsidRPr="002F58B0">
        <w:t>types of reflection activities used in analysing information and their key features:</w:t>
      </w:r>
    </w:p>
    <w:p w:rsidR="00000000" w:rsidRPr="002F58B0" w:rsidP="002F58B0">
      <w:pPr>
        <w:pStyle w:val="ListBullet2"/>
      </w:pPr>
      <w:r w:rsidRPr="002F58B0">
        <w:t>individual and group</w:t>
      </w:r>
    </w:p>
    <w:p w:rsidR="00000000" w:rsidRPr="002F58B0" w:rsidP="002F58B0">
      <w:pPr>
        <w:pStyle w:val="ListBullet2"/>
      </w:pPr>
      <w:r w:rsidRPr="002F58B0">
        <w:t>formal and informal</w:t>
      </w:r>
    </w:p>
    <w:p w:rsidR="00000000" w:rsidRPr="002F58B0" w:rsidP="002F58B0">
      <w:pPr>
        <w:pStyle w:val="ListBullet2"/>
      </w:pPr>
      <w:r w:rsidRPr="002F58B0">
        <w:t>journals and diaries including written or visual.</w:t>
      </w:r>
    </w:p>
    <w:p w:rsidR="00000000" w:rsidRPr="002F58B0" w:rsidP="002F58B0">
      <w:pPr>
        <w:pStyle w:val="AllowPageBreak"/>
      </w:pPr>
    </w:p>
    <w:p w:rsidR="00000000" w:rsidRPr="002F58B0" w:rsidP="002F58B0">
      <w:pPr>
        <w:pStyle w:val="Heading1"/>
      </w:pPr>
      <w:bookmarkStart w:id="4" w:name="O_1182769"/>
      <w:bookmarkEnd w:id="4"/>
      <w:r w:rsidRPr="002F58B0">
        <w:t>Assessment Conditions</w:t>
      </w:r>
    </w:p>
    <w:p w:rsidR="00000000" w:rsidRPr="002F58B0" w:rsidP="00A153B8">
      <w:pPr>
        <w:pStyle w:val="BodyText"/>
      </w:pPr>
      <w:r w:rsidRPr="002F58B0">
        <w:t>Skills must be demonstr</w:t>
      </w:r>
      <w:r w:rsidRPr="002F58B0">
        <w:t>ated in a regulated children’s education and care service in Australia:</w:t>
      </w:r>
    </w:p>
    <w:p w:rsidR="00000000" w:rsidRPr="002F58B0" w:rsidP="002F58B0">
      <w:pPr>
        <w:pStyle w:val="ListBullet"/>
      </w:pPr>
      <w:r w:rsidRPr="002F58B0">
        <w:t>interactions with children must be supervised by an approved early childhood educator.</w:t>
      </w:r>
    </w:p>
    <w:p w:rsidR="00000000" w:rsidRPr="002F58B0" w:rsidP="00A153B8">
      <w:pPr>
        <w:pStyle w:val="BodyText"/>
      </w:pPr>
      <w:r w:rsidRPr="002F58B0">
        <w:t>Skills related to analysis, documentation and reflection may be demonstrated outside of the serv</w:t>
      </w:r>
      <w:r w:rsidRPr="002F58B0">
        <w:t xml:space="preserve">ice but must be based on work in a regulated children’s education and care service in Australia. </w:t>
      </w:r>
    </w:p>
    <w:p w:rsidR="00000000" w:rsidRPr="002F58B0" w:rsidP="00A153B8">
      <w:pPr>
        <w:pStyle w:val="BodyText"/>
      </w:pPr>
      <w:r w:rsidRPr="002F58B0">
        <w:t>Assessment must ensure access to:</w:t>
      </w:r>
    </w:p>
    <w:p w:rsidR="00000000" w:rsidRPr="002F58B0" w:rsidP="002F58B0">
      <w:pPr>
        <w:pStyle w:val="ListBullet"/>
      </w:pPr>
      <w:r w:rsidRPr="002F58B0">
        <w:t>observation-recording tools</w:t>
      </w:r>
    </w:p>
    <w:p w:rsidR="00000000" w:rsidRPr="002F58B0" w:rsidP="002F58B0">
      <w:pPr>
        <w:pStyle w:val="ListBullet"/>
      </w:pPr>
      <w:r w:rsidRPr="002F58B0">
        <w:t>children’s records (real or simulated)</w:t>
      </w:r>
    </w:p>
    <w:p w:rsidR="00000000" w:rsidRPr="002F58B0" w:rsidP="002F58B0">
      <w:pPr>
        <w:pStyle w:val="ListBullet"/>
      </w:pPr>
      <w:r w:rsidRPr="002F58B0">
        <w:t xml:space="preserve">information technology for documentation </w:t>
      </w:r>
    </w:p>
    <w:p w:rsidR="00000000" w:rsidRPr="002F58B0" w:rsidP="002F58B0">
      <w:pPr>
        <w:pStyle w:val="ListBullet"/>
      </w:pPr>
      <w:r w:rsidRPr="002F58B0">
        <w:t>National Quality Framework:</w:t>
      </w:r>
    </w:p>
    <w:p w:rsidR="00000000" w:rsidRPr="002F58B0" w:rsidP="002F58B0">
      <w:pPr>
        <w:pStyle w:val="ListBullet2"/>
      </w:pPr>
      <w:r w:rsidRPr="002F58B0">
        <w:t>National Quality Standard</w:t>
      </w:r>
    </w:p>
    <w:p w:rsidR="00000000" w:rsidRPr="002F58B0" w:rsidP="002F58B0">
      <w:pPr>
        <w:pStyle w:val="ListBullet2"/>
      </w:pPr>
      <w:r w:rsidRPr="002F58B0">
        <w:t xml:space="preserve">the relevant approved learning framework </w:t>
      </w:r>
    </w:p>
    <w:p w:rsidR="00000000" w:rsidRPr="002F58B0" w:rsidP="002F58B0">
      <w:pPr>
        <w:pStyle w:val="ListBullet"/>
      </w:pPr>
      <w:r w:rsidRPr="002F58B0">
        <w:t>service standards, policies and procedures for:</w:t>
      </w:r>
    </w:p>
    <w:p w:rsidR="00000000" w:rsidRPr="002F58B0" w:rsidP="002F58B0">
      <w:pPr>
        <w:pStyle w:val="ListBullet2"/>
      </w:pPr>
      <w:r w:rsidRPr="002F58B0">
        <w:t>collaborative partnerships with families and communities</w:t>
      </w:r>
    </w:p>
    <w:p w:rsidR="00000000" w:rsidRPr="002F58B0" w:rsidP="002F58B0">
      <w:pPr>
        <w:pStyle w:val="ListBullet2"/>
      </w:pPr>
      <w:r w:rsidRPr="002F58B0">
        <w:t>educational program and practice</w:t>
      </w:r>
    </w:p>
    <w:p w:rsidR="00000000" w:rsidRPr="002F58B0" w:rsidP="002F58B0">
      <w:pPr>
        <w:pStyle w:val="ListBullet2"/>
      </w:pPr>
      <w:r w:rsidRPr="002F58B0">
        <w:t xml:space="preserve">relationships with </w:t>
      </w:r>
      <w:r w:rsidRPr="002F58B0">
        <w:t>children</w:t>
      </w:r>
    </w:p>
    <w:p w:rsidR="00000000" w:rsidRPr="002F58B0" w:rsidP="002F58B0">
      <w:pPr>
        <w:pStyle w:val="ListBullet"/>
      </w:pPr>
      <w:r w:rsidRPr="002F58B0">
        <w:t>educators and families for collaboration</w:t>
      </w:r>
    </w:p>
    <w:p w:rsidR="00000000" w:rsidRPr="002F58B0" w:rsidP="002F58B0">
      <w:pPr>
        <w:pStyle w:val="ListBullet"/>
      </w:pPr>
      <w:r w:rsidRPr="002F58B0">
        <w:t>children in a regulated education and care service in Australia.</w:t>
      </w:r>
    </w:p>
    <w:p w:rsidR="00000000" w:rsidRPr="002F58B0" w:rsidP="00A153B8">
      <w:pPr>
        <w:pStyle w:val="BodyText"/>
      </w:pPr>
      <w:r w:rsidRPr="002F58B0">
        <w:t>Assessors must satisfy the Standards for Registered Training Organisations’ requirements for assessors.</w:t>
      </w:r>
    </w:p>
    <w:p w:rsidR="00000000" w:rsidRPr="002F58B0" w:rsidP="002F58B0">
      <w:pPr>
        <w:pStyle w:val="Heading1"/>
      </w:pPr>
      <w:bookmarkStart w:id="5" w:name="O_1182772"/>
      <w:bookmarkEnd w:id="5"/>
      <w:r w:rsidRPr="002F58B0">
        <w:t>Links</w:t>
      </w:r>
    </w:p>
    <w:p w:rsidR="00000000" w:rsidRPr="002F58B0" w:rsidP="00A153B8">
      <w:pPr>
        <w:pStyle w:val="BodyText"/>
      </w:pPr>
      <w:r w:rsidRPr="002F58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0346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F58B0" w:rsidP="002F58B0"/>
    <w:sectPr w:rsidSect="002F58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B0" w:rsidRPr="00A153B8" w:rsidP="00A15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B8" w:rsidP="002F5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3B8" w:rsidP="002F5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53B8" w:rsidP="002F5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8B0" w:rsidRPr="00A153B8" w:rsidP="00A15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3B8" w:rsidRPr="002D2AF8" w:rsidP="002F5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CHCECE047 Analyse information to inform children's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153B8" w:rsidP="002F5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5470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DA8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281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8B0"/>
  </w:style>
  <w:style w:type="character" w:customStyle="1" w:styleId="Heading1Char">
    <w:name w:val="Heading 1 Char"/>
    <w:basedOn w:val="DefaultParagraphFont"/>
    <w:link w:val="Heading1"/>
    <w:rsid w:val="002F5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8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8B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58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58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5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8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8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58B0"/>
    <w:rPr>
      <w:b/>
      <w:spacing w:val="0"/>
    </w:rPr>
  </w:style>
  <w:style w:type="paragraph" w:customStyle="1" w:styleId="SuperTitle">
    <w:name w:val="SuperTitle"/>
    <w:basedOn w:val="Title"/>
    <w:rsid w:val="002F5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8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8B0"/>
    <w:rPr>
      <w:i/>
    </w:rPr>
  </w:style>
  <w:style w:type="paragraph" w:styleId="Caption">
    <w:name w:val="caption"/>
    <w:basedOn w:val="BodyText"/>
    <w:next w:val="Normal"/>
    <w:qFormat/>
    <w:rsid w:val="002F5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8B0"/>
  </w:style>
  <w:style w:type="paragraph" w:styleId="TableofFigures">
    <w:name w:val="table of figures"/>
    <w:basedOn w:val="Normal"/>
    <w:next w:val="Normal"/>
    <w:semiHidden/>
    <w:rsid w:val="002F5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8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58B0"/>
    <w:rPr>
      <w:rFonts w:ascii="Wingdings" w:hAnsi="Wingdings"/>
    </w:rPr>
  </w:style>
  <w:style w:type="paragraph" w:customStyle="1" w:styleId="TableHeading">
    <w:name w:val="Table Heading"/>
    <w:basedOn w:val="HeadingBase"/>
    <w:rsid w:val="002F5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8B0"/>
    <w:rPr>
      <w:color w:val="0033CC"/>
      <w:u w:val="none"/>
    </w:rPr>
  </w:style>
  <w:style w:type="paragraph" w:customStyle="1" w:styleId="BodyTextRight">
    <w:name w:val="Body Text Right"/>
    <w:basedOn w:val="BodyText"/>
    <w:rsid w:val="002F5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8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8B0"/>
    <w:rPr>
      <w:sz w:val="32"/>
    </w:rPr>
  </w:style>
  <w:style w:type="paragraph" w:customStyle="1" w:styleId="HeadingProcedure">
    <w:name w:val="Heading Procedure"/>
    <w:basedOn w:val="HeadingBase"/>
    <w:next w:val="Normal"/>
    <w:rsid w:val="002F5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8B0"/>
    <w:pPr>
      <w:spacing w:before="60" w:after="60"/>
    </w:pPr>
  </w:style>
  <w:style w:type="paragraph" w:styleId="ListContinue">
    <w:name w:val="List Continue"/>
    <w:basedOn w:val="List"/>
    <w:rsid w:val="002F58B0"/>
    <w:pPr>
      <w:ind w:firstLine="0"/>
    </w:pPr>
  </w:style>
  <w:style w:type="paragraph" w:customStyle="1" w:styleId="ListNote">
    <w:name w:val="List Note"/>
    <w:basedOn w:val="List"/>
    <w:rsid w:val="002F5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8B0"/>
    <w:rPr>
      <w:rFonts w:ascii="Courier New" w:hAnsi="Courier New"/>
    </w:rPr>
  </w:style>
  <w:style w:type="paragraph" w:customStyle="1" w:styleId="NoteBullet">
    <w:name w:val="Note Bullet"/>
    <w:basedOn w:val="Note"/>
    <w:rsid w:val="002F5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8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5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8B0"/>
    <w:rPr>
      <w:b/>
      <w:smallCaps/>
    </w:rPr>
  </w:style>
  <w:style w:type="paragraph" w:customStyle="1" w:styleId="TableListNumber">
    <w:name w:val="Table List Number"/>
    <w:basedOn w:val="ListNumber"/>
    <w:rsid w:val="002F5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8B0"/>
    <w:pPr>
      <w:numPr>
        <w:numId w:val="10"/>
      </w:numPr>
    </w:pPr>
  </w:style>
  <w:style w:type="paragraph" w:customStyle="1" w:styleId="ListAlpha2">
    <w:name w:val="List Alpha 2"/>
    <w:basedOn w:val="List2"/>
    <w:rsid w:val="002F58B0"/>
    <w:pPr>
      <w:numPr>
        <w:numId w:val="9"/>
      </w:numPr>
    </w:pPr>
  </w:style>
  <w:style w:type="paragraph" w:styleId="List2">
    <w:name w:val="List 2"/>
    <w:basedOn w:val="BodyText"/>
    <w:rsid w:val="002F5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8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58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58B0"/>
    <w:pPr>
      <w:numPr>
        <w:numId w:val="5"/>
      </w:numPr>
    </w:pPr>
  </w:style>
  <w:style w:type="paragraph" w:styleId="ListContinue2">
    <w:name w:val="List Continue 2"/>
    <w:basedOn w:val="List2"/>
    <w:rsid w:val="002F58B0"/>
    <w:pPr>
      <w:ind w:firstLine="0"/>
    </w:pPr>
  </w:style>
  <w:style w:type="paragraph" w:styleId="ListContinue3">
    <w:name w:val="List Continue 3"/>
    <w:basedOn w:val="List3"/>
    <w:rsid w:val="002F58B0"/>
    <w:pPr>
      <w:ind w:left="1021" w:firstLine="0"/>
    </w:pPr>
  </w:style>
  <w:style w:type="paragraph" w:styleId="ListContinue4">
    <w:name w:val="List Continue 4"/>
    <w:basedOn w:val="List4"/>
    <w:rsid w:val="002F58B0"/>
    <w:pPr>
      <w:ind w:firstLine="0"/>
    </w:pPr>
  </w:style>
  <w:style w:type="paragraph" w:styleId="ListContinue5">
    <w:name w:val="List Continue 5"/>
    <w:basedOn w:val="List5"/>
    <w:rsid w:val="002F58B0"/>
    <w:pPr>
      <w:ind w:firstLine="0"/>
    </w:pPr>
  </w:style>
  <w:style w:type="paragraph" w:styleId="ListNumber3">
    <w:name w:val="List Number 3"/>
    <w:basedOn w:val="List3"/>
    <w:rsid w:val="002F58B0"/>
    <w:pPr>
      <w:numPr>
        <w:numId w:val="6"/>
      </w:numPr>
    </w:pPr>
  </w:style>
  <w:style w:type="paragraph" w:styleId="ListNumber4">
    <w:name w:val="List Number 4"/>
    <w:basedOn w:val="List4"/>
    <w:rsid w:val="002F58B0"/>
    <w:pPr>
      <w:numPr>
        <w:numId w:val="7"/>
      </w:numPr>
    </w:pPr>
  </w:style>
  <w:style w:type="paragraph" w:styleId="ListNumber5">
    <w:name w:val="List Number 5"/>
    <w:basedOn w:val="List5"/>
    <w:rsid w:val="002F58B0"/>
    <w:pPr>
      <w:numPr>
        <w:numId w:val="8"/>
      </w:numPr>
    </w:pPr>
  </w:style>
  <w:style w:type="paragraph" w:styleId="BlockText">
    <w:name w:val="Block Text"/>
    <w:basedOn w:val="Normal"/>
    <w:rsid w:val="002F5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8B0"/>
    <w:rPr>
      <w:sz w:val="16"/>
      <w:vertAlign w:val="superscript"/>
    </w:rPr>
  </w:style>
  <w:style w:type="character" w:customStyle="1" w:styleId="Symbols">
    <w:name w:val="Symbols"/>
    <w:basedOn w:val="DefaultParagraphFont"/>
    <w:rsid w:val="002F58B0"/>
    <w:rPr>
      <w:rFonts w:ascii="Symbol" w:hAnsi="Symbol"/>
    </w:rPr>
  </w:style>
  <w:style w:type="character" w:customStyle="1" w:styleId="MenuOptions">
    <w:name w:val="Menu Options"/>
    <w:basedOn w:val="DefaultParagraphFont"/>
    <w:rsid w:val="002F5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8B0"/>
    <w:rPr>
      <w:b/>
    </w:rPr>
  </w:style>
  <w:style w:type="character" w:customStyle="1" w:styleId="Underlined">
    <w:name w:val="Underlined"/>
    <w:basedOn w:val="DefaultParagraphFont"/>
    <w:rsid w:val="002F58B0"/>
    <w:rPr>
      <w:u w:val="single"/>
    </w:rPr>
  </w:style>
  <w:style w:type="paragraph" w:customStyle="1" w:styleId="TableBodyTextRight">
    <w:name w:val="Table Body Text Right"/>
    <w:basedOn w:val="TableBodyText"/>
    <w:rsid w:val="002F5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8B0"/>
    <w:rPr>
      <w:sz w:val="18"/>
    </w:rPr>
  </w:style>
  <w:style w:type="paragraph" w:customStyle="1" w:styleId="BodySmallRight">
    <w:name w:val="Body Small Right"/>
    <w:basedOn w:val="BodyTextRight"/>
    <w:rsid w:val="002F58B0"/>
    <w:rPr>
      <w:sz w:val="18"/>
      <w:szCs w:val="18"/>
    </w:rPr>
  </w:style>
  <w:style w:type="paragraph" w:customStyle="1" w:styleId="MarginEdition">
    <w:name w:val="Margin Edition"/>
    <w:basedOn w:val="MarginNote"/>
    <w:rsid w:val="002F5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8B0"/>
    <w:rPr>
      <w:sz w:val="2"/>
      <w:szCs w:val="2"/>
    </w:rPr>
  </w:style>
  <w:style w:type="character" w:customStyle="1" w:styleId="Small">
    <w:name w:val="Small"/>
    <w:basedOn w:val="DefaultParagraphFont"/>
    <w:rsid w:val="002F58B0"/>
    <w:rPr>
      <w:sz w:val="16"/>
    </w:rPr>
  </w:style>
  <w:style w:type="paragraph" w:customStyle="1" w:styleId="WideTable">
    <w:name w:val="Wide Table"/>
    <w:basedOn w:val="Normal"/>
    <w:rsid w:val="002F5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8B0"/>
  </w:style>
  <w:style w:type="paragraph" w:styleId="Quote">
    <w:name w:val="Quote"/>
    <w:basedOn w:val="Heading1"/>
    <w:link w:val="QuoteChar"/>
    <w:qFormat/>
    <w:rsid w:val="002F5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8B0"/>
    <w:pPr>
      <w:pageBreakBefore/>
    </w:pPr>
  </w:style>
  <w:style w:type="paragraph" w:customStyle="1" w:styleId="Border">
    <w:name w:val="Border"/>
    <w:basedOn w:val="Normal"/>
    <w:qFormat/>
    <w:rsid w:val="002F5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8B0"/>
    <w:rPr>
      <w:u w:val="single"/>
    </w:rPr>
  </w:style>
  <w:style w:type="character" w:customStyle="1" w:styleId="BoldandItalics">
    <w:name w:val="Bold and Italics"/>
    <w:qFormat/>
    <w:rsid w:val="002F58B0"/>
    <w:rPr>
      <w:b/>
      <w:i/>
      <w:u w:val="none"/>
    </w:rPr>
  </w:style>
  <w:style w:type="paragraph" w:styleId="BalloonText">
    <w:name w:val="Balloon Text"/>
    <w:basedOn w:val="Normal"/>
    <w:link w:val="BalloonTextChar"/>
    <w:rsid w:val="002F5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8B0"/>
    <w:pPr>
      <w:spacing w:before="0" w:after="0"/>
    </w:pPr>
  </w:style>
  <w:style w:type="paragraph" w:customStyle="1" w:styleId="BodyTextBold">
    <w:name w:val="Body Text Bold"/>
    <w:basedOn w:val="BodyText"/>
    <w:qFormat/>
    <w:rsid w:val="002F58B0"/>
    <w:rPr>
      <w:b/>
    </w:rPr>
  </w:style>
  <w:style w:type="character" w:styleId="Hyperlink">
    <w:name w:val="Hyperlink"/>
    <w:basedOn w:val="DefaultParagraphFont"/>
    <w:uiPriority w:val="99"/>
    <w:unhideWhenUsed/>
    <w:rsid w:val="00A15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3843</Characters>
  <Application>Microsoft Office Word</Application>
  <DocSecurity>0</DocSecurity>
  <Lines>113</Lines>
  <Paragraphs>100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CHCECE047 Analyse information to inform children's 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2023-07-02T02:27:00Z</dcterms:created>
  <dcterms:modified xsi:type="dcterms:W3CDTF">2023-07-02T02:27:00Z</dcterms:modified>
</cp:coreProperties>
</file>