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06F8" w:rsidP="00DE06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CHCECE040 Attend to daily functions in home-based child care</w:t>
      </w:r>
      <w:r>
        <w:fldChar w:fldCharType="end"/>
      </w:r>
    </w:p>
    <w:p w:rsidR="00DE06F8" w:rsidP="00DE06F8">
      <w:pPr>
        <w:pStyle w:val="Version"/>
        <w:sectPr w:rsidSect="008331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3148" w:rsidP="00833148">
      <w:pPr>
        <w:pStyle w:val="SuperHeading"/>
      </w:pPr>
      <w:r w:rsidRPr="00833148">
        <w:t>CHCECE040 Attend to daily functions in home-based child care</w:t>
      </w:r>
    </w:p>
    <w:p w:rsidR="00000000" w:rsidRPr="00833148" w:rsidP="00833148">
      <w:pPr>
        <w:pStyle w:val="Heading1"/>
      </w:pPr>
      <w:bookmarkStart w:id="1" w:name="O_1182604"/>
      <w:bookmarkEnd w:id="1"/>
      <w:r w:rsidRPr="00833148">
        <w:t>Modification History</w:t>
      </w:r>
    </w:p>
    <w:p w:rsidR="00000000" w:rsidRPr="00833148" w:rsidP="00DE06F8">
      <w:pPr>
        <w:pStyle w:val="BodyText"/>
      </w:pPr>
      <w:r w:rsidRPr="00833148">
        <w:t>Release 1. CHCECE040 Attend to daily functions in home-based child care supersedes and is equivalent to CHCECE015 Attend to daily functions in home based child care.</w:t>
      </w:r>
    </w:p>
    <w:p w:rsidR="00000000" w:rsidRPr="00833148" w:rsidP="00833148">
      <w:pPr>
        <w:pStyle w:val="Heading1"/>
      </w:pPr>
      <w:bookmarkStart w:id="2" w:name="O_1182605"/>
      <w:bookmarkEnd w:id="2"/>
      <w:r w:rsidRPr="00833148">
        <w:t>Application</w:t>
      </w:r>
    </w:p>
    <w:p w:rsidR="00000000" w:rsidRPr="00833148" w:rsidP="00DE06F8">
      <w:pPr>
        <w:pStyle w:val="BodyText"/>
      </w:pPr>
      <w:r w:rsidRPr="00833148">
        <w:t xml:space="preserve">This unit describes </w:t>
      </w:r>
      <w:r w:rsidRPr="00833148">
        <w:t>the performance outcomes, skills and knowledge required to plan, provide, and review care with families. It requires the ability to respond to unexpected situations often encountered in this context.</w:t>
      </w:r>
    </w:p>
    <w:p w:rsidR="00000000" w:rsidRPr="00833148" w:rsidP="00DE06F8">
      <w:pPr>
        <w:pStyle w:val="BodyText"/>
      </w:pPr>
      <w:r w:rsidRPr="00833148">
        <w:t>This unit applies to those providing home-based care who</w:t>
      </w:r>
      <w:r w:rsidRPr="00833148">
        <w:t xml:space="preserve"> work independently. This may include nannies, governesses, home tutors or home helps.</w:t>
      </w:r>
    </w:p>
    <w:p w:rsidR="00000000" w:rsidRPr="00833148" w:rsidP="00DE06F8">
      <w:pPr>
        <w:pStyle w:val="BodyText"/>
      </w:pPr>
      <w:r w:rsidRPr="00833148">
        <w:t>The skills in this unit must be applied in accordance with Commonwealth and State/Territory legislation, Australian standards and industry codes of practice.</w:t>
      </w:r>
    </w:p>
    <w:p w:rsidR="00000000" w:rsidRPr="00833148" w:rsidP="00DE06F8">
      <w:pPr>
        <w:pStyle w:val="BodyText"/>
      </w:pPr>
      <w:r w:rsidRPr="00833148">
        <w:t>No occupati</w:t>
      </w:r>
      <w:r w:rsidRPr="00833148">
        <w:t>onal licensing, certification or specific legislative requirements apply to this unit at the time of publication.</w:t>
      </w:r>
    </w:p>
    <w:p w:rsidR="00000000" w:rsidRPr="00833148" w:rsidP="00833148">
      <w:pPr>
        <w:pStyle w:val="Heading1"/>
      </w:pPr>
      <w:bookmarkStart w:id="3" w:name="O_1182606"/>
      <w:bookmarkEnd w:id="3"/>
      <w:r w:rsidRPr="00833148">
        <w:t>Pre-requisite Unit</w:t>
      </w:r>
    </w:p>
    <w:p w:rsidR="00000000" w:rsidRPr="00833148" w:rsidP="00DE06F8">
      <w:pPr>
        <w:pStyle w:val="BodyText"/>
      </w:pPr>
      <w:r w:rsidRPr="00833148">
        <w:t>Nil</w:t>
      </w:r>
    </w:p>
    <w:p w:rsidR="00000000" w:rsidRPr="00833148" w:rsidP="00833148">
      <w:pPr>
        <w:pStyle w:val="Heading1"/>
      </w:pPr>
      <w:bookmarkStart w:id="4" w:name="O_1182607"/>
      <w:bookmarkEnd w:id="4"/>
      <w:r w:rsidRPr="00833148">
        <w:t>Competency Field</w:t>
      </w:r>
    </w:p>
    <w:p w:rsidR="00000000" w:rsidRPr="00833148" w:rsidP="00DE06F8">
      <w:pPr>
        <w:pStyle w:val="BodyText"/>
      </w:pPr>
      <w:r w:rsidRPr="00833148">
        <w:t>Early Childhood Education and Care</w:t>
      </w:r>
    </w:p>
    <w:p w:rsidR="00000000" w:rsidRPr="00833148" w:rsidP="00833148">
      <w:pPr>
        <w:pStyle w:val="Heading1"/>
      </w:pPr>
      <w:bookmarkStart w:id="5" w:name="O_1182608"/>
      <w:bookmarkEnd w:id="5"/>
      <w:r w:rsidRPr="00833148">
        <w:t>Unit Secto</w:t>
      </w:r>
      <w:r w:rsidRPr="00833148">
        <w:t>r</w:t>
      </w:r>
    </w:p>
    <w:p w:rsidR="00000000" w:rsidRPr="00833148" w:rsidP="00DE06F8">
      <w:pPr>
        <w:pStyle w:val="BodyText"/>
      </w:pPr>
      <w:r w:rsidRPr="00833148">
        <w:t>Children’s Education and Care</w:t>
      </w:r>
    </w:p>
    <w:p w:rsidR="00000000" w:rsidRPr="00833148" w:rsidP="00833148">
      <w:pPr>
        <w:pStyle w:val="Heading1"/>
      </w:pPr>
      <w:bookmarkStart w:id="6" w:name="O_1182609"/>
      <w:bookmarkEnd w:id="6"/>
      <w:r w:rsidRPr="008331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833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48" w:rsidP="00833148">
            <w:pPr>
              <w:pStyle w:val="BodyText"/>
            </w:pPr>
            <w:r w:rsidRPr="00833148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48">
            <w:pPr>
              <w:pStyle w:val="BodyText"/>
              <w:rPr>
                <w:lang w:val="en-NZ"/>
              </w:rPr>
            </w:pPr>
            <w:r w:rsidRPr="00833148">
              <w:rPr>
                <w:rStyle w:val="SpecialBold"/>
              </w:rPr>
              <w:t>PERFORMANCE</w:t>
            </w:r>
            <w:r w:rsidRPr="00833148">
              <w:t xml:space="preserve"> </w:t>
            </w:r>
            <w:r w:rsidRPr="00833148">
              <w:rPr>
                <w:rStyle w:val="SpecialBold"/>
              </w:rPr>
              <w:t>CRITERIA</w:t>
            </w:r>
          </w:p>
        </w:tc>
      </w:tr>
      <w:tr w:rsidTr="00833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48" w:rsidP="00833148">
            <w:pPr>
              <w:pStyle w:val="BodyText"/>
            </w:pPr>
            <w:r w:rsidRPr="00833148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48">
            <w:pPr>
              <w:pStyle w:val="BodyText"/>
              <w:rPr>
                <w:lang w:val="en-NZ"/>
              </w:rPr>
            </w:pPr>
            <w:r w:rsidRPr="008331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3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9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48">
            <w:pPr>
              <w:pStyle w:val="List"/>
              <w:rPr>
                <w:lang w:val="en-NZ"/>
              </w:rPr>
            </w:pPr>
            <w:r w:rsidRPr="00833148">
              <w:t>1.  Clarify and plan for daily functions related to the provision of care.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48" w:rsidP="00833148">
            <w:pPr>
              <w:pStyle w:val="List"/>
            </w:pPr>
            <w:r w:rsidRPr="00833148">
              <w:t>1.1. Gather information from primary carer(s) about the home-based care to be provided.</w:t>
            </w:r>
          </w:p>
          <w:p w:rsidR="00000000" w:rsidRPr="00833148" w:rsidP="00833148">
            <w:pPr>
              <w:pStyle w:val="List"/>
            </w:pPr>
            <w:r w:rsidRPr="00833148">
              <w:t>1.2. Work in consultation with families about the expectations and limitations of the home-ba</w:t>
            </w:r>
            <w:r w:rsidRPr="00833148">
              <w:t xml:space="preserve">sed care role. </w:t>
            </w:r>
          </w:p>
          <w:p w:rsidR="00000000" w:rsidRPr="00833148" w:rsidP="00833148">
            <w:pPr>
              <w:pStyle w:val="List"/>
            </w:pPr>
            <w:r w:rsidRPr="00833148">
              <w:t>1.3. Identify specific needs of children and develop plan to accommodate these needs in collaboration with primary carer(s).</w:t>
            </w:r>
          </w:p>
          <w:p w:rsidR="00000000" w:rsidP="00833148">
            <w:pPr>
              <w:pStyle w:val="List"/>
              <w:rPr>
                <w:lang w:val="en-NZ"/>
              </w:rPr>
            </w:pPr>
            <w:r w:rsidRPr="00833148">
              <w:t>1.4. Clarify with primary carer(s) the processes by which concerns about care provisions or plans can be reviewed o</w:t>
            </w:r>
            <w:r w:rsidRPr="00833148">
              <w:t>r renegotiated.</w:t>
            </w:r>
          </w:p>
        </w:tc>
      </w:tr>
      <w:tr w:rsidTr="00833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33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48">
            <w:pPr>
              <w:pStyle w:val="List"/>
              <w:rPr>
                <w:lang w:val="en-NZ"/>
              </w:rPr>
            </w:pPr>
            <w:r w:rsidRPr="00833148">
              <w:t>2.  Attend to agreed daily functions of home-based care.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48" w:rsidP="00833148">
            <w:pPr>
              <w:pStyle w:val="List"/>
            </w:pPr>
            <w:r w:rsidRPr="00833148">
              <w:t>2.1. Attend to developmental needs of children within scope of home-based care practice and standards.</w:t>
            </w:r>
          </w:p>
          <w:p w:rsidR="00000000" w:rsidRPr="00833148" w:rsidP="00833148">
            <w:pPr>
              <w:pStyle w:val="List"/>
            </w:pPr>
            <w:r w:rsidRPr="00833148">
              <w:t>2.2. Support the health and safety of children in provisi</w:t>
            </w:r>
            <w:r w:rsidRPr="00833148">
              <w:t xml:space="preserve">on of all home-based care. </w:t>
            </w:r>
          </w:p>
          <w:p w:rsidR="00000000" w:rsidRPr="00833148" w:rsidP="00833148">
            <w:pPr>
              <w:pStyle w:val="List"/>
            </w:pPr>
            <w:r w:rsidRPr="00833148">
              <w:t>2.3. Follow agreed processes, policies or standards for reporting health and safety concerns of children in home-based care.</w:t>
            </w:r>
          </w:p>
          <w:p w:rsidR="00000000" w:rsidRPr="00833148" w:rsidP="00833148">
            <w:pPr>
              <w:pStyle w:val="List"/>
            </w:pPr>
            <w:r w:rsidRPr="00833148">
              <w:t>2.4. Use strategies that support the family’s cultural, spiritual and value base when caring for the ch</w:t>
            </w:r>
            <w:r w:rsidRPr="00833148">
              <w:t>ild.</w:t>
            </w:r>
          </w:p>
          <w:p w:rsidR="00000000" w:rsidP="00833148">
            <w:pPr>
              <w:pStyle w:val="List"/>
              <w:rPr>
                <w:lang w:val="en-NZ"/>
              </w:rPr>
            </w:pPr>
            <w:r w:rsidRPr="00833148">
              <w:t>2.5. Respect and ensure confidentiality of family information accessed as part of job role and within provisions of legislation and duty of care.</w:t>
            </w:r>
          </w:p>
        </w:tc>
      </w:tr>
      <w:tr w:rsidTr="00833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60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DE06F8" w:rsidP="00833148">
            <w:pPr>
              <w:pStyle w:val="List"/>
            </w:pPr>
            <w:r w:rsidRPr="00833148">
              <w:t>3.  Respond to unexpected changes in home-based care.</w:t>
            </w:r>
          </w:p>
          <w:p w:rsidR="00DE06F8" w:rsidP="00833148">
            <w:pPr>
              <w:pStyle w:val="List"/>
            </w:pPr>
          </w:p>
          <w:p w:rsidR="00000000" w:rsidP="00833148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48" w:rsidP="00833148">
            <w:pPr>
              <w:pStyle w:val="List"/>
            </w:pPr>
            <w:r w:rsidRPr="00833148">
              <w:t>3.1. Work in consultation with primary carer(s)</w:t>
            </w:r>
            <w:r w:rsidRPr="00833148">
              <w:t xml:space="preserve"> about provision for unforeseen circumstances that may occur in home-based care.</w:t>
            </w:r>
          </w:p>
          <w:p w:rsidR="00000000" w:rsidRPr="00833148" w:rsidP="00833148">
            <w:pPr>
              <w:pStyle w:val="List"/>
            </w:pPr>
            <w:r w:rsidRPr="00833148">
              <w:t>3.2. Discuss, clarify and document changes to expected daily tasks, to address unexpected circumstances and ensure best possible outcomes for the child.</w:t>
            </w:r>
          </w:p>
          <w:p w:rsidR="00000000" w:rsidRPr="00833148" w:rsidP="00833148">
            <w:pPr>
              <w:pStyle w:val="List"/>
            </w:pPr>
            <w:r w:rsidRPr="00833148">
              <w:t>3.3. Communicate inabi</w:t>
            </w:r>
            <w:r w:rsidRPr="00833148">
              <w:t>lity to attend to daily functions to child’s primary carer(s) to provide opportunity for alternative arrangements.</w:t>
            </w:r>
          </w:p>
          <w:p w:rsidR="00000000" w:rsidP="00833148">
            <w:pPr>
              <w:pStyle w:val="List"/>
              <w:rPr>
                <w:lang w:val="en-NZ"/>
              </w:rPr>
            </w:pPr>
            <w:r w:rsidRPr="00833148">
              <w:t>3.4. Communicate promptly to primary carer(s) any emergency situations relating to changes to home-based care arrangements.</w:t>
            </w:r>
          </w:p>
        </w:tc>
      </w:tr>
      <w:tr w:rsidTr="00833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48">
            <w:pPr>
              <w:pStyle w:val="List"/>
              <w:rPr>
                <w:lang w:val="en-NZ"/>
              </w:rPr>
            </w:pPr>
            <w:r w:rsidRPr="00833148">
              <w:t>4.  Review daily</w:t>
            </w:r>
            <w:r w:rsidRPr="00833148">
              <w:t xml:space="preserve"> care functions. 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48" w:rsidP="00833148">
            <w:pPr>
              <w:pStyle w:val="List"/>
            </w:pPr>
            <w:r w:rsidRPr="00833148">
              <w:t>4.1. Conduct a daily review of intended care functions and make variations according to the needs of the child and in consultation with the primary carer(s).</w:t>
            </w:r>
          </w:p>
          <w:p w:rsidR="00000000" w:rsidRPr="00833148" w:rsidP="00833148">
            <w:pPr>
              <w:pStyle w:val="List"/>
            </w:pPr>
            <w:r w:rsidRPr="00833148">
              <w:t>4.2. Modify home-based care experiences to incorporate information gained fr</w:t>
            </w:r>
            <w:r w:rsidRPr="00833148">
              <w:t>om regular consultations with primary carer(s).</w:t>
            </w:r>
          </w:p>
          <w:p w:rsidR="00000000" w:rsidRPr="00833148" w:rsidP="00833148">
            <w:pPr>
              <w:pStyle w:val="List"/>
            </w:pPr>
            <w:r w:rsidRPr="00833148">
              <w:t>4.3. Communicate regularly with primary carer(s) about relevant issues or needs of children in home-based care environment.</w:t>
            </w:r>
          </w:p>
        </w:tc>
      </w:tr>
    </w:tbl>
    <w:p w:rsidR="00000000" w:rsidRPr="00833148" w:rsidP="00833148">
      <w:pPr>
        <w:pStyle w:val="BodyText"/>
      </w:pPr>
    </w:p>
    <w:p w:rsidR="00000000" w:rsidRPr="00833148" w:rsidP="00833148">
      <w:pPr>
        <w:pStyle w:val="AllowPageBreak"/>
      </w:pPr>
    </w:p>
    <w:p w:rsidR="00000000" w:rsidRPr="00833148" w:rsidP="00833148">
      <w:pPr>
        <w:pStyle w:val="Heading1"/>
      </w:pPr>
      <w:bookmarkStart w:id="7" w:name="O_1182610"/>
      <w:bookmarkEnd w:id="7"/>
      <w:r w:rsidRPr="0083314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39"/>
        <w:gridCol w:w="6557"/>
      </w:tblGrid>
      <w:tr w:rsidTr="00DE06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48">
            <w:pPr>
              <w:pStyle w:val="BodyText"/>
              <w:rPr>
                <w:lang w:val="en-NZ"/>
              </w:rPr>
            </w:pPr>
            <w:r w:rsidRPr="00833148">
              <w:t>Foundation skills essential to performance in</w:t>
            </w:r>
            <w:r w:rsidRPr="00833148">
              <w:t xml:space="preserve"> this unit, but not explicit in the performance criteria are listed here, along with a brief context statement.</w:t>
            </w:r>
          </w:p>
        </w:tc>
      </w:tr>
      <w:tr w:rsidTr="00DE06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48" w:rsidP="00833148">
            <w:pPr>
              <w:pStyle w:val="BodyText"/>
            </w:pPr>
            <w:r w:rsidRPr="00833148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48">
            <w:pPr>
              <w:pStyle w:val="BodyText"/>
              <w:rPr>
                <w:lang w:val="en-NZ"/>
              </w:rPr>
            </w:pPr>
            <w:r w:rsidRPr="00833148">
              <w:rPr>
                <w:rStyle w:val="SpecialBold"/>
              </w:rPr>
              <w:t>DESCRIPTION</w:t>
            </w:r>
          </w:p>
        </w:tc>
      </w:tr>
      <w:tr w:rsidTr="00DE06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48">
            <w:pPr>
              <w:pStyle w:val="BodyText"/>
              <w:rPr>
                <w:lang w:val="en-NZ"/>
              </w:rPr>
            </w:pPr>
            <w:r w:rsidRPr="00833148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48">
            <w:pPr>
              <w:pStyle w:val="ListBullet"/>
              <w:rPr>
                <w:lang w:val="en-NZ"/>
              </w:rPr>
            </w:pPr>
            <w:r w:rsidRPr="00833148">
              <w:t>accurately record information.</w:t>
            </w:r>
          </w:p>
        </w:tc>
      </w:tr>
      <w:tr w:rsidTr="00DE06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3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48">
            <w:pPr>
              <w:pStyle w:val="BodyText"/>
              <w:rPr>
                <w:lang w:val="en-NZ"/>
              </w:rPr>
            </w:pPr>
            <w:r w:rsidRPr="00833148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48" w:rsidP="00833148">
            <w:pPr>
              <w:pStyle w:val="ListBullet"/>
            </w:pPr>
            <w:r w:rsidRPr="00833148">
              <w:t xml:space="preserve">ask open and closed questions and actively listen to seek information and confirm understanding </w:t>
            </w:r>
          </w:p>
          <w:p w:rsidR="00000000" w:rsidP="00833148">
            <w:pPr>
              <w:pStyle w:val="ListBullet"/>
              <w:rPr>
                <w:lang w:val="en-NZ"/>
              </w:rPr>
            </w:pPr>
            <w:r w:rsidRPr="00833148">
              <w:t>interact and engage with children and families to build rapport.</w:t>
            </w:r>
          </w:p>
        </w:tc>
      </w:tr>
      <w:tr w:rsidTr="00DE06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48">
            <w:pPr>
              <w:pStyle w:val="BodyText"/>
              <w:rPr>
                <w:lang w:val="en-NZ"/>
              </w:rPr>
            </w:pPr>
            <w:r w:rsidRPr="00833148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48">
            <w:pPr>
              <w:pStyle w:val="ListBullet"/>
              <w:rPr>
                <w:lang w:val="en-NZ"/>
              </w:rPr>
            </w:pPr>
            <w:r w:rsidRPr="00833148">
              <w:t>identify issues in relation to scheduling of care arrangements and determine actions to address them.</w:t>
            </w:r>
          </w:p>
        </w:tc>
      </w:tr>
      <w:tr w:rsidTr="00DE06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48">
            <w:pPr>
              <w:pStyle w:val="BodyText"/>
              <w:rPr>
                <w:lang w:val="en-NZ"/>
              </w:rPr>
            </w:pPr>
            <w:r w:rsidRPr="00833148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48" w:rsidP="00833148">
            <w:pPr>
              <w:pStyle w:val="ListBullet"/>
            </w:pPr>
            <w:r w:rsidRPr="00833148">
              <w:t>determine methods of relaying information in a culturally appropriate manner</w:t>
            </w:r>
          </w:p>
          <w:p w:rsidR="00000000" w:rsidP="00833148">
            <w:pPr>
              <w:pStyle w:val="ListBullet"/>
              <w:rPr>
                <w:lang w:val="en-NZ"/>
              </w:rPr>
            </w:pPr>
            <w:r w:rsidRPr="00833148">
              <w:t>use appropriate support strategies whe</w:t>
            </w:r>
            <w:r w:rsidRPr="00833148">
              <w:t>n opportunities arise.</w:t>
            </w:r>
          </w:p>
        </w:tc>
      </w:tr>
      <w:tr w:rsidTr="00DE06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48">
            <w:pPr>
              <w:pStyle w:val="BodyText"/>
              <w:rPr>
                <w:lang w:val="en-NZ"/>
              </w:rPr>
            </w:pPr>
            <w:r w:rsidRPr="00833148">
              <w:t>to:Self-management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48">
            <w:pPr>
              <w:pStyle w:val="ListBullet"/>
              <w:rPr>
                <w:lang w:val="en-NZ"/>
              </w:rPr>
            </w:pPr>
            <w:r w:rsidRPr="00833148">
              <w:t>interpret information from written and/or verbal directions and action appropriately.</w:t>
            </w:r>
          </w:p>
        </w:tc>
      </w:tr>
      <w:tr w:rsidTr="00DE06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148">
            <w:pPr>
              <w:pStyle w:val="BodyText"/>
              <w:rPr>
                <w:lang w:val="en-NZ"/>
              </w:rPr>
            </w:pPr>
            <w:r w:rsidRPr="00833148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148" w:rsidP="00833148">
            <w:pPr>
              <w:pStyle w:val="ListBullet"/>
            </w:pPr>
            <w:r w:rsidRPr="00833148">
              <w:t>access and record activities, routines and schedules using digital media.</w:t>
            </w:r>
          </w:p>
        </w:tc>
      </w:tr>
    </w:tbl>
    <w:p w:rsidR="00000000" w:rsidRPr="00833148" w:rsidP="00833148">
      <w:pPr>
        <w:pStyle w:val="BodyText"/>
      </w:pPr>
    </w:p>
    <w:p w:rsidR="00000000" w:rsidRPr="00833148" w:rsidP="00833148">
      <w:pPr>
        <w:pStyle w:val="AllowPageBreak"/>
      </w:pPr>
    </w:p>
    <w:p w:rsidR="00000000" w:rsidRPr="00833148" w:rsidP="00833148">
      <w:pPr>
        <w:pStyle w:val="Heading1"/>
      </w:pPr>
      <w:bookmarkStart w:id="8" w:name="O_1182612"/>
      <w:bookmarkEnd w:id="8"/>
      <w:r w:rsidRPr="00833148">
        <w:t>Unit Mapping Information</w:t>
      </w:r>
    </w:p>
    <w:p w:rsidR="00000000" w:rsidRPr="00833148" w:rsidP="00DE06F8">
      <w:pPr>
        <w:pStyle w:val="BodyText"/>
      </w:pPr>
      <w:r w:rsidRPr="00833148">
        <w:t>Release 1. CHCECE040 Attend to daily functions in home-based child care supersedes and is equivalent to CHCECE015 Attend to daily functions in home based child care.</w:t>
      </w:r>
    </w:p>
    <w:p w:rsidR="00000000" w:rsidRPr="00833148" w:rsidP="00833148">
      <w:pPr>
        <w:pStyle w:val="Heading1"/>
      </w:pPr>
      <w:bookmarkStart w:id="9" w:name="O_1182619"/>
      <w:bookmarkEnd w:id="9"/>
      <w:r w:rsidRPr="00833148">
        <w:t>Links</w:t>
      </w:r>
    </w:p>
    <w:p w:rsidR="00000000" w:rsidRPr="00833148" w:rsidP="00DE06F8">
      <w:pPr>
        <w:pStyle w:val="BodyText"/>
      </w:pPr>
      <w:r w:rsidRPr="00833148">
        <w:t>Companion Volume implementation</w:t>
      </w:r>
      <w:r w:rsidRPr="00833148">
        <w:t xml:space="preserve">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851A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33148" w:rsidP="00833148"/>
    <w:sectPr w:rsidSect="008331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1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148" w:rsidRPr="00DE06F8" w:rsidP="00DE06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1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6F8" w:rsidP="008331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06F8" w:rsidP="008331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E06F8" w:rsidP="008331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1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6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3148" w:rsidRPr="00DE06F8" w:rsidP="00DE06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1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6F8" w:rsidRPr="002D2AF8" w:rsidP="008331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CHCECE040 Attend to daily functions in home-based child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E06F8" w:rsidP="008331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FAB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C02A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1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31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31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31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31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31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31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31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31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31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31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3148"/>
  </w:style>
  <w:style w:type="character" w:customStyle="1" w:styleId="Heading1Char">
    <w:name w:val="Heading 1 Char"/>
    <w:basedOn w:val="DefaultParagraphFont"/>
    <w:link w:val="Heading1"/>
    <w:rsid w:val="008331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31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31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31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31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3148"/>
    <w:rPr>
      <w:b/>
      <w:spacing w:val="0"/>
    </w:rPr>
  </w:style>
  <w:style w:type="character" w:styleId="Emphasis">
    <w:name w:val="Emphasis"/>
    <w:basedOn w:val="DefaultParagraphFont"/>
    <w:qFormat/>
    <w:rsid w:val="00833148"/>
    <w:rPr>
      <w:i/>
    </w:rPr>
  </w:style>
  <w:style w:type="paragraph" w:customStyle="1" w:styleId="SuperHeading">
    <w:name w:val="SuperHeading"/>
    <w:basedOn w:val="Normal"/>
    <w:rsid w:val="008331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31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31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31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31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31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31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31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31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31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31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31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31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31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31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31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31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31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31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31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31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31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31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31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31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31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31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31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31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31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31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31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31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31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31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31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31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3148"/>
  </w:style>
  <w:style w:type="paragraph" w:styleId="TableofFigures">
    <w:name w:val="table of figures"/>
    <w:basedOn w:val="Normal"/>
    <w:next w:val="Normal"/>
    <w:semiHidden/>
    <w:rsid w:val="008331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31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3148"/>
    <w:rPr>
      <w:rFonts w:ascii="Wingdings" w:hAnsi="Wingdings"/>
    </w:rPr>
  </w:style>
  <w:style w:type="paragraph" w:customStyle="1" w:styleId="TableHeading">
    <w:name w:val="Table Heading"/>
    <w:basedOn w:val="HeadingBase"/>
    <w:rsid w:val="008331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3148"/>
    <w:rPr>
      <w:color w:val="0033CC"/>
      <w:u w:val="none"/>
    </w:rPr>
  </w:style>
  <w:style w:type="paragraph" w:customStyle="1" w:styleId="BodyTextRight">
    <w:name w:val="Body Text Right"/>
    <w:basedOn w:val="BodyText"/>
    <w:rsid w:val="008331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31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31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31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31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31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3148"/>
    <w:rPr>
      <w:sz w:val="32"/>
    </w:rPr>
  </w:style>
  <w:style w:type="paragraph" w:customStyle="1" w:styleId="HeadingProcedure">
    <w:name w:val="Heading Procedure"/>
    <w:basedOn w:val="HeadingBase"/>
    <w:next w:val="Normal"/>
    <w:rsid w:val="008331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3148"/>
    <w:pPr>
      <w:spacing w:before="60" w:after="60"/>
    </w:pPr>
  </w:style>
  <w:style w:type="paragraph" w:styleId="ListContinue">
    <w:name w:val="List Continue"/>
    <w:basedOn w:val="List"/>
    <w:rsid w:val="00833148"/>
    <w:pPr>
      <w:ind w:firstLine="0"/>
    </w:pPr>
  </w:style>
  <w:style w:type="paragraph" w:customStyle="1" w:styleId="ListNote">
    <w:name w:val="List Note"/>
    <w:basedOn w:val="List"/>
    <w:rsid w:val="008331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31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31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3148"/>
    <w:rPr>
      <w:rFonts w:ascii="Courier New" w:hAnsi="Courier New"/>
    </w:rPr>
  </w:style>
  <w:style w:type="paragraph" w:customStyle="1" w:styleId="NoteBullet">
    <w:name w:val="Note Bullet"/>
    <w:basedOn w:val="Note"/>
    <w:rsid w:val="008331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31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31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31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31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31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31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3148"/>
    <w:rPr>
      <w:b/>
      <w:smallCaps/>
    </w:rPr>
  </w:style>
  <w:style w:type="paragraph" w:customStyle="1" w:styleId="TableListNumber">
    <w:name w:val="Table List Number"/>
    <w:basedOn w:val="ListNumber"/>
    <w:rsid w:val="008331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31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3148"/>
    <w:pPr>
      <w:numPr>
        <w:numId w:val="8"/>
      </w:numPr>
    </w:pPr>
  </w:style>
  <w:style w:type="paragraph" w:customStyle="1" w:styleId="ListAlpha2">
    <w:name w:val="List Alpha 2"/>
    <w:basedOn w:val="List2"/>
    <w:rsid w:val="00833148"/>
    <w:pPr>
      <w:numPr>
        <w:numId w:val="7"/>
      </w:numPr>
    </w:pPr>
  </w:style>
  <w:style w:type="paragraph" w:styleId="List2">
    <w:name w:val="List 2"/>
    <w:basedOn w:val="BodyText"/>
    <w:rsid w:val="008331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31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31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31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31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31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3148"/>
    <w:pPr>
      <w:numPr>
        <w:numId w:val="3"/>
      </w:numPr>
    </w:pPr>
  </w:style>
  <w:style w:type="paragraph" w:styleId="ListContinue2">
    <w:name w:val="List Continue 2"/>
    <w:basedOn w:val="List2"/>
    <w:rsid w:val="00833148"/>
    <w:pPr>
      <w:ind w:firstLine="0"/>
    </w:pPr>
  </w:style>
  <w:style w:type="paragraph" w:styleId="ListContinue3">
    <w:name w:val="List Continue 3"/>
    <w:basedOn w:val="List3"/>
    <w:rsid w:val="00833148"/>
    <w:pPr>
      <w:ind w:left="1021" w:firstLine="0"/>
    </w:pPr>
  </w:style>
  <w:style w:type="paragraph" w:styleId="ListContinue4">
    <w:name w:val="List Continue 4"/>
    <w:basedOn w:val="List4"/>
    <w:rsid w:val="00833148"/>
    <w:pPr>
      <w:ind w:firstLine="0"/>
    </w:pPr>
  </w:style>
  <w:style w:type="paragraph" w:styleId="ListContinue5">
    <w:name w:val="List Continue 5"/>
    <w:basedOn w:val="List5"/>
    <w:rsid w:val="00833148"/>
    <w:pPr>
      <w:ind w:firstLine="0"/>
    </w:pPr>
  </w:style>
  <w:style w:type="paragraph" w:styleId="ListNumber3">
    <w:name w:val="List Number 3"/>
    <w:basedOn w:val="List3"/>
    <w:rsid w:val="00833148"/>
    <w:pPr>
      <w:numPr>
        <w:numId w:val="4"/>
      </w:numPr>
    </w:pPr>
  </w:style>
  <w:style w:type="paragraph" w:styleId="ListNumber4">
    <w:name w:val="List Number 4"/>
    <w:basedOn w:val="List4"/>
    <w:rsid w:val="00833148"/>
    <w:pPr>
      <w:numPr>
        <w:numId w:val="5"/>
      </w:numPr>
    </w:pPr>
  </w:style>
  <w:style w:type="paragraph" w:styleId="ListNumber5">
    <w:name w:val="List Number 5"/>
    <w:basedOn w:val="List5"/>
    <w:rsid w:val="00833148"/>
    <w:pPr>
      <w:numPr>
        <w:numId w:val="6"/>
      </w:numPr>
    </w:pPr>
  </w:style>
  <w:style w:type="paragraph" w:styleId="BlockText">
    <w:name w:val="Block Text"/>
    <w:basedOn w:val="Normal"/>
    <w:rsid w:val="008331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31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3148"/>
    <w:rPr>
      <w:sz w:val="16"/>
      <w:vertAlign w:val="superscript"/>
    </w:rPr>
  </w:style>
  <w:style w:type="character" w:customStyle="1" w:styleId="Symbols">
    <w:name w:val="Symbols"/>
    <w:basedOn w:val="DefaultParagraphFont"/>
    <w:rsid w:val="00833148"/>
    <w:rPr>
      <w:rFonts w:ascii="Symbol" w:hAnsi="Symbol"/>
    </w:rPr>
  </w:style>
  <w:style w:type="character" w:customStyle="1" w:styleId="MenuOptions">
    <w:name w:val="Menu Options"/>
    <w:basedOn w:val="DefaultParagraphFont"/>
    <w:rsid w:val="008331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3148"/>
    <w:rPr>
      <w:b/>
    </w:rPr>
  </w:style>
  <w:style w:type="character" w:customStyle="1" w:styleId="Underlined">
    <w:name w:val="Underlined"/>
    <w:basedOn w:val="DefaultParagraphFont"/>
    <w:rsid w:val="00833148"/>
    <w:rPr>
      <w:u w:val="single"/>
    </w:rPr>
  </w:style>
  <w:style w:type="paragraph" w:customStyle="1" w:styleId="TableBodyTextRight">
    <w:name w:val="Table Body Text Right"/>
    <w:basedOn w:val="TableBodyText"/>
    <w:rsid w:val="008331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3148"/>
    <w:rPr>
      <w:sz w:val="18"/>
    </w:rPr>
  </w:style>
  <w:style w:type="paragraph" w:customStyle="1" w:styleId="BodySmallRight">
    <w:name w:val="Body Small Right"/>
    <w:basedOn w:val="BodyTextRight"/>
    <w:rsid w:val="00833148"/>
    <w:rPr>
      <w:sz w:val="18"/>
      <w:szCs w:val="18"/>
    </w:rPr>
  </w:style>
  <w:style w:type="paragraph" w:customStyle="1" w:styleId="MarginEdition">
    <w:name w:val="Margin Edition"/>
    <w:basedOn w:val="MarginNote"/>
    <w:rsid w:val="008331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3148"/>
    <w:rPr>
      <w:sz w:val="2"/>
      <w:szCs w:val="2"/>
    </w:rPr>
  </w:style>
  <w:style w:type="character" w:customStyle="1" w:styleId="Small">
    <w:name w:val="Small"/>
    <w:basedOn w:val="DefaultParagraphFont"/>
    <w:rsid w:val="00833148"/>
    <w:rPr>
      <w:sz w:val="16"/>
    </w:rPr>
  </w:style>
  <w:style w:type="paragraph" w:customStyle="1" w:styleId="WideTable">
    <w:name w:val="Wide Table"/>
    <w:basedOn w:val="Normal"/>
    <w:rsid w:val="008331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3148"/>
  </w:style>
  <w:style w:type="paragraph" w:styleId="Quote">
    <w:name w:val="Quote"/>
    <w:basedOn w:val="Heading1"/>
    <w:link w:val="QuoteChar"/>
    <w:qFormat/>
    <w:rsid w:val="008331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31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3148"/>
    <w:pPr>
      <w:pageBreakBefore/>
    </w:pPr>
  </w:style>
  <w:style w:type="paragraph" w:customStyle="1" w:styleId="Border">
    <w:name w:val="Border"/>
    <w:basedOn w:val="Normal"/>
    <w:qFormat/>
    <w:rsid w:val="008331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31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1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1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31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31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31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31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31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3148"/>
    <w:rPr>
      <w:u w:val="single"/>
    </w:rPr>
  </w:style>
  <w:style w:type="character" w:customStyle="1" w:styleId="BoldandItalics">
    <w:name w:val="Bold and Italics"/>
    <w:qFormat/>
    <w:rsid w:val="00833148"/>
    <w:rPr>
      <w:b/>
      <w:i/>
      <w:u w:val="none"/>
    </w:rPr>
  </w:style>
  <w:style w:type="paragraph" w:styleId="BalloonText">
    <w:name w:val="Balloon Text"/>
    <w:basedOn w:val="Normal"/>
    <w:link w:val="BalloonTextChar"/>
    <w:rsid w:val="008331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31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31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31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31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31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3148"/>
    <w:pPr>
      <w:spacing w:before="0" w:after="0"/>
    </w:pPr>
  </w:style>
  <w:style w:type="paragraph" w:customStyle="1" w:styleId="BodyTextBold">
    <w:name w:val="Body Text Bold"/>
    <w:basedOn w:val="BodyText"/>
    <w:qFormat/>
    <w:rsid w:val="00833148"/>
    <w:rPr>
      <w:b/>
    </w:rPr>
  </w:style>
  <w:style w:type="character" w:styleId="Hyperlink">
    <w:name w:val="Hyperlink"/>
    <w:basedOn w:val="DefaultParagraphFont"/>
    <w:uiPriority w:val="99"/>
    <w:unhideWhenUsed/>
    <w:rsid w:val="00DE06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4273</Characters>
  <Application>Microsoft Office Word</Application>
  <DocSecurity>0</DocSecurity>
  <Lines>133</Lines>
  <Paragraphs>75</Paragraphs>
  <ScaleCrop>false</ScaleCrop>
  <Company>Author-it Software Corporation Ltd.</Company>
  <LinksUpToDate>false</LinksUpToDate>
  <CharactersWithSpaces>4895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CHCECE040 Attend to daily functions in home-based child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2023-07-01T02:59:00Z</dcterms:created>
  <dcterms:modified xsi:type="dcterms:W3CDTF">2023-07-01T02:59:00Z</dcterms:modified>
</cp:coreProperties>
</file>