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731" w:rsidP="00894731">
      <w:pPr>
        <w:pStyle w:val="Title"/>
      </w:pPr>
      <w:r>
        <w:fldChar w:fldCharType="begin"/>
      </w:r>
      <w:r>
        <w:instrText xml:space="preserve"> TITLE   \* MERGEFORMAT </w:instrText>
      </w:r>
      <w:r>
        <w:fldChar w:fldCharType="separate"/>
      </w:r>
      <w:r>
        <w:t>CHCECE026 Work in partnership with families to provide appropriate education and care for children</w:t>
      </w:r>
      <w:r>
        <w:fldChar w:fldCharType="end"/>
      </w:r>
    </w:p>
    <w:p w:rsidR="00894731" w:rsidP="00894731">
      <w:pPr>
        <w:pStyle w:val="Version"/>
        <w:sectPr w:rsidSect="00941B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41B98" w:rsidP="00941B98">
      <w:pPr>
        <w:pStyle w:val="SuperHeading"/>
      </w:pPr>
      <w:r w:rsidRPr="00941B98">
        <w:t>CHCECE026 Work in partnership with families to provide appropriate education and care for children</w:t>
      </w:r>
    </w:p>
    <w:p w:rsidR="00000000" w:rsidRPr="00941B98" w:rsidP="00941B98">
      <w:pPr>
        <w:pStyle w:val="Heading1"/>
      </w:pPr>
      <w:bookmarkStart w:id="1" w:name="O_738694"/>
      <w:bookmarkEnd w:id="1"/>
      <w:r w:rsidRPr="00941B98">
        <w:t>Modification History</w:t>
      </w:r>
    </w:p>
    <w:tbl>
      <w:tblPr>
        <w:tblW w:w="0" w:type="auto"/>
        <w:tblLayout w:type="fixed"/>
        <w:tblCellMar>
          <w:left w:w="62" w:type="dxa"/>
          <w:right w:w="62" w:type="dxa"/>
        </w:tblCellMar>
        <w:tblLook w:val="0000"/>
      </w:tblPr>
      <w:tblGrid>
        <w:gridCol w:w="2790"/>
        <w:gridCol w:w="6344"/>
      </w:tblGrid>
      <w:tr w:rsidTr="00941B9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98" w:rsidP="00941B98">
            <w:pPr>
              <w:pStyle w:val="BodyText"/>
            </w:pPr>
            <w:r w:rsidRPr="00941B9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98">
            <w:pPr>
              <w:pStyle w:val="BodyText"/>
              <w:rPr>
                <w:lang w:val="en-NZ"/>
              </w:rPr>
            </w:pPr>
            <w:r w:rsidRPr="00941B98">
              <w:rPr>
                <w:rStyle w:val="SpecialBold"/>
              </w:rPr>
              <w:t>Comments</w:t>
            </w:r>
          </w:p>
        </w:tc>
      </w:tr>
      <w:tr w:rsidTr="00941B9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98">
            <w:pPr>
              <w:pStyle w:val="BodyText"/>
              <w:rPr>
                <w:lang w:val="en-NZ"/>
              </w:rPr>
            </w:pPr>
            <w:r w:rsidRPr="00941B98">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98" w:rsidP="00941B98">
            <w:pPr>
              <w:pStyle w:val="BodyText"/>
            </w:pPr>
            <w:r w:rsidRPr="00941B98">
              <w:t>Updated:</w:t>
            </w:r>
          </w:p>
          <w:p w:rsidR="00000000" w:rsidRPr="00941B98" w:rsidP="00941B98">
            <w:pPr>
              <w:pStyle w:val="ListBullet"/>
            </w:pPr>
            <w:r w:rsidRPr="00941B98">
              <w:t>assessor requirements statement</w:t>
            </w:r>
          </w:p>
          <w:p w:rsidR="00000000" w:rsidRPr="00941B98" w:rsidP="00941B98">
            <w:pPr>
              <w:pStyle w:val="ListBullet"/>
            </w:pPr>
            <w:r w:rsidRPr="00941B98">
              <w:t>foundation skills lead in statement</w:t>
            </w:r>
          </w:p>
          <w:p w:rsidR="00000000" w:rsidRPr="00941B98" w:rsidP="00941B98">
            <w:pPr>
              <w:pStyle w:val="ListBullet"/>
            </w:pPr>
            <w:r w:rsidRPr="00941B98">
              <w:t>licensing statement</w:t>
            </w:r>
          </w:p>
          <w:p w:rsidR="00000000" w:rsidRPr="00941B98" w:rsidP="00941B98">
            <w:pPr>
              <w:pStyle w:val="ListBullet"/>
            </w:pPr>
            <w:r w:rsidRPr="00941B98">
              <w:t>modification history to reflect 2012 standards</w:t>
            </w:r>
          </w:p>
          <w:p w:rsidR="00000000" w:rsidP="00941B98">
            <w:pPr>
              <w:pStyle w:val="BodyText"/>
              <w:rPr>
                <w:lang w:val="en-NZ"/>
              </w:rPr>
            </w:pPr>
            <w:r w:rsidRPr="00941B98">
              <w:t>Equivalent outcome.</w:t>
            </w:r>
          </w:p>
        </w:tc>
      </w:tr>
      <w:tr w:rsidTr="00941B9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98">
            <w:pPr>
              <w:pStyle w:val="BodyText"/>
              <w:rPr>
                <w:lang w:val="en-NZ"/>
              </w:rPr>
            </w:pPr>
            <w:r w:rsidRPr="00941B98">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98" w:rsidP="00941B98">
            <w:pPr>
              <w:pStyle w:val="BodyText"/>
            </w:pPr>
            <w:r w:rsidRPr="00941B98">
              <w:t>Amendment made to Assessment Requirements, Assessment Conditions to improve clarity.</w:t>
            </w:r>
          </w:p>
          <w:p w:rsidR="00000000" w:rsidRPr="00941B98" w:rsidP="00941B98">
            <w:pPr>
              <w:pStyle w:val="BodyText"/>
            </w:pPr>
            <w:r w:rsidRPr="00941B98">
              <w:t xml:space="preserve">New text to read: </w:t>
            </w:r>
            <w:r>
              <w:t>“</w:t>
            </w:r>
            <w:r w:rsidRPr="00941B98">
              <w:t>Skills must be assessed in the workplace.</w:t>
            </w:r>
            <w:r>
              <w:t>”</w:t>
            </w:r>
          </w:p>
          <w:p w:rsidR="00000000" w:rsidP="00941B98">
            <w:pPr>
              <w:pStyle w:val="BodyText"/>
              <w:rPr>
                <w:lang w:val="en-NZ"/>
              </w:rPr>
            </w:pPr>
            <w:r w:rsidRPr="00941B98">
              <w:t>No change.  Equivalent outcome.</w:t>
            </w:r>
          </w:p>
        </w:tc>
      </w:tr>
      <w:tr w:rsidTr="00941B9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98">
            <w:pPr>
              <w:pStyle w:val="BodyText"/>
              <w:rPr>
                <w:lang w:val="en-NZ"/>
              </w:rPr>
            </w:pPr>
            <w:r w:rsidRPr="00941B9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98" w:rsidP="00941B98">
            <w:pPr>
              <w:pStyle w:val="BodyText"/>
            </w:pPr>
            <w:r w:rsidRPr="00941B98">
              <w:t xml:space="preserve">This version was released in </w:t>
            </w:r>
            <w:r w:rsidRPr="00941B98">
              <w:rPr>
                <w:rStyle w:val="Emphasis"/>
              </w:rPr>
              <w:t>CHC Community Services Training Package release 1.0</w:t>
            </w:r>
            <w:r w:rsidRPr="00941B98">
              <w:t xml:space="preserve"> and meets the requirements of the 2012 Standards for Training Packages.</w:t>
            </w:r>
          </w:p>
          <w:p w:rsidR="00000000" w:rsidRPr="00941B98" w:rsidP="00941B98">
            <w:pPr>
              <w:pStyle w:val="BodyText"/>
            </w:pPr>
            <w:r w:rsidRPr="00941B98">
              <w:t>Significant changes to elements and performance criteria.</w:t>
            </w:r>
          </w:p>
          <w:p w:rsidR="00000000" w:rsidRPr="00941B98" w:rsidP="00941B98">
            <w:pPr>
              <w:pStyle w:val="BodyText"/>
            </w:pPr>
            <w:r w:rsidRPr="00941B98">
              <w:t>Ne</w:t>
            </w:r>
            <w:r w:rsidRPr="00941B98">
              <w:t>w evidence requirements for assessment, including volume and frequency requirements.</w:t>
            </w:r>
          </w:p>
        </w:tc>
      </w:tr>
    </w:tbl>
    <w:p w:rsidR="00000000" w:rsidRPr="00941B98" w:rsidP="00941B98">
      <w:pPr>
        <w:pStyle w:val="BodyText"/>
      </w:pPr>
    </w:p>
    <w:p w:rsidR="00000000" w:rsidRPr="00941B98" w:rsidP="00941B98">
      <w:pPr>
        <w:pStyle w:val="AllowPageBreak"/>
      </w:pPr>
    </w:p>
    <w:p w:rsidR="00000000" w:rsidRPr="00941B98" w:rsidP="00941B98">
      <w:pPr>
        <w:pStyle w:val="Heading1"/>
      </w:pPr>
      <w:bookmarkStart w:id="2" w:name="O_738693"/>
      <w:bookmarkEnd w:id="2"/>
      <w:r w:rsidRPr="00941B98">
        <w:t>Application</w:t>
      </w:r>
    </w:p>
    <w:p w:rsidR="00000000" w:rsidRPr="00941B98" w:rsidP="00894731">
      <w:pPr>
        <w:pStyle w:val="BodyText"/>
      </w:pPr>
      <w:r w:rsidRPr="00941B98">
        <w:t>This unit describes the skills and knowledge required to work in partnership with families to provide appropriate education and care for the</w:t>
      </w:r>
      <w:r w:rsidRPr="00941B98">
        <w:t xml:space="preserve"> child.</w:t>
      </w:r>
    </w:p>
    <w:p w:rsidR="00894731" w:rsidP="00894731">
      <w:pPr>
        <w:pStyle w:val="BodyText"/>
      </w:pPr>
      <w:r w:rsidRPr="00941B98">
        <w:t xml:space="preserve">This unit applies to educators working in a variety of education and care services. </w:t>
      </w:r>
    </w:p>
    <w:p w:rsidR="00894731" w:rsidRPr="00894731" w:rsidP="00894731">
      <w:pPr>
        <w:pStyle w:val="BodyText"/>
        <w:rPr>
          <w:i/>
        </w:rPr>
      </w:pPr>
      <w:r w:rsidRPr="00894731">
        <w:rPr>
          <w:rStyle w:val="Emphasis"/>
        </w:rPr>
        <w:t xml:space="preserve">The skills in this unit must be applied in accordance with Commonwealth and State/Territory legislation, Australian/New Zealand standards and industry codes of </w:t>
      </w:r>
      <w:r w:rsidRPr="00894731">
        <w:rPr>
          <w:rStyle w:val="Emphasis"/>
        </w:rPr>
        <w:t>practice</w:t>
      </w:r>
      <w:r w:rsidRPr="00894731">
        <w:rPr>
          <w:i/>
        </w:rPr>
        <w:t>.</w:t>
      </w:r>
    </w:p>
    <w:p w:rsidR="00000000" w:rsidRPr="00941B98" w:rsidP="00941B98">
      <w:pPr>
        <w:pStyle w:val="Heading1"/>
      </w:pPr>
      <w:bookmarkStart w:id="3" w:name="O_738692"/>
      <w:bookmarkEnd w:id="3"/>
      <w:r w:rsidRPr="00941B98">
        <w:t>Elements and Performance Criteria</w:t>
      </w:r>
    </w:p>
    <w:tbl>
      <w:tblPr>
        <w:tblW w:w="0" w:type="auto"/>
        <w:tblLayout w:type="fixed"/>
        <w:tblCellMar>
          <w:left w:w="62" w:type="dxa"/>
          <w:right w:w="62" w:type="dxa"/>
        </w:tblCellMar>
        <w:tblLook w:val="0000"/>
      </w:tblPr>
      <w:tblGrid>
        <w:gridCol w:w="2694"/>
        <w:gridCol w:w="6237"/>
        <w:gridCol w:w="32"/>
      </w:tblGrid>
      <w:tr w:rsidTr="00941B9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41B98" w:rsidP="00941B98">
            <w:pPr>
              <w:pStyle w:val="BodyText"/>
            </w:pPr>
            <w:r w:rsidRPr="00941B98">
              <w:rPr>
                <w:rStyle w:val="SpecialBold"/>
              </w:rPr>
              <w:t>ELEMENT</w:t>
            </w:r>
          </w:p>
        </w:tc>
        <w:tc>
          <w:tcPr>
            <w:tcW w:w="6269" w:type="dxa"/>
            <w:gridSpan w:val="2"/>
            <w:tcBorders>
              <w:top w:val="nil"/>
              <w:left w:val="nil"/>
              <w:bottom w:val="nil"/>
              <w:right w:val="nil"/>
            </w:tcBorders>
            <w:tcMar>
              <w:top w:w="0" w:type="dxa"/>
              <w:left w:w="62" w:type="dxa"/>
              <w:bottom w:w="0" w:type="dxa"/>
              <w:right w:w="62" w:type="dxa"/>
            </w:tcMar>
          </w:tcPr>
          <w:p w:rsidR="00000000" w:rsidP="00941B98">
            <w:pPr>
              <w:pStyle w:val="BodyText"/>
              <w:rPr>
                <w:lang w:val="en-NZ"/>
              </w:rPr>
            </w:pPr>
            <w:r w:rsidRPr="00941B98">
              <w:rPr>
                <w:rStyle w:val="SpecialBold"/>
              </w:rPr>
              <w:t>PERFORMANCE CRITERIA</w:t>
            </w:r>
          </w:p>
        </w:tc>
      </w:tr>
      <w:tr w:rsidTr="00941B9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41B98" w:rsidP="00941B98">
            <w:pPr>
              <w:pStyle w:val="BodyText"/>
            </w:pPr>
            <w:r w:rsidRPr="00941B98">
              <w:rPr>
                <w:rStyle w:val="Emphasis"/>
              </w:rPr>
              <w:t>Elements define the essential outcomes.</w:t>
            </w:r>
          </w:p>
        </w:tc>
        <w:tc>
          <w:tcPr>
            <w:tcW w:w="6269" w:type="dxa"/>
            <w:gridSpan w:val="2"/>
            <w:tcBorders>
              <w:top w:val="nil"/>
              <w:left w:val="nil"/>
              <w:bottom w:val="nil"/>
              <w:right w:val="nil"/>
            </w:tcBorders>
            <w:tcMar>
              <w:top w:w="0" w:type="dxa"/>
              <w:left w:w="62" w:type="dxa"/>
              <w:bottom w:w="0" w:type="dxa"/>
              <w:right w:w="62" w:type="dxa"/>
            </w:tcMar>
          </w:tcPr>
          <w:p w:rsidR="00000000" w:rsidP="00941B98">
            <w:pPr>
              <w:pStyle w:val="BodyText"/>
              <w:rPr>
                <w:lang w:val="en-NZ"/>
              </w:rPr>
            </w:pPr>
            <w:r w:rsidRPr="00941B98">
              <w:rPr>
                <w:rStyle w:val="Emphasis"/>
              </w:rPr>
              <w:t xml:space="preserve">Performance criteria specify the level of performance needed to demonstrate achievement of the element. </w:t>
            </w:r>
          </w:p>
        </w:tc>
      </w:tr>
      <w:tr w:rsidTr="00941B9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41B98">
            <w:pPr>
              <w:pStyle w:val="BodyText"/>
              <w:rPr>
                <w:lang w:val="en-NZ"/>
              </w:rPr>
            </w:pPr>
            <w:r w:rsidRPr="00941B98">
              <w:t xml:space="preserve">1. Provide families with opportunities to be involved in the service </w:t>
            </w:r>
          </w:p>
        </w:tc>
        <w:tc>
          <w:tcPr>
            <w:tcW w:w="6269" w:type="dxa"/>
            <w:gridSpan w:val="2"/>
            <w:tcBorders>
              <w:top w:val="nil"/>
              <w:left w:val="nil"/>
              <w:bottom w:val="nil"/>
              <w:right w:val="nil"/>
            </w:tcBorders>
            <w:tcMar>
              <w:top w:w="0" w:type="dxa"/>
              <w:left w:w="62" w:type="dxa"/>
              <w:bottom w:w="0" w:type="dxa"/>
              <w:right w:w="62" w:type="dxa"/>
            </w:tcMar>
          </w:tcPr>
          <w:p w:rsidR="00000000" w:rsidRPr="00941B98" w:rsidP="00941B98">
            <w:pPr>
              <w:pStyle w:val="BodyText"/>
            </w:pPr>
            <w:r w:rsidRPr="00941B98">
              <w:t>1.1</w:t>
            </w:r>
            <w:r w:rsidRPr="00941B98">
              <w:tab/>
              <w:t>Create a welcoming environment for all families using the service</w:t>
            </w:r>
          </w:p>
          <w:p w:rsidR="00000000" w:rsidRPr="00941B98" w:rsidP="00941B98">
            <w:pPr>
              <w:pStyle w:val="BodyText"/>
            </w:pPr>
            <w:r w:rsidRPr="00941B98">
              <w:t>1.2</w:t>
            </w:r>
            <w:r w:rsidRPr="00941B98">
              <w:tab/>
              <w:t>Respond to families’ questions, concerns and requests in a prompt and courteous way</w:t>
            </w:r>
          </w:p>
          <w:p w:rsidR="00000000" w:rsidRPr="00941B98" w:rsidP="00941B98">
            <w:pPr>
              <w:pStyle w:val="BodyText"/>
            </w:pPr>
            <w:r w:rsidRPr="00941B98">
              <w:t>1.3</w:t>
            </w:r>
            <w:r w:rsidRPr="00941B98">
              <w:tab/>
              <w:t>Encourage families to sh</w:t>
            </w:r>
            <w:r w:rsidRPr="00941B98">
              <w:t>are their knowledge, skills, expertise and aspects of their family life and culture</w:t>
            </w:r>
          </w:p>
          <w:p w:rsidR="00000000" w:rsidP="00941B98">
            <w:pPr>
              <w:pStyle w:val="BodyText"/>
              <w:rPr>
                <w:lang w:val="en-NZ"/>
              </w:rPr>
            </w:pPr>
            <w:r w:rsidRPr="00941B98">
              <w:t>1.4</w:t>
            </w:r>
            <w:r w:rsidRPr="00941B98">
              <w:tab/>
              <w:t>Inform and create opportunities for families to contribute to the operation of the service in an advisory, consultative or decision-making role</w:t>
            </w:r>
          </w:p>
        </w:tc>
      </w:tr>
      <w:tr w:rsidTr="00941B9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gridSpan w:val="2"/>
            <w:tcBorders>
              <w:top w:val="nil"/>
              <w:left w:val="nil"/>
              <w:bottom w:val="nil"/>
              <w:right w:val="nil"/>
            </w:tcBorders>
            <w:tcMar>
              <w:top w:w="0" w:type="dxa"/>
              <w:left w:w="62" w:type="dxa"/>
              <w:bottom w:w="0" w:type="dxa"/>
              <w:right w:w="62" w:type="dxa"/>
            </w:tcMar>
          </w:tcPr>
          <w:p w:rsidR="00000000" w:rsidP="00941B98">
            <w:pPr>
              <w:pStyle w:val="BodyText"/>
              <w:rPr>
                <w:lang w:val="en-NZ"/>
              </w:rPr>
            </w:pPr>
          </w:p>
        </w:tc>
      </w:tr>
      <w:tr w:rsidTr="00941B9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41B98">
            <w:pPr>
              <w:pStyle w:val="BodyText"/>
              <w:rPr>
                <w:lang w:val="en-NZ"/>
              </w:rPr>
            </w:pPr>
            <w:r w:rsidRPr="00941B98">
              <w:t>2. Provide informati</w:t>
            </w:r>
            <w:r w:rsidRPr="00941B98">
              <w:t xml:space="preserve">on to families about their child </w:t>
            </w:r>
          </w:p>
        </w:tc>
        <w:tc>
          <w:tcPr>
            <w:tcW w:w="6269" w:type="dxa"/>
            <w:gridSpan w:val="2"/>
            <w:tcBorders>
              <w:top w:val="nil"/>
              <w:left w:val="nil"/>
              <w:bottom w:val="nil"/>
              <w:right w:val="nil"/>
            </w:tcBorders>
            <w:tcMar>
              <w:top w:w="0" w:type="dxa"/>
              <w:left w:w="62" w:type="dxa"/>
              <w:bottom w:w="0" w:type="dxa"/>
              <w:right w:w="62" w:type="dxa"/>
            </w:tcMar>
          </w:tcPr>
          <w:p w:rsidR="00000000" w:rsidRPr="00941B98" w:rsidP="00941B98">
            <w:pPr>
              <w:pStyle w:val="BodyText"/>
            </w:pPr>
            <w:r w:rsidRPr="00941B98">
              <w:t>2.1</w:t>
            </w:r>
            <w:r w:rsidRPr="00941B98">
              <w:tab/>
              <w:t xml:space="preserve">Share information with families about children’s progress, relationships, interests and experiences both in and outside the service </w:t>
            </w:r>
          </w:p>
          <w:p w:rsidR="00000000" w:rsidRPr="00941B98" w:rsidP="00941B98">
            <w:pPr>
              <w:pStyle w:val="BodyText"/>
            </w:pPr>
            <w:r w:rsidRPr="00941B98">
              <w:t>2.2</w:t>
            </w:r>
            <w:r w:rsidRPr="00941B98">
              <w:tab/>
              <w:t>Inform families promptly and sensitively of any incidents affecting their child</w:t>
            </w:r>
          </w:p>
          <w:p w:rsidR="00000000" w:rsidRPr="00941B98" w:rsidP="00941B98">
            <w:pPr>
              <w:pStyle w:val="BodyText"/>
            </w:pPr>
            <w:r w:rsidRPr="00941B98">
              <w:t>2.3</w:t>
            </w:r>
            <w:r w:rsidRPr="00941B98">
              <w:tab/>
              <w:t xml:space="preserve">Demonstrate an understanding of each child and their family and community context </w:t>
            </w:r>
          </w:p>
          <w:p w:rsidR="00000000" w:rsidP="00941B98">
            <w:pPr>
              <w:pStyle w:val="BodyText"/>
              <w:rPr>
                <w:lang w:val="en-NZ"/>
              </w:rPr>
            </w:pPr>
            <w:r w:rsidRPr="00941B98">
              <w:t>2.4</w:t>
            </w:r>
            <w:r w:rsidRPr="00941B98">
              <w:tab/>
              <w:t>Implement strategies that facilitate shared decision-making with families</w:t>
            </w:r>
          </w:p>
        </w:tc>
      </w:tr>
      <w:tr w:rsidTr="00941B9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gridSpan w:val="2"/>
            <w:tcBorders>
              <w:top w:val="nil"/>
              <w:left w:val="nil"/>
              <w:bottom w:val="nil"/>
              <w:right w:val="nil"/>
            </w:tcBorders>
            <w:tcMar>
              <w:top w:w="0" w:type="dxa"/>
              <w:left w:w="62" w:type="dxa"/>
              <w:bottom w:w="0" w:type="dxa"/>
              <w:right w:w="62" w:type="dxa"/>
            </w:tcMar>
          </w:tcPr>
          <w:p w:rsidR="00000000" w:rsidP="00941B98">
            <w:pPr>
              <w:pStyle w:val="BodyText"/>
              <w:rPr>
                <w:lang w:val="en-NZ"/>
              </w:rPr>
            </w:pPr>
          </w:p>
        </w:tc>
      </w:tr>
      <w:tr w:rsidTr="00941B9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41B98">
            <w:pPr>
              <w:pStyle w:val="BodyText"/>
              <w:rPr>
                <w:lang w:val="en-NZ"/>
              </w:rPr>
            </w:pPr>
            <w:r w:rsidRPr="00941B98">
              <w:t>3. Provide information to families about the service</w:t>
            </w:r>
          </w:p>
        </w:tc>
        <w:tc>
          <w:tcPr>
            <w:tcW w:w="6269" w:type="dxa"/>
            <w:gridSpan w:val="2"/>
            <w:tcBorders>
              <w:top w:val="nil"/>
              <w:left w:val="nil"/>
              <w:bottom w:val="nil"/>
              <w:right w:val="nil"/>
            </w:tcBorders>
            <w:tcMar>
              <w:top w:w="0" w:type="dxa"/>
              <w:left w:w="62" w:type="dxa"/>
              <w:bottom w:w="0" w:type="dxa"/>
              <w:right w:w="62" w:type="dxa"/>
            </w:tcMar>
          </w:tcPr>
          <w:p w:rsidR="00000000" w:rsidRPr="00941B98" w:rsidP="00941B98">
            <w:pPr>
              <w:pStyle w:val="BodyText"/>
            </w:pPr>
            <w:r w:rsidRPr="00941B98">
              <w:t>3.1</w:t>
            </w:r>
            <w:r w:rsidRPr="00941B98">
              <w:tab/>
              <w:t>Make information about the ope</w:t>
            </w:r>
            <w:r w:rsidRPr="00941B98">
              <w:t>ration of the service available to families</w:t>
            </w:r>
          </w:p>
          <w:p w:rsidR="00000000" w:rsidP="00941B98">
            <w:pPr>
              <w:pStyle w:val="BodyText"/>
              <w:rPr>
                <w:lang w:val="en-NZ"/>
              </w:rPr>
            </w:pPr>
            <w:r w:rsidRPr="00941B98">
              <w:t>3.2</w:t>
            </w:r>
            <w:r w:rsidRPr="00941B98">
              <w:tab/>
              <w:t>Provide information about the service in the main languages used in the community</w:t>
            </w:r>
          </w:p>
        </w:tc>
      </w:tr>
      <w:tr w:rsidTr="00941B9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gridSpan w:val="2"/>
            <w:tcBorders>
              <w:top w:val="nil"/>
              <w:left w:val="nil"/>
              <w:bottom w:val="nil"/>
              <w:right w:val="nil"/>
            </w:tcBorders>
            <w:tcMar>
              <w:top w:w="0" w:type="dxa"/>
              <w:left w:w="62" w:type="dxa"/>
              <w:bottom w:w="0" w:type="dxa"/>
              <w:right w:w="62" w:type="dxa"/>
            </w:tcMar>
          </w:tcPr>
          <w:p w:rsidR="00000000" w:rsidP="00941B98">
            <w:pPr>
              <w:pStyle w:val="BodyText"/>
              <w:rPr>
                <w:lang w:val="en-NZ"/>
              </w:rPr>
            </w:pPr>
          </w:p>
        </w:tc>
      </w:tr>
      <w:tr w:rsidTr="00941B98">
        <w:tblPrEx>
          <w:tblW w:w="0" w:type="auto"/>
          <w:tblLayout w:type="fixed"/>
          <w:tblCellMar>
            <w:left w:w="62" w:type="dxa"/>
            <w:right w:w="62" w:type="dxa"/>
          </w:tblCellMar>
          <w:tblLook w:val="0000"/>
        </w:tblPrEx>
        <w:trPr>
          <w:gridAfter w:val="1"/>
          <w:wAfter w:w="32" w:type="dxa"/>
        </w:trPr>
        <w:tc>
          <w:tcPr>
            <w:tcW w:w="2694" w:type="dxa"/>
            <w:tcBorders>
              <w:top w:val="nil"/>
              <w:left w:val="nil"/>
              <w:bottom w:val="nil"/>
              <w:right w:val="nil"/>
            </w:tcBorders>
            <w:tcMar>
              <w:top w:w="0" w:type="dxa"/>
              <w:left w:w="62" w:type="dxa"/>
              <w:bottom w:w="0" w:type="dxa"/>
              <w:right w:w="62" w:type="dxa"/>
            </w:tcMar>
          </w:tcPr>
          <w:p w:rsidR="00000000" w:rsidP="00941B98">
            <w:pPr>
              <w:pStyle w:val="BodyText"/>
              <w:rPr>
                <w:lang w:val="en-NZ"/>
              </w:rPr>
            </w:pPr>
            <w:r w:rsidRPr="00941B98">
              <w:t>4. Provide information about community services and resources</w:t>
            </w:r>
          </w:p>
        </w:tc>
        <w:tc>
          <w:tcPr>
            <w:tcW w:w="6237" w:type="dxa"/>
            <w:tcBorders>
              <w:top w:val="nil"/>
              <w:left w:val="nil"/>
              <w:bottom w:val="nil"/>
              <w:right w:val="nil"/>
            </w:tcBorders>
            <w:tcMar>
              <w:top w:w="0" w:type="dxa"/>
              <w:left w:w="62" w:type="dxa"/>
              <w:bottom w:w="0" w:type="dxa"/>
              <w:right w:w="62" w:type="dxa"/>
            </w:tcMar>
          </w:tcPr>
          <w:p w:rsidR="00000000" w:rsidRPr="00941B98" w:rsidP="00941B98">
            <w:pPr>
              <w:pStyle w:val="BodyText"/>
            </w:pPr>
            <w:r w:rsidRPr="00941B98">
              <w:t>4.1 Make information available to families about community s</w:t>
            </w:r>
            <w:r w:rsidRPr="00941B98">
              <w:t>ervices and resources</w:t>
            </w:r>
          </w:p>
          <w:p w:rsidR="00000000" w:rsidRPr="00941B98" w:rsidP="00941B98">
            <w:pPr>
              <w:pStyle w:val="BodyText"/>
            </w:pPr>
            <w:r w:rsidRPr="00941B98">
              <w:t>4.2 Ensure that there is processes in place to maintain current contact details of community services and resources</w:t>
            </w:r>
          </w:p>
          <w:p w:rsidR="00000000" w:rsidRPr="00941B98" w:rsidP="00941B98">
            <w:pPr>
              <w:pStyle w:val="BodyText"/>
            </w:pPr>
            <w:r w:rsidRPr="00941B98">
              <w:t>4.3 Assist families to locate and contact and/or access community services and resources as required</w:t>
            </w:r>
          </w:p>
        </w:tc>
      </w:tr>
    </w:tbl>
    <w:p w:rsidR="00000000" w:rsidRPr="00941B98" w:rsidP="00941B98">
      <w:pPr>
        <w:pStyle w:val="BodyText"/>
      </w:pPr>
    </w:p>
    <w:p w:rsidR="00000000" w:rsidRPr="00941B98" w:rsidP="00941B98">
      <w:pPr>
        <w:pStyle w:val="AllowPageBreak"/>
      </w:pPr>
    </w:p>
    <w:p w:rsidR="00000000" w:rsidRPr="00941B98" w:rsidP="00941B98">
      <w:pPr>
        <w:pStyle w:val="Heading1"/>
      </w:pPr>
      <w:bookmarkStart w:id="4" w:name="O_738691"/>
      <w:bookmarkEnd w:id="4"/>
      <w:r w:rsidRPr="00941B98">
        <w:t>Foundation Skills</w:t>
      </w:r>
    </w:p>
    <w:tbl>
      <w:tblPr>
        <w:tblW w:w="0" w:type="auto"/>
        <w:tblLayout w:type="fixed"/>
        <w:tblCellMar>
          <w:left w:w="62" w:type="dxa"/>
          <w:right w:w="62" w:type="dxa"/>
        </w:tblCellMar>
        <w:tblLook w:val="0000"/>
      </w:tblPr>
      <w:tblGrid>
        <w:gridCol w:w="9072"/>
      </w:tblGrid>
      <w:tr w:rsidTr="008947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1B98">
            <w:pPr>
              <w:pStyle w:val="BodyText"/>
              <w:rPr>
                <w:lang w:val="en-NZ"/>
              </w:rPr>
            </w:pPr>
            <w:r w:rsidRPr="00941B98">
              <w:rPr>
                <w:rStyle w:val="Emphasis"/>
              </w:rPr>
              <w:t>The Foundation Skills describe those required skills (language, literacy, numeracy and employment skills) that are essential to performance.</w:t>
            </w:r>
          </w:p>
        </w:tc>
      </w:tr>
      <w:tr w:rsidTr="008947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1B98" w:rsidP="00941B98">
            <w:pPr>
              <w:pStyle w:val="ListBullet"/>
            </w:pPr>
            <w:r w:rsidRPr="00941B98">
              <w:rPr>
                <w:rStyle w:val="Emphasis"/>
              </w:rPr>
              <w:t>Oral communication</w:t>
            </w:r>
            <w:r w:rsidRPr="00941B98">
              <w:t xml:space="preserve"> – in order to facilitate collaborative discussions with parents and </w:t>
            </w:r>
            <w:r w:rsidRPr="00941B98">
              <w:t>caregivers.</w:t>
            </w:r>
          </w:p>
          <w:p w:rsidR="00000000" w:rsidRPr="00941B98" w:rsidP="00941B98">
            <w:pPr>
              <w:pStyle w:val="BodyText"/>
            </w:pPr>
            <w:r w:rsidRPr="00941B98">
              <w:t>The remaining foundation skills essential to performance are explicit in the performance criteria of this unit.</w:t>
            </w:r>
          </w:p>
        </w:tc>
      </w:tr>
    </w:tbl>
    <w:p w:rsidR="00000000" w:rsidRPr="00941B98" w:rsidP="00941B98">
      <w:pPr>
        <w:pStyle w:val="BodyText"/>
      </w:pPr>
    </w:p>
    <w:p w:rsidR="00000000" w:rsidRPr="00941B98" w:rsidP="00941B98">
      <w:pPr>
        <w:pStyle w:val="AllowPageBreak"/>
      </w:pPr>
    </w:p>
    <w:p w:rsidR="00000000" w:rsidRPr="00941B98" w:rsidP="00941B98">
      <w:pPr>
        <w:pStyle w:val="Heading1"/>
      </w:pPr>
      <w:bookmarkStart w:id="5" w:name="O_738690"/>
      <w:bookmarkEnd w:id="5"/>
      <w:r w:rsidRPr="00941B98">
        <w:t>Unit Mapping Information</w:t>
      </w:r>
    </w:p>
    <w:p w:rsidR="00000000" w:rsidRPr="00941B98" w:rsidP="00894731">
      <w:pPr>
        <w:pStyle w:val="BodyText"/>
      </w:pPr>
      <w:r w:rsidRPr="00941B98">
        <w:t>No equivalent unit.</w:t>
      </w:r>
    </w:p>
    <w:p w:rsidR="00000000" w:rsidRPr="00941B98" w:rsidP="00941B98">
      <w:pPr>
        <w:pStyle w:val="Heading1"/>
      </w:pPr>
      <w:bookmarkStart w:id="6" w:name="O_738695"/>
      <w:bookmarkEnd w:id="6"/>
      <w:r w:rsidRPr="00941B98">
        <w:t>Links</w:t>
      </w:r>
    </w:p>
    <w:p w:rsidR="00000000" w:rsidRPr="00941B98" w:rsidP="00894731">
      <w:pPr>
        <w:pStyle w:val="BodyText"/>
      </w:pPr>
      <w:r w:rsidRPr="00941B9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116B0">
        <w:rPr>
          <w:rStyle w:val="Hyperlink"/>
        </w:rPr>
        <w:t>https://vetnet.gov.au/Pages/TrainingDocs.aspx?q=5e0c25cc-3d9d-4b43-80d3-bd22cc4f1e53</w:t>
      </w:r>
      <w:r>
        <w:fldChar w:fldCharType="end"/>
      </w:r>
    </w:p>
    <w:p w:rsidR="00000000" w:rsidRPr="00941B98" w:rsidP="00894731">
      <w:pPr>
        <w:pStyle w:val="BodyText"/>
        <w:sectPr w:rsidSect="00941B98">
          <w:headerReference w:type="default" r:id="rId10"/>
          <w:footerReference w:type="default" r:id="rId11"/>
          <w:pgSz w:w="11908" w:h="16833"/>
          <w:pgMar w:top="1702" w:right="1418" w:bottom="1702" w:left="1418" w:header="992" w:footer="992" w:gutter="0"/>
          <w:cols w:space="720"/>
          <w:noEndnote/>
          <w:docGrid w:linePitch="299"/>
        </w:sectPr>
      </w:pPr>
    </w:p>
    <w:p w:rsidR="00000000" w:rsidRPr="00941B98" w:rsidP="00941B98">
      <w:pPr>
        <w:pStyle w:val="SuperHeading"/>
      </w:pPr>
      <w:r w:rsidRPr="00941B98">
        <w:t xml:space="preserve">Assessment Requirements for CHCECE026 Work in partnership with </w:t>
      </w:r>
      <w:r w:rsidRPr="00941B98">
        <w:t>families to provide appropriate education and care for children</w:t>
      </w:r>
    </w:p>
    <w:p w:rsidR="00000000" w:rsidRPr="00941B98" w:rsidP="00941B98">
      <w:pPr>
        <w:pStyle w:val="Heading1"/>
      </w:pPr>
      <w:bookmarkStart w:id="7" w:name="O_738688"/>
      <w:bookmarkEnd w:id="7"/>
      <w:r w:rsidRPr="00941B98">
        <w:t>Modification History</w:t>
      </w:r>
    </w:p>
    <w:tbl>
      <w:tblPr>
        <w:tblW w:w="0" w:type="auto"/>
        <w:tblLayout w:type="fixed"/>
        <w:tblCellMar>
          <w:left w:w="62" w:type="dxa"/>
          <w:right w:w="62" w:type="dxa"/>
        </w:tblCellMar>
        <w:tblLook w:val="0000"/>
      </w:tblPr>
      <w:tblGrid>
        <w:gridCol w:w="2790"/>
        <w:gridCol w:w="6344"/>
      </w:tblGrid>
      <w:tr w:rsidTr="00941B9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98" w:rsidP="00941B98">
            <w:pPr>
              <w:pStyle w:val="BodyText"/>
            </w:pPr>
            <w:r w:rsidRPr="00941B9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98">
            <w:pPr>
              <w:pStyle w:val="BodyText"/>
              <w:rPr>
                <w:lang w:val="en-NZ"/>
              </w:rPr>
            </w:pPr>
            <w:r w:rsidRPr="00941B98">
              <w:rPr>
                <w:rStyle w:val="SpecialBold"/>
              </w:rPr>
              <w:t>Comments</w:t>
            </w:r>
          </w:p>
        </w:tc>
      </w:tr>
      <w:tr w:rsidTr="00941B9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98">
            <w:pPr>
              <w:pStyle w:val="BodyText"/>
              <w:rPr>
                <w:lang w:val="en-NZ"/>
              </w:rPr>
            </w:pPr>
            <w:r w:rsidRPr="00941B98">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98" w:rsidP="00941B98">
            <w:pPr>
              <w:pStyle w:val="BodyText"/>
            </w:pPr>
            <w:r w:rsidRPr="00941B98">
              <w:t>Updated:</w:t>
            </w:r>
          </w:p>
          <w:p w:rsidR="00000000" w:rsidRPr="00941B98" w:rsidP="00941B98">
            <w:pPr>
              <w:pStyle w:val="ListBullet"/>
            </w:pPr>
            <w:r w:rsidRPr="00941B98">
              <w:t>assessor requirements statement</w:t>
            </w:r>
          </w:p>
          <w:p w:rsidR="00000000" w:rsidRPr="00941B98" w:rsidP="00941B98">
            <w:pPr>
              <w:pStyle w:val="ListBullet"/>
            </w:pPr>
            <w:r w:rsidRPr="00941B98">
              <w:t>foundation skills lead in statement</w:t>
            </w:r>
          </w:p>
          <w:p w:rsidR="00000000" w:rsidRPr="00941B98" w:rsidP="00941B98">
            <w:pPr>
              <w:pStyle w:val="ListBullet"/>
            </w:pPr>
            <w:r w:rsidRPr="00941B98">
              <w:t>licensing statement</w:t>
            </w:r>
          </w:p>
          <w:p w:rsidR="00000000" w:rsidRPr="00941B98" w:rsidP="00941B98">
            <w:pPr>
              <w:pStyle w:val="ListBullet"/>
            </w:pPr>
            <w:r w:rsidRPr="00941B98">
              <w:t>modification history to reflect 2012 standards</w:t>
            </w:r>
          </w:p>
          <w:p w:rsidR="00000000" w:rsidP="00941B98">
            <w:pPr>
              <w:pStyle w:val="BodyText"/>
              <w:rPr>
                <w:lang w:val="en-NZ"/>
              </w:rPr>
            </w:pPr>
            <w:r w:rsidRPr="00941B98">
              <w:t>Equivalent outcome.</w:t>
            </w:r>
          </w:p>
        </w:tc>
      </w:tr>
      <w:tr w:rsidTr="00941B9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98">
            <w:pPr>
              <w:pStyle w:val="BodyText"/>
              <w:rPr>
                <w:lang w:val="en-NZ"/>
              </w:rPr>
            </w:pPr>
            <w:r w:rsidRPr="00941B98">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98" w:rsidP="00941B98">
            <w:pPr>
              <w:pStyle w:val="BodyText"/>
            </w:pPr>
            <w:r w:rsidRPr="00941B98">
              <w:t>Amendment made to Assessment Requirements, Assessment Conditions to improve clarity.</w:t>
            </w:r>
          </w:p>
          <w:p w:rsidR="00000000" w:rsidRPr="00941B98" w:rsidP="00941B98">
            <w:pPr>
              <w:pStyle w:val="BodyText"/>
            </w:pPr>
            <w:r w:rsidRPr="00941B98">
              <w:t xml:space="preserve">New text to read: </w:t>
            </w:r>
            <w:r>
              <w:t>“</w:t>
            </w:r>
            <w:r w:rsidRPr="00941B98">
              <w:t>Skills must be assessed in the workplace.</w:t>
            </w:r>
            <w:r>
              <w:t>”</w:t>
            </w:r>
          </w:p>
          <w:p w:rsidR="00000000" w:rsidP="00941B98">
            <w:pPr>
              <w:pStyle w:val="BodyText"/>
              <w:rPr>
                <w:lang w:val="en-NZ"/>
              </w:rPr>
            </w:pPr>
            <w:r w:rsidRPr="00941B98">
              <w:t>No change.  Equivalent outcome.</w:t>
            </w:r>
          </w:p>
        </w:tc>
      </w:tr>
      <w:tr w:rsidTr="00941B9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98">
            <w:pPr>
              <w:pStyle w:val="BodyText"/>
              <w:rPr>
                <w:lang w:val="en-NZ"/>
              </w:rPr>
            </w:pPr>
            <w:r w:rsidRPr="00941B9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98" w:rsidP="00941B98">
            <w:pPr>
              <w:pStyle w:val="BodyText"/>
            </w:pPr>
            <w:r w:rsidRPr="00941B98">
              <w:t xml:space="preserve">This version was released in </w:t>
            </w:r>
            <w:r w:rsidRPr="00941B98">
              <w:rPr>
                <w:rStyle w:val="Emphasis"/>
              </w:rPr>
              <w:t>CHC Community Services Training Package release 1.0</w:t>
            </w:r>
            <w:r w:rsidRPr="00941B98">
              <w:t xml:space="preserve"> and meets the requirements of the 2012 Standards for Training Packages.</w:t>
            </w:r>
          </w:p>
          <w:p w:rsidR="00000000" w:rsidRPr="00941B98" w:rsidP="00941B98">
            <w:pPr>
              <w:pStyle w:val="BodyText"/>
            </w:pPr>
            <w:r w:rsidRPr="00941B98">
              <w:t>Significant changes to elements and performance criteria.</w:t>
            </w:r>
          </w:p>
          <w:p w:rsidR="00000000" w:rsidRPr="00941B98" w:rsidP="00941B98">
            <w:pPr>
              <w:pStyle w:val="BodyText"/>
            </w:pPr>
            <w:r w:rsidRPr="00941B98">
              <w:t>New evidence requirements for assessment, including volume and frequency requirements.</w:t>
            </w:r>
          </w:p>
        </w:tc>
      </w:tr>
    </w:tbl>
    <w:p w:rsidR="00000000" w:rsidRPr="00941B98" w:rsidP="00941B98">
      <w:pPr>
        <w:pStyle w:val="BodyText"/>
      </w:pPr>
    </w:p>
    <w:p w:rsidR="00000000" w:rsidRPr="00941B98" w:rsidP="00941B98">
      <w:pPr>
        <w:pStyle w:val="AllowPageBreak"/>
      </w:pPr>
    </w:p>
    <w:p w:rsidR="00000000" w:rsidRPr="00941B98" w:rsidP="00941B98">
      <w:pPr>
        <w:pStyle w:val="Heading1"/>
      </w:pPr>
      <w:bookmarkStart w:id="8" w:name="O_738687"/>
      <w:bookmarkEnd w:id="8"/>
      <w:r w:rsidRPr="00941B98">
        <w:t>Performance Evidence</w:t>
      </w:r>
    </w:p>
    <w:tbl>
      <w:tblPr>
        <w:tblW w:w="0" w:type="auto"/>
        <w:tblCellMar>
          <w:left w:w="62" w:type="dxa"/>
          <w:right w:w="62" w:type="dxa"/>
        </w:tblCellMar>
        <w:tblLook w:val="0000"/>
      </w:tblPr>
      <w:tblGrid>
        <w:gridCol w:w="9196"/>
      </w:tblGrid>
      <w:tr w:rsidTr="008947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1B98" w:rsidP="00941B98">
            <w:pPr>
              <w:pStyle w:val="BodyText"/>
            </w:pPr>
            <w:r w:rsidRPr="00941B98">
              <w:t>The candidate must show evidence of the ability to complete tasks outlined in elements and performance criteria of this unit, manage tasks and manage contingencies in the context of the job role. There must be demonstrated evidence that the candidate has c</w:t>
            </w:r>
            <w:r w:rsidRPr="00941B98">
              <w:t xml:space="preserve">ompleted the following tasks: </w:t>
            </w:r>
          </w:p>
          <w:p w:rsidR="00000000" w:rsidRPr="00941B98" w:rsidP="00941B98">
            <w:pPr>
              <w:pStyle w:val="ListBullet"/>
            </w:pPr>
            <w:r w:rsidRPr="00941B98">
              <w:t>worked collaboratively with at least three different families to support education and care, including:</w:t>
            </w:r>
          </w:p>
          <w:p w:rsidR="00000000" w:rsidRPr="00941B98" w:rsidP="00941B98">
            <w:pPr>
              <w:pStyle w:val="ListBullet2"/>
            </w:pPr>
            <w:r w:rsidRPr="00941B98">
              <w:t>communicating information about children’s interests and development</w:t>
            </w:r>
          </w:p>
          <w:p w:rsidR="00000000" w:rsidRPr="00941B98" w:rsidP="00941B98">
            <w:pPr>
              <w:pStyle w:val="ListBullet2"/>
            </w:pPr>
            <w:r w:rsidRPr="00941B98">
              <w:t>developing care strategies together</w:t>
            </w:r>
          </w:p>
          <w:p w:rsidR="00000000" w:rsidRPr="00941B98" w:rsidP="00941B98">
            <w:pPr>
              <w:pStyle w:val="ListBullet2"/>
            </w:pPr>
            <w:r w:rsidRPr="00941B98">
              <w:t>engaging in discussion relevant to the child and family</w:t>
            </w:r>
          </w:p>
          <w:p w:rsidR="00000000" w:rsidRPr="00941B98" w:rsidP="00941B98">
            <w:pPr>
              <w:pStyle w:val="ListBullet"/>
            </w:pPr>
            <w:r w:rsidRPr="00941B98">
              <w:t>involved families in the service/program by:</w:t>
            </w:r>
          </w:p>
          <w:p w:rsidR="00000000" w:rsidRPr="00941B98" w:rsidP="00941B98">
            <w:pPr>
              <w:pStyle w:val="ListBullet2"/>
            </w:pPr>
            <w:r w:rsidRPr="00941B98">
              <w:t>encouraging participation in children’s experiences</w:t>
            </w:r>
          </w:p>
          <w:p w:rsidR="00000000" w:rsidRPr="00941B98" w:rsidP="00941B98">
            <w:pPr>
              <w:pStyle w:val="ListBullet2"/>
            </w:pPr>
            <w:r w:rsidRPr="00941B98">
              <w:t>providing opportunities for families to give feedback on service/program</w:t>
            </w:r>
          </w:p>
        </w:tc>
      </w:tr>
    </w:tbl>
    <w:p w:rsidR="00000000" w:rsidRPr="00941B98" w:rsidP="00941B98">
      <w:pPr>
        <w:pStyle w:val="BodyText"/>
      </w:pPr>
    </w:p>
    <w:p w:rsidR="00000000" w:rsidRPr="00941B98" w:rsidP="00941B98">
      <w:pPr>
        <w:pStyle w:val="AllowPageBreak"/>
      </w:pPr>
    </w:p>
    <w:p w:rsidR="00000000" w:rsidRPr="00941B98" w:rsidP="00941B98">
      <w:pPr>
        <w:pStyle w:val="Heading1"/>
      </w:pPr>
      <w:bookmarkStart w:id="9" w:name="O_738686"/>
      <w:bookmarkEnd w:id="9"/>
      <w:r w:rsidRPr="00941B98">
        <w:t>Knowledge Evidence</w:t>
      </w:r>
    </w:p>
    <w:tbl>
      <w:tblPr>
        <w:tblW w:w="0" w:type="auto"/>
        <w:tblCellMar>
          <w:left w:w="62" w:type="dxa"/>
          <w:right w:w="62" w:type="dxa"/>
        </w:tblCellMar>
        <w:tblLook w:val="0000"/>
      </w:tblPr>
      <w:tblGrid>
        <w:gridCol w:w="9196"/>
      </w:tblGrid>
      <w:tr w:rsidTr="008947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1B98" w:rsidP="00941B98">
            <w:pPr>
              <w:pStyle w:val="BodyText"/>
            </w:pPr>
            <w:r w:rsidRPr="00941B98">
              <w:t>The candidate must be able to demonstrate essential knowledge required to effectively do the task outlined in elements and performance criteria of this unit, manage the task and manage contingencies in the context of the work role. These</w:t>
            </w:r>
            <w:r w:rsidRPr="00941B98">
              <w:t xml:space="preserve"> include knowledge of:</w:t>
            </w:r>
          </w:p>
          <w:p w:rsidR="00000000" w:rsidRPr="00941B98" w:rsidP="00941B98">
            <w:pPr>
              <w:pStyle w:val="ListBullet"/>
            </w:pPr>
            <w:r w:rsidRPr="00941B98">
              <w:t>how to access:</w:t>
            </w:r>
          </w:p>
          <w:p w:rsidR="00000000" w:rsidRPr="00941B98" w:rsidP="00941B98">
            <w:pPr>
              <w:pStyle w:val="ListBullet2"/>
            </w:pPr>
            <w:r w:rsidRPr="00941B98">
              <w:t>the National Quality Framework</w:t>
            </w:r>
          </w:p>
          <w:p w:rsidR="00000000" w:rsidRPr="00941B98" w:rsidP="00941B98">
            <w:pPr>
              <w:pStyle w:val="ListBullet2"/>
            </w:pPr>
            <w:r w:rsidRPr="00941B98">
              <w:t>the National Quality Standards</w:t>
            </w:r>
          </w:p>
          <w:p w:rsidR="00000000" w:rsidRPr="00941B98" w:rsidP="00941B98">
            <w:pPr>
              <w:pStyle w:val="ListBullet2"/>
            </w:pPr>
            <w:r w:rsidRPr="00941B98">
              <w:t>the relevant approved learning framework</w:t>
            </w:r>
          </w:p>
          <w:p w:rsidR="00000000" w:rsidRPr="00941B98" w:rsidP="00941B98">
            <w:pPr>
              <w:pStyle w:val="ListBullet"/>
            </w:pPr>
            <w:r w:rsidRPr="00941B98">
              <w:t>how to navigate through framework and standards documents to find areas relevant to this unit of competency</w:t>
            </w:r>
          </w:p>
          <w:p w:rsidR="00000000" w:rsidRPr="00941B98" w:rsidP="00941B98">
            <w:pPr>
              <w:pStyle w:val="ListBullet"/>
            </w:pPr>
            <w:r w:rsidRPr="00941B98">
              <w:t>stra</w:t>
            </w:r>
            <w:r w:rsidRPr="00941B98">
              <w:t>tegies for involving family members in the service</w:t>
            </w:r>
          </w:p>
          <w:p w:rsidR="00000000" w:rsidRPr="00941B98" w:rsidP="00941B98">
            <w:pPr>
              <w:pStyle w:val="ListBullet"/>
            </w:pPr>
            <w:r w:rsidRPr="00941B98">
              <w:t>organisation standards, policies and procedures</w:t>
            </w:r>
          </w:p>
          <w:p w:rsidR="00000000" w:rsidRPr="00941B98" w:rsidP="00941B98">
            <w:pPr>
              <w:pStyle w:val="ListBullet"/>
            </w:pPr>
            <w:r w:rsidRPr="00941B98">
              <w:t>relevant theories that underpin the value of family/educator relationships.</w:t>
            </w:r>
          </w:p>
        </w:tc>
      </w:tr>
    </w:tbl>
    <w:p w:rsidR="00000000" w:rsidRPr="00941B98" w:rsidP="00941B98">
      <w:pPr>
        <w:pStyle w:val="BodyText"/>
      </w:pPr>
    </w:p>
    <w:p w:rsidR="00000000" w:rsidRPr="00941B98" w:rsidP="00941B98">
      <w:pPr>
        <w:pStyle w:val="AllowPageBreak"/>
      </w:pPr>
    </w:p>
    <w:p w:rsidR="00000000" w:rsidRPr="00941B98" w:rsidP="00941B98">
      <w:pPr>
        <w:pStyle w:val="Heading1"/>
      </w:pPr>
      <w:bookmarkStart w:id="10" w:name="O_738685"/>
      <w:bookmarkEnd w:id="10"/>
      <w:r w:rsidRPr="00941B98">
        <w:t>Assessment Conditions</w:t>
      </w:r>
    </w:p>
    <w:tbl>
      <w:tblPr>
        <w:tblW w:w="0" w:type="auto"/>
        <w:tblCellMar>
          <w:left w:w="62" w:type="dxa"/>
          <w:right w:w="62" w:type="dxa"/>
        </w:tblCellMar>
        <w:tblLook w:val="0000"/>
      </w:tblPr>
      <w:tblGrid>
        <w:gridCol w:w="9196"/>
      </w:tblGrid>
      <w:tr w:rsidTr="00894731">
        <w:tblPrEx>
          <w:tblW w:w="0" w:type="auto"/>
          <w:tblCellMar>
            <w:left w:w="62" w:type="dxa"/>
            <w:right w:w="62" w:type="dxa"/>
          </w:tblCellMar>
          <w:tblLook w:val="0000"/>
        </w:tblPrEx>
        <w:trPr>
          <w:trHeight w:val="2884"/>
        </w:trPr>
        <w:tc>
          <w:tcPr>
            <w:tcW w:w="0" w:type="auto"/>
            <w:tcBorders>
              <w:top w:val="nil"/>
              <w:left w:val="nil"/>
              <w:bottom w:val="nil"/>
              <w:right w:val="nil"/>
            </w:tcBorders>
            <w:tcMar>
              <w:top w:w="0" w:type="dxa"/>
              <w:left w:w="62" w:type="dxa"/>
              <w:bottom w:w="0" w:type="dxa"/>
              <w:right w:w="62" w:type="dxa"/>
            </w:tcMar>
          </w:tcPr>
          <w:p w:rsidR="00000000" w:rsidRPr="00941B98" w:rsidP="00941B98">
            <w:pPr>
              <w:pStyle w:val="BodyText"/>
            </w:pPr>
            <w:r w:rsidRPr="00941B98">
              <w:t>Skills must be assessed in the workplace.</w:t>
            </w:r>
          </w:p>
          <w:p w:rsidR="00000000" w:rsidRPr="00941B98" w:rsidP="00941B98">
            <w:pPr>
              <w:pStyle w:val="BodyText"/>
            </w:pPr>
          </w:p>
          <w:p w:rsidR="00000000" w:rsidRPr="00941B98" w:rsidP="00941B98">
            <w:pPr>
              <w:pStyle w:val="BodyText"/>
            </w:pPr>
            <w:r w:rsidRPr="00941B98">
              <w:t>In addition, simulations and scenarios must be used where the full range of contexts and situations cannot be provided in the workplace or may occur only rarely. These are situations relating to emergency or unpla</w:t>
            </w:r>
            <w:r w:rsidRPr="00941B98">
              <w:t>nned procedures where assessment in these circumstances would be unsafe or is impractical.</w:t>
            </w:r>
          </w:p>
          <w:p w:rsidR="00000000" w:rsidRPr="00941B98" w:rsidP="00941B98">
            <w:pPr>
              <w:pStyle w:val="BodyText"/>
            </w:pPr>
          </w:p>
          <w:p w:rsidR="00000000" w:rsidRPr="00941B98" w:rsidP="00941B98">
            <w:pPr>
              <w:pStyle w:val="BodyText"/>
            </w:pPr>
            <w:r w:rsidRPr="00941B98">
              <w:t>Simulated assessment environments must simulate the real-life working environment where these skills and knowledge would be performed, with all the relevant equipme</w:t>
            </w:r>
            <w:r w:rsidRPr="00941B98">
              <w:t>nt and resources of that working environment.</w:t>
            </w:r>
          </w:p>
          <w:p w:rsidR="00000000" w:rsidRPr="00941B98" w:rsidP="00941B98">
            <w:pPr>
              <w:pStyle w:val="BodyText"/>
            </w:pPr>
            <w:r w:rsidRPr="00941B98">
              <w:t>Assessment must ensure use of:</w:t>
            </w:r>
          </w:p>
          <w:p w:rsidR="00000000" w:rsidRPr="00941B98" w:rsidP="00941B98">
            <w:pPr>
              <w:pStyle w:val="ListBullet"/>
            </w:pPr>
            <w:r w:rsidRPr="00941B98">
              <w:t xml:space="preserve"> National Quality Framework for Early Childhood Education and Care </w:t>
            </w:r>
          </w:p>
          <w:p w:rsidR="00000000" w:rsidRPr="00941B98" w:rsidP="00941B98">
            <w:pPr>
              <w:pStyle w:val="ListBullet"/>
            </w:pPr>
            <w:r w:rsidRPr="00941B98">
              <w:t xml:space="preserve"> the relevant approved learning framework under the National Quality Framework for Early Childhood Education and Care. </w:t>
            </w:r>
          </w:p>
          <w:p w:rsidR="00000000" w:rsidRPr="00941B98" w:rsidP="00941B98">
            <w:pPr>
              <w:pStyle w:val="BodyText"/>
            </w:pPr>
          </w:p>
          <w:p w:rsidR="00000000" w:rsidRPr="00941B98" w:rsidP="00941B98">
            <w:pPr>
              <w:pStyle w:val="BodyText"/>
            </w:pPr>
            <w:r w:rsidRPr="00941B98">
              <w:t>Assessors must satisfy the Standards for Registered Training Organisations (RTOs) 2015/AQTF mandatory competency requirements for asses</w:t>
            </w:r>
            <w:r w:rsidRPr="00941B98">
              <w:t>sors.</w:t>
            </w:r>
          </w:p>
        </w:tc>
      </w:tr>
    </w:tbl>
    <w:p w:rsidR="00000000" w:rsidRPr="00941B98" w:rsidP="00941B98">
      <w:pPr>
        <w:pStyle w:val="BodyText"/>
      </w:pPr>
    </w:p>
    <w:p w:rsidR="00000000" w:rsidRPr="00941B98" w:rsidP="00941B98">
      <w:pPr>
        <w:pStyle w:val="AllowPageBreak"/>
      </w:pPr>
    </w:p>
    <w:p w:rsidR="00000000" w:rsidRPr="00941B98" w:rsidP="00941B98">
      <w:pPr>
        <w:pStyle w:val="Heading1"/>
      </w:pPr>
      <w:bookmarkStart w:id="11" w:name="O_738696"/>
      <w:bookmarkEnd w:id="11"/>
      <w:r w:rsidRPr="00941B98">
        <w:t>Links</w:t>
      </w:r>
    </w:p>
    <w:p w:rsidR="00000000" w:rsidRPr="00941B98" w:rsidP="00894731">
      <w:pPr>
        <w:pStyle w:val="BodyText"/>
      </w:pPr>
      <w:r w:rsidRPr="00941B9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116B0">
        <w:rPr>
          <w:rStyle w:val="Hyperlink"/>
        </w:rPr>
        <w:t>https://vetnet.gov.au/Pages/TrainingDocs.aspx?q=5e0c25cc-3d9d-4b43-80d3-bd22cc4f1e53</w:t>
      </w:r>
      <w:r>
        <w:fldChar w:fldCharType="end"/>
      </w:r>
    </w:p>
    <w:p w:rsidR="00000000" w:rsidRPr="00941B98" w:rsidP="00941B98"/>
    <w:sectPr w:rsidSect="00941B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98" w:rsidRPr="00894731" w:rsidP="008947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31" w:rsidP="00941B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4731" w:rsidP="00941B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94731" w:rsidP="00941B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98" w:rsidP="00941B98">
    <w:pPr>
      <w:pStyle w:val="Footer"/>
      <w:framePr w:wrap="around"/>
    </w:pPr>
    <w:r>
      <w:fldChar w:fldCharType="begin"/>
    </w:r>
    <w:r>
      <w:instrText xml:space="preserve"> DOCPROPERTY  Subject  \* MERGEFORMAT </w:instrText>
    </w:r>
    <w:r>
      <w:fldChar w:fldCharType="separate"/>
    </w:r>
    <w:r w:rsidR="00894731">
      <w:t>Approved</w:t>
    </w:r>
    <w:r w:rsidR="00894731">
      <w:fldChar w:fldCharType="end"/>
    </w:r>
    <w:r>
      <w:tab/>
      <w:t xml:space="preserve">Page </w:t>
    </w:r>
    <w:r>
      <w:fldChar w:fldCharType="begin"/>
    </w:r>
    <w:r>
      <w:instrText xml:space="preserve"> PAGE  \* Arabic  \* MERGEFORMAT </w:instrText>
    </w:r>
    <w:r>
      <w:fldChar w:fldCharType="separate"/>
    </w:r>
    <w:r w:rsidR="008947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4731">
      <w:rPr>
        <w:noProof/>
      </w:rPr>
      <w:t>4</w:t>
    </w:r>
    <w:r>
      <w:rPr>
        <w:noProof/>
      </w:rPr>
      <w:fldChar w:fldCharType="end"/>
    </w:r>
  </w:p>
  <w:p w:rsidR="00941B98" w:rsidP="00941B98">
    <w:pPr>
      <w:pStyle w:val="Footer"/>
      <w:framePr w:wrap="around"/>
    </w:pPr>
    <w:r>
      <w:t xml:space="preserve">© Commonwealth of Australia, </w:t>
    </w:r>
    <w:r>
      <w:fldChar w:fldCharType="begin"/>
    </w:r>
    <w:r>
      <w:instrText xml:space="preserve"> DATE  \@ "yyyy"  \* MERGEFORMAT </w:instrText>
    </w:r>
    <w:r>
      <w:fldChar w:fldCharType="separate"/>
    </w:r>
    <w:r w:rsidR="00894731">
      <w:rPr>
        <w:noProof/>
      </w:rPr>
      <w:t>2025</w:t>
    </w:r>
    <w:r>
      <w:fldChar w:fldCharType="end"/>
    </w:r>
    <w:r>
      <w:tab/>
    </w:r>
    <w:r>
      <w:fldChar w:fldCharType="begin"/>
    </w:r>
    <w:r>
      <w:instrText xml:space="preserve"> DOCPROPERTY  Author  \* MERGEFORMAT </w:instrText>
    </w:r>
    <w:r>
      <w:fldChar w:fldCharType="separate"/>
    </w:r>
    <w:r w:rsidR="00894731">
      <w:t>HumanAbility</w:t>
    </w:r>
    <w:r w:rsidR="00894731">
      <w:fldChar w:fldCharType="end"/>
    </w:r>
  </w:p>
  <w:p w:rsidR="00941B98" w:rsidP="00941B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B98" w:rsidRPr="00894731" w:rsidP="008947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31" w:rsidRPr="002D2AF8" w:rsidP="00941B98">
    <w:pPr>
      <w:pStyle w:val="Header"/>
      <w:framePr w:wrap="around"/>
    </w:pPr>
    <w:r>
      <w:fldChar w:fldCharType="begin"/>
    </w:r>
    <w:r>
      <w:instrText xml:space="preserve"> TITLE   \* MERGEFORMAT </w:instrText>
    </w:r>
    <w:r>
      <w:fldChar w:fldCharType="separate"/>
    </w:r>
    <w:r>
      <w:t>CHCECE026 Work in partnership with families to provide appropriate education and care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4731" w:rsidP="00941B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98" w:rsidRPr="002D2AF8" w:rsidP="00941B98">
    <w:pPr>
      <w:pStyle w:val="Header"/>
      <w:framePr w:wrap="around"/>
    </w:pPr>
    <w:r>
      <w:fldChar w:fldCharType="begin"/>
    </w:r>
    <w:r>
      <w:instrText xml:space="preserve"> TITLE   \* MERGEFORMAT </w:instrText>
    </w:r>
    <w:r>
      <w:fldChar w:fldCharType="separate"/>
    </w:r>
    <w:r w:rsidR="00894731">
      <w:t>CHCECE026 Work in partnership with families to provide appropriate education and care for children</w:t>
    </w:r>
    <w:r w:rsidR="00894731">
      <w:fldChar w:fldCharType="end"/>
    </w:r>
    <w:r>
      <w:tab/>
      <w:t xml:space="preserve">Date this document was generated: </w:t>
    </w:r>
    <w:r>
      <w:fldChar w:fldCharType="begin"/>
    </w:r>
    <w:r>
      <w:instrText xml:space="preserve"> CREATEDATE  \@ "d MMMM yyyy"  \* MERGEFORMAT </w:instrText>
    </w:r>
    <w:r>
      <w:fldChar w:fldCharType="separate"/>
    </w:r>
    <w:r w:rsidR="00894731">
      <w:rPr>
        <w:noProof/>
      </w:rPr>
      <w:t>2 March 2025</w:t>
    </w:r>
    <w:r>
      <w:fldChar w:fldCharType="end"/>
    </w:r>
  </w:p>
  <w:p w:rsidR="00941B98" w:rsidP="00941B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D89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C47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E21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B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B98"/>
    <w:pPr>
      <w:spacing w:before="360" w:after="60"/>
      <w:outlineLvl w:val="0"/>
    </w:pPr>
    <w:rPr>
      <w:sz w:val="32"/>
    </w:rPr>
  </w:style>
  <w:style w:type="paragraph" w:styleId="Heading2">
    <w:name w:val="heading 2"/>
    <w:basedOn w:val="HeadingBase"/>
    <w:next w:val="BodyText"/>
    <w:link w:val="Heading2Char"/>
    <w:qFormat/>
    <w:rsid w:val="00941B98"/>
    <w:pPr>
      <w:keepLines/>
      <w:spacing w:before="240" w:after="120"/>
      <w:outlineLvl w:val="1"/>
    </w:pPr>
    <w:rPr>
      <w:sz w:val="28"/>
      <w:szCs w:val="40"/>
    </w:rPr>
  </w:style>
  <w:style w:type="paragraph" w:styleId="Heading3">
    <w:name w:val="heading 3"/>
    <w:basedOn w:val="HeadingBase"/>
    <w:next w:val="BodyText"/>
    <w:link w:val="Heading3Char"/>
    <w:qFormat/>
    <w:rsid w:val="00941B98"/>
    <w:pPr>
      <w:spacing w:before="180" w:after="120"/>
      <w:outlineLvl w:val="2"/>
    </w:pPr>
    <w:rPr>
      <w:spacing w:val="-10"/>
      <w:kern w:val="32"/>
    </w:rPr>
  </w:style>
  <w:style w:type="paragraph" w:styleId="Heading4">
    <w:name w:val="heading 4"/>
    <w:basedOn w:val="HeadingBase"/>
    <w:next w:val="BodyText"/>
    <w:link w:val="Heading4Char"/>
    <w:qFormat/>
    <w:rsid w:val="00941B98"/>
    <w:pPr>
      <w:spacing w:before="160" w:after="120"/>
      <w:outlineLvl w:val="3"/>
    </w:pPr>
    <w:rPr>
      <w:sz w:val="22"/>
    </w:rPr>
  </w:style>
  <w:style w:type="paragraph" w:styleId="Heading5">
    <w:name w:val="heading 5"/>
    <w:basedOn w:val="HeadingBase"/>
    <w:next w:val="Normal"/>
    <w:link w:val="Heading5Char"/>
    <w:qFormat/>
    <w:rsid w:val="00941B98"/>
    <w:pPr>
      <w:spacing w:before="80"/>
      <w:outlineLvl w:val="4"/>
    </w:pPr>
    <w:rPr>
      <w:color w:val="918585"/>
      <w:sz w:val="20"/>
    </w:rPr>
  </w:style>
  <w:style w:type="paragraph" w:styleId="Heading6">
    <w:name w:val="heading 6"/>
    <w:basedOn w:val="HeadingBase"/>
    <w:next w:val="Normal"/>
    <w:link w:val="Heading6Char"/>
    <w:qFormat/>
    <w:rsid w:val="00941B98"/>
    <w:pPr>
      <w:spacing w:before="60"/>
      <w:outlineLvl w:val="5"/>
    </w:pPr>
    <w:rPr>
      <w:color w:val="918585"/>
      <w:sz w:val="20"/>
    </w:rPr>
  </w:style>
  <w:style w:type="paragraph" w:styleId="Heading7">
    <w:name w:val="heading 7"/>
    <w:basedOn w:val="Normal"/>
    <w:next w:val="Normal"/>
    <w:link w:val="Heading7Char"/>
    <w:qFormat/>
    <w:rsid w:val="00941B98"/>
    <w:pPr>
      <w:ind w:left="720"/>
      <w:outlineLvl w:val="6"/>
    </w:pPr>
    <w:rPr>
      <w:i/>
    </w:rPr>
  </w:style>
  <w:style w:type="paragraph" w:styleId="Heading8">
    <w:name w:val="heading 8"/>
    <w:basedOn w:val="Normal"/>
    <w:next w:val="Normal"/>
    <w:link w:val="Heading8Char"/>
    <w:qFormat/>
    <w:rsid w:val="00941B98"/>
    <w:pPr>
      <w:ind w:left="720"/>
      <w:outlineLvl w:val="7"/>
    </w:pPr>
    <w:rPr>
      <w:i/>
    </w:rPr>
  </w:style>
  <w:style w:type="paragraph" w:styleId="Heading9">
    <w:name w:val="heading 9"/>
    <w:basedOn w:val="Normal"/>
    <w:next w:val="Normal"/>
    <w:link w:val="Heading9Char"/>
    <w:qFormat/>
    <w:rsid w:val="00941B98"/>
    <w:pPr>
      <w:ind w:left="720"/>
      <w:outlineLvl w:val="8"/>
    </w:pPr>
    <w:rPr>
      <w:i/>
    </w:rPr>
  </w:style>
  <w:style w:type="character" w:default="1" w:styleId="DefaultParagraphFont">
    <w:name w:val="Default Paragraph Font"/>
    <w:uiPriority w:val="1"/>
    <w:unhideWhenUsed/>
    <w:rsid w:val="00941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B98"/>
  </w:style>
  <w:style w:type="character" w:customStyle="1" w:styleId="Heading1Char">
    <w:name w:val="Heading 1 Char"/>
    <w:basedOn w:val="DefaultParagraphFont"/>
    <w:link w:val="Heading1"/>
    <w:rsid w:val="00941B98"/>
    <w:rPr>
      <w:rFonts w:ascii="Times New Roman" w:eastAsia="Times New Roman" w:hAnsi="Times New Roman" w:cs="Times New Roman"/>
      <w:b/>
      <w:sz w:val="32"/>
      <w:szCs w:val="20"/>
      <w:lang w:eastAsia="en-US"/>
    </w:rPr>
  </w:style>
  <w:style w:type="paragraph" w:styleId="BodyText">
    <w:name w:val="Body Text"/>
    <w:basedOn w:val="Normal"/>
    <w:link w:val="BodyTextChar"/>
    <w:rsid w:val="00941B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B98"/>
    <w:rPr>
      <w:rFonts w:ascii="Times New Roman" w:eastAsia="Times New Roman" w:hAnsi="Times New Roman" w:cs="Times New Roman"/>
      <w:sz w:val="24"/>
      <w:lang w:eastAsia="en-US"/>
    </w:rPr>
  </w:style>
  <w:style w:type="paragraph" w:styleId="ListBullet">
    <w:name w:val="List Bullet"/>
    <w:basedOn w:val="List"/>
    <w:rsid w:val="00941B98"/>
    <w:pPr>
      <w:numPr>
        <w:numId w:val="12"/>
      </w:numPr>
      <w:tabs>
        <w:tab w:val="clear" w:pos="340"/>
      </w:tabs>
      <w:spacing w:before="40" w:after="40"/>
    </w:pPr>
  </w:style>
  <w:style w:type="character" w:customStyle="1" w:styleId="SpecialBold">
    <w:name w:val="Special Bold"/>
    <w:basedOn w:val="DefaultParagraphFont"/>
    <w:rsid w:val="00941B98"/>
    <w:rPr>
      <w:b/>
      <w:spacing w:val="0"/>
    </w:rPr>
  </w:style>
  <w:style w:type="paragraph" w:styleId="ListBullet2">
    <w:name w:val="List Bullet 2"/>
    <w:basedOn w:val="List2"/>
    <w:rsid w:val="00941B98"/>
    <w:pPr>
      <w:numPr>
        <w:numId w:val="13"/>
      </w:numPr>
      <w:tabs>
        <w:tab w:val="clear" w:pos="680"/>
      </w:tabs>
    </w:pPr>
  </w:style>
  <w:style w:type="character" w:styleId="Emphasis">
    <w:name w:val="Emphasis"/>
    <w:basedOn w:val="DefaultParagraphFont"/>
    <w:qFormat/>
    <w:rsid w:val="00941B98"/>
    <w:rPr>
      <w:i/>
    </w:rPr>
  </w:style>
  <w:style w:type="paragraph" w:customStyle="1" w:styleId="SuperHeading">
    <w:name w:val="SuperHeading"/>
    <w:basedOn w:val="Normal"/>
    <w:rsid w:val="00941B98"/>
    <w:pPr>
      <w:spacing w:before="240" w:after="120"/>
      <w:outlineLvl w:val="0"/>
    </w:pPr>
    <w:rPr>
      <w:rFonts w:ascii="Times New Roman" w:hAnsi="Times New Roman"/>
      <w:b/>
      <w:sz w:val="32"/>
    </w:rPr>
  </w:style>
  <w:style w:type="paragraph" w:customStyle="1" w:styleId="AllowPageBreak">
    <w:name w:val="AllowPageBreak"/>
    <w:rsid w:val="00941B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1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B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B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B98"/>
    <w:rPr>
      <w:rFonts w:ascii="Courier New" w:eastAsia="Times New Roman" w:hAnsi="Courier New" w:cs="Times New Roman"/>
      <w:i/>
      <w:szCs w:val="20"/>
      <w:lang w:eastAsia="en-US"/>
    </w:rPr>
  </w:style>
  <w:style w:type="paragraph" w:customStyle="1" w:styleId="HeadingBase">
    <w:name w:val="Heading Base"/>
    <w:rsid w:val="00941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B98"/>
    <w:pPr>
      <w:tabs>
        <w:tab w:val="right" w:leader="dot" w:pos="9072"/>
      </w:tabs>
      <w:ind w:left="567"/>
    </w:pPr>
    <w:rPr>
      <w:szCs w:val="22"/>
    </w:rPr>
  </w:style>
  <w:style w:type="paragraph" w:customStyle="1" w:styleId="TOCBase">
    <w:name w:val="TOC Base"/>
    <w:rsid w:val="00941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B98"/>
    <w:pPr>
      <w:tabs>
        <w:tab w:val="right" w:leader="dot" w:pos="9072"/>
      </w:tabs>
      <w:spacing w:before="40" w:after="40"/>
      <w:ind w:left="284"/>
    </w:pPr>
    <w:rPr>
      <w:rFonts w:ascii="Times New Roman" w:hAnsi="Times New Roman"/>
    </w:rPr>
  </w:style>
  <w:style w:type="paragraph" w:styleId="TOC1">
    <w:name w:val="toc 1"/>
    <w:basedOn w:val="TOCBase"/>
    <w:next w:val="Normal"/>
    <w:rsid w:val="00941B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B98"/>
    <w:rPr>
      <w:rFonts w:ascii="Times New Roman" w:eastAsia="Times New Roman" w:hAnsi="Times New Roman" w:cs="Times New Roman"/>
      <w:sz w:val="16"/>
      <w:lang w:eastAsia="en-US"/>
    </w:rPr>
  </w:style>
  <w:style w:type="paragraph" w:styleId="Title">
    <w:name w:val="Title"/>
    <w:basedOn w:val="HeadingBase"/>
    <w:link w:val="TitleChar"/>
    <w:qFormat/>
    <w:rsid w:val="00941B98"/>
    <w:pPr>
      <w:spacing w:before="5040"/>
      <w:jc w:val="center"/>
    </w:pPr>
    <w:rPr>
      <w:sz w:val="48"/>
      <w:szCs w:val="72"/>
      <w:lang w:val="en-US"/>
    </w:rPr>
  </w:style>
  <w:style w:type="character" w:customStyle="1" w:styleId="TitleChar">
    <w:name w:val="Title Char"/>
    <w:basedOn w:val="DefaultParagraphFont"/>
    <w:link w:val="Title"/>
    <w:rsid w:val="00941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B98"/>
    <w:pPr>
      <w:tabs>
        <w:tab w:val="left" w:pos="3600"/>
        <w:tab w:val="left" w:pos="3958"/>
      </w:tabs>
    </w:pPr>
  </w:style>
  <w:style w:type="paragraph" w:styleId="List">
    <w:name w:val="List"/>
    <w:basedOn w:val="BodyText"/>
    <w:next w:val="BodyText"/>
    <w:rsid w:val="00941B98"/>
    <w:pPr>
      <w:tabs>
        <w:tab w:val="left" w:pos="340"/>
      </w:tabs>
      <w:spacing w:before="60" w:after="60"/>
      <w:ind w:left="340" w:hanging="340"/>
    </w:pPr>
  </w:style>
  <w:style w:type="paragraph" w:customStyle="1" w:styleId="Note">
    <w:name w:val="Note"/>
    <w:basedOn w:val="BodyText"/>
    <w:rsid w:val="00941B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B98"/>
    <w:pPr>
      <w:framePr w:wrap="auto" w:hAnchor="text" w:y="6049"/>
    </w:pPr>
    <w:rPr>
      <w:color w:val="000000"/>
      <w:sz w:val="40"/>
    </w:rPr>
  </w:style>
  <w:style w:type="paragraph" w:customStyle="1" w:styleId="TOCTitle">
    <w:name w:val="TOCTitle"/>
    <w:basedOn w:val="Heading1"/>
    <w:rsid w:val="00941B98"/>
    <w:pPr>
      <w:spacing w:after="240"/>
      <w:jc w:val="center"/>
      <w:outlineLvl w:val="9"/>
    </w:pPr>
    <w:rPr>
      <w:caps/>
    </w:rPr>
  </w:style>
  <w:style w:type="paragraph" w:customStyle="1" w:styleId="Version">
    <w:name w:val="Version"/>
    <w:rsid w:val="00941B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B98"/>
    <w:pPr>
      <w:keepNext w:val="0"/>
      <w:tabs>
        <w:tab w:val="right" w:pos="4176"/>
      </w:tabs>
      <w:ind w:left="198" w:hanging="198"/>
    </w:pPr>
    <w:rPr>
      <w:rFonts w:ascii="Garamond" w:hAnsi="Garamond"/>
    </w:rPr>
  </w:style>
  <w:style w:type="paragraph" w:styleId="IndexHeading">
    <w:name w:val="index heading"/>
    <w:basedOn w:val="Normal"/>
    <w:next w:val="Index1"/>
    <w:semiHidden/>
    <w:rsid w:val="00941B98"/>
    <w:pPr>
      <w:spacing w:before="120" w:after="120"/>
    </w:pPr>
    <w:rPr>
      <w:rFonts w:ascii="Arial" w:hAnsi="Arial"/>
      <w:b/>
      <w:color w:val="918585"/>
      <w:sz w:val="24"/>
    </w:rPr>
  </w:style>
  <w:style w:type="paragraph" w:styleId="Header">
    <w:name w:val="header"/>
    <w:basedOn w:val="Normal"/>
    <w:link w:val="HeaderChar"/>
    <w:rsid w:val="00941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B98"/>
    <w:rPr>
      <w:rFonts w:ascii="Times New Roman" w:eastAsia="Times New Roman" w:hAnsi="Times New Roman" w:cs="Times New Roman"/>
      <w:sz w:val="16"/>
      <w:szCs w:val="20"/>
      <w:lang w:val="en-GB" w:eastAsia="en-US"/>
    </w:rPr>
  </w:style>
  <w:style w:type="paragraph" w:customStyle="1" w:styleId="Chapter">
    <w:name w:val="Chapter"/>
    <w:basedOn w:val="Normal"/>
    <w:rsid w:val="00941B98"/>
    <w:pPr>
      <w:spacing w:before="240"/>
    </w:pPr>
    <w:rPr>
      <w:rFonts w:ascii="Times New Roman" w:hAnsi="Times New Roman"/>
      <w:smallCaps/>
      <w:spacing w:val="80"/>
      <w:sz w:val="28"/>
    </w:rPr>
  </w:style>
  <w:style w:type="paragraph" w:customStyle="1" w:styleId="InChapter">
    <w:name w:val="InChapter"/>
    <w:basedOn w:val="Heading3"/>
    <w:rsid w:val="00941B98"/>
    <w:pPr>
      <w:spacing w:after="240"/>
      <w:outlineLvl w:val="9"/>
    </w:pPr>
    <w:rPr>
      <w:noProof/>
    </w:rPr>
  </w:style>
  <w:style w:type="paragraph" w:styleId="Index2">
    <w:name w:val="index 2"/>
    <w:basedOn w:val="Normal"/>
    <w:next w:val="Normal"/>
    <w:semiHidden/>
    <w:rsid w:val="00941B98"/>
    <w:pPr>
      <w:tabs>
        <w:tab w:val="right" w:pos="4176"/>
      </w:tabs>
      <w:ind w:left="568" w:hanging="284"/>
    </w:pPr>
    <w:rPr>
      <w:rFonts w:ascii="Garamond" w:hAnsi="Garamond"/>
    </w:rPr>
  </w:style>
  <w:style w:type="paragraph" w:customStyle="1" w:styleId="Byline">
    <w:name w:val="Byline"/>
    <w:rsid w:val="00941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B98"/>
    <w:pPr>
      <w:tabs>
        <w:tab w:val="clear" w:pos="3600"/>
        <w:tab w:val="clear" w:pos="3958"/>
      </w:tabs>
      <w:jc w:val="right"/>
    </w:pPr>
  </w:style>
  <w:style w:type="paragraph" w:styleId="Caption">
    <w:name w:val="caption"/>
    <w:basedOn w:val="BodyText"/>
    <w:next w:val="Normal"/>
    <w:qFormat/>
    <w:rsid w:val="00941B98"/>
    <w:pPr>
      <w:framePr w:w="2268" w:hSpace="181" w:vSpace="181" w:wrap="around" w:vAnchor="text" w:hAnchor="page" w:x="1135" w:y="285" w:anchorLock="1"/>
    </w:pPr>
    <w:rPr>
      <w:i/>
    </w:rPr>
  </w:style>
  <w:style w:type="paragraph" w:customStyle="1" w:styleId="MiniTOCTitle">
    <w:name w:val="MiniTOCTitle"/>
    <w:basedOn w:val="Heading4"/>
    <w:rsid w:val="00941B98"/>
    <w:pPr>
      <w:spacing w:before="240"/>
      <w:outlineLvl w:val="9"/>
    </w:pPr>
    <w:rPr>
      <w:noProof/>
      <w:sz w:val="24"/>
    </w:rPr>
  </w:style>
  <w:style w:type="paragraph" w:customStyle="1" w:styleId="MiniTOCItem">
    <w:name w:val="MiniTOCItem"/>
    <w:basedOn w:val="ListBullet"/>
    <w:rsid w:val="00941B98"/>
    <w:pPr>
      <w:numPr>
        <w:numId w:val="0"/>
      </w:numPr>
      <w:tabs>
        <w:tab w:val="right" w:leader="dot" w:pos="6521"/>
      </w:tabs>
      <w:spacing w:before="0" w:after="0"/>
    </w:pPr>
  </w:style>
  <w:style w:type="paragraph" w:customStyle="1" w:styleId="TOFTitle">
    <w:name w:val="TOFTitle"/>
    <w:basedOn w:val="TOCTitle"/>
    <w:rsid w:val="00941B98"/>
  </w:style>
  <w:style w:type="paragraph" w:styleId="TableofFigures">
    <w:name w:val="table of figures"/>
    <w:basedOn w:val="Normal"/>
    <w:next w:val="Normal"/>
    <w:semiHidden/>
    <w:rsid w:val="00941B98"/>
    <w:pPr>
      <w:tabs>
        <w:tab w:val="right" w:leader="dot" w:pos="9072"/>
      </w:tabs>
      <w:ind w:left="970" w:hanging="403"/>
    </w:pPr>
    <w:rPr>
      <w:rFonts w:ascii="Times New Roman" w:hAnsi="Times New Roman"/>
      <w:b/>
    </w:rPr>
  </w:style>
  <w:style w:type="paragraph" w:styleId="ListNumber">
    <w:name w:val="List Number"/>
    <w:basedOn w:val="List"/>
    <w:rsid w:val="00941B98"/>
    <w:pPr>
      <w:numPr>
        <w:numId w:val="15"/>
      </w:numPr>
      <w:tabs>
        <w:tab w:val="clear" w:pos="340"/>
      </w:tabs>
    </w:pPr>
  </w:style>
  <w:style w:type="character" w:customStyle="1" w:styleId="WingdingSymbols">
    <w:name w:val="Wingding Symbols"/>
    <w:rsid w:val="00941B98"/>
    <w:rPr>
      <w:rFonts w:ascii="Wingdings" w:hAnsi="Wingdings"/>
    </w:rPr>
  </w:style>
  <w:style w:type="paragraph" w:customStyle="1" w:styleId="TableHeading">
    <w:name w:val="Table Heading"/>
    <w:basedOn w:val="HeadingBase"/>
    <w:rsid w:val="00941B98"/>
    <w:pPr>
      <w:keepLines/>
      <w:pBdr>
        <w:bottom w:val="single" w:sz="6" w:space="1" w:color="918585"/>
      </w:pBdr>
      <w:spacing w:before="240"/>
    </w:pPr>
  </w:style>
  <w:style w:type="character" w:customStyle="1" w:styleId="HotSpot">
    <w:name w:val="HotSpot"/>
    <w:rsid w:val="00941B98"/>
    <w:rPr>
      <w:color w:val="0033CC"/>
      <w:u w:val="none"/>
    </w:rPr>
  </w:style>
  <w:style w:type="paragraph" w:customStyle="1" w:styleId="BodyTextRight">
    <w:name w:val="Body Text Right"/>
    <w:basedOn w:val="BodyText"/>
    <w:rsid w:val="00941B98"/>
    <w:pPr>
      <w:spacing w:before="0" w:after="0"/>
      <w:jc w:val="right"/>
    </w:pPr>
  </w:style>
  <w:style w:type="paragraph" w:styleId="Index3">
    <w:name w:val="index 3"/>
    <w:basedOn w:val="ListNumber2"/>
    <w:next w:val="Normal"/>
    <w:semiHidden/>
    <w:rsid w:val="00941B98"/>
    <w:pPr>
      <w:numPr>
        <w:numId w:val="0"/>
      </w:numPr>
      <w:tabs>
        <w:tab w:val="right" w:leader="dot" w:pos="4176"/>
      </w:tabs>
    </w:pPr>
  </w:style>
  <w:style w:type="paragraph" w:styleId="ListNumber2">
    <w:name w:val="List Number 2"/>
    <w:basedOn w:val="List2"/>
    <w:rsid w:val="00941B98"/>
    <w:pPr>
      <w:numPr>
        <w:numId w:val="10"/>
      </w:numPr>
      <w:tabs>
        <w:tab w:val="clear" w:pos="1060"/>
      </w:tabs>
    </w:pPr>
  </w:style>
  <w:style w:type="paragraph" w:customStyle="1" w:styleId="MarginNote">
    <w:name w:val="Margin Note"/>
    <w:basedOn w:val="BodyText"/>
    <w:rsid w:val="00941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B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B98"/>
    <w:rPr>
      <w:sz w:val="32"/>
    </w:rPr>
  </w:style>
  <w:style w:type="paragraph" w:customStyle="1" w:styleId="HeadingProcedure">
    <w:name w:val="Heading Procedure"/>
    <w:basedOn w:val="HeadingBase"/>
    <w:next w:val="Normal"/>
    <w:rsid w:val="00941B98"/>
    <w:pPr>
      <w:tabs>
        <w:tab w:val="left" w:pos="0"/>
      </w:tabs>
      <w:spacing w:before="120" w:after="60"/>
    </w:pPr>
    <w:rPr>
      <w:i/>
      <w:color w:val="918585"/>
      <w:sz w:val="22"/>
    </w:rPr>
  </w:style>
  <w:style w:type="paragraph" w:customStyle="1" w:styleId="TableBodyText">
    <w:name w:val="Table Body Text"/>
    <w:basedOn w:val="BodyText"/>
    <w:rsid w:val="00941B98"/>
    <w:pPr>
      <w:spacing w:before="60" w:after="60"/>
    </w:pPr>
  </w:style>
  <w:style w:type="paragraph" w:styleId="ListContinue">
    <w:name w:val="List Continue"/>
    <w:basedOn w:val="List"/>
    <w:rsid w:val="00941B98"/>
    <w:pPr>
      <w:ind w:firstLine="0"/>
    </w:pPr>
  </w:style>
  <w:style w:type="paragraph" w:customStyle="1" w:styleId="ListNote">
    <w:name w:val="List Note"/>
    <w:basedOn w:val="List"/>
    <w:rsid w:val="00941B98"/>
    <w:pPr>
      <w:pBdr>
        <w:top w:val="single" w:sz="6" w:space="2" w:color="918585"/>
        <w:bottom w:val="single" w:sz="6" w:space="2" w:color="918585"/>
      </w:pBdr>
      <w:tabs>
        <w:tab w:val="left" w:pos="1021"/>
      </w:tabs>
      <w:ind w:firstLine="0"/>
    </w:pPr>
  </w:style>
  <w:style w:type="paragraph" w:customStyle="1" w:styleId="Warning">
    <w:name w:val="Warning"/>
    <w:basedOn w:val="BodyText"/>
    <w:rsid w:val="00941B98"/>
    <w:pPr>
      <w:shd w:val="clear" w:color="auto" w:fill="D9D9D9"/>
      <w:tabs>
        <w:tab w:val="left" w:pos="992"/>
      </w:tabs>
      <w:ind w:left="119" w:right="119"/>
    </w:pPr>
    <w:rPr>
      <w:sz w:val="20"/>
    </w:rPr>
  </w:style>
  <w:style w:type="paragraph" w:customStyle="1" w:styleId="MarginIcons">
    <w:name w:val="Margin Icons"/>
    <w:basedOn w:val="BodyText"/>
    <w:rsid w:val="00941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B98"/>
    <w:rPr>
      <w:rFonts w:ascii="Courier New" w:hAnsi="Courier New"/>
    </w:rPr>
  </w:style>
  <w:style w:type="paragraph" w:customStyle="1" w:styleId="NoteBullet">
    <w:name w:val="Note Bullet"/>
    <w:basedOn w:val="Note"/>
    <w:rsid w:val="00941B98"/>
    <w:pPr>
      <w:tabs>
        <w:tab w:val="clear" w:pos="680"/>
      </w:tabs>
      <w:spacing w:before="60" w:after="60"/>
    </w:pPr>
  </w:style>
  <w:style w:type="paragraph" w:customStyle="1" w:styleId="SubHeading2">
    <w:name w:val="SubHeading2"/>
    <w:basedOn w:val="HeadingBase"/>
    <w:rsid w:val="00941B98"/>
    <w:pPr>
      <w:spacing w:before="240" w:after="60"/>
    </w:pPr>
    <w:rPr>
      <w:sz w:val="20"/>
    </w:rPr>
  </w:style>
  <w:style w:type="paragraph" w:customStyle="1" w:styleId="SubHeading1">
    <w:name w:val="SubHeading1"/>
    <w:basedOn w:val="HeadingBase"/>
    <w:rsid w:val="00941B98"/>
    <w:pPr>
      <w:spacing w:before="240" w:after="60"/>
    </w:pPr>
    <w:rPr>
      <w:color w:val="918585"/>
      <w:sz w:val="22"/>
    </w:rPr>
  </w:style>
  <w:style w:type="paragraph" w:customStyle="1" w:styleId="SideHeading">
    <w:name w:val="Side Heading"/>
    <w:basedOn w:val="HeadingBase"/>
    <w:rsid w:val="00941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B98"/>
    <w:pPr>
      <w:tabs>
        <w:tab w:val="num" w:pos="360"/>
      </w:tabs>
    </w:pPr>
  </w:style>
  <w:style w:type="paragraph" w:styleId="PlainText">
    <w:name w:val="Plain Text"/>
    <w:basedOn w:val="Normal"/>
    <w:link w:val="PlainTextChar"/>
    <w:rsid w:val="00941B98"/>
    <w:rPr>
      <w:sz w:val="20"/>
    </w:rPr>
  </w:style>
  <w:style w:type="character" w:customStyle="1" w:styleId="PlainTextChar">
    <w:name w:val="Plain Text Char"/>
    <w:basedOn w:val="DefaultParagraphFont"/>
    <w:link w:val="PlainText"/>
    <w:rsid w:val="00941B98"/>
    <w:rPr>
      <w:rFonts w:ascii="Courier New" w:eastAsia="Times New Roman" w:hAnsi="Courier New" w:cs="Times New Roman"/>
      <w:sz w:val="20"/>
      <w:szCs w:val="20"/>
      <w:lang w:eastAsia="en-US"/>
    </w:rPr>
  </w:style>
  <w:style w:type="character" w:customStyle="1" w:styleId="MenuOption">
    <w:name w:val="Menu Option"/>
    <w:basedOn w:val="DefaultParagraphFont"/>
    <w:rsid w:val="00941B98"/>
    <w:rPr>
      <w:b/>
      <w:smallCaps/>
    </w:rPr>
  </w:style>
  <w:style w:type="paragraph" w:customStyle="1" w:styleId="TableListNumber">
    <w:name w:val="Table List Number"/>
    <w:basedOn w:val="ListNumber"/>
    <w:rsid w:val="00941B98"/>
    <w:pPr>
      <w:numPr>
        <w:numId w:val="0"/>
      </w:numPr>
    </w:pPr>
  </w:style>
  <w:style w:type="paragraph" w:styleId="TOC4">
    <w:name w:val="toc 4"/>
    <w:basedOn w:val="TOCBase"/>
    <w:next w:val="Normal"/>
    <w:semiHidden/>
    <w:rsid w:val="00941B98"/>
    <w:pPr>
      <w:tabs>
        <w:tab w:val="right" w:leader="dot" w:pos="9071"/>
      </w:tabs>
      <w:ind w:left="1701"/>
    </w:pPr>
  </w:style>
  <w:style w:type="paragraph" w:customStyle="1" w:styleId="ListAlpha">
    <w:name w:val="List Alpha"/>
    <w:basedOn w:val="List"/>
    <w:rsid w:val="00941B98"/>
    <w:pPr>
      <w:numPr>
        <w:numId w:val="9"/>
      </w:numPr>
    </w:pPr>
  </w:style>
  <w:style w:type="paragraph" w:customStyle="1" w:styleId="ListAlpha2">
    <w:name w:val="List Alpha 2"/>
    <w:basedOn w:val="List2"/>
    <w:rsid w:val="00941B98"/>
    <w:pPr>
      <w:numPr>
        <w:numId w:val="8"/>
      </w:numPr>
    </w:pPr>
  </w:style>
  <w:style w:type="paragraph" w:styleId="List2">
    <w:name w:val="List 2"/>
    <w:basedOn w:val="BodyText"/>
    <w:rsid w:val="00941B98"/>
    <w:pPr>
      <w:tabs>
        <w:tab w:val="left" w:pos="680"/>
      </w:tabs>
      <w:spacing w:before="60" w:after="60"/>
      <w:ind w:left="680" w:hanging="340"/>
    </w:pPr>
  </w:style>
  <w:style w:type="paragraph" w:styleId="List3">
    <w:name w:val="List 3"/>
    <w:basedOn w:val="BodyText"/>
    <w:rsid w:val="00941B98"/>
    <w:pPr>
      <w:tabs>
        <w:tab w:val="left" w:pos="1021"/>
      </w:tabs>
      <w:spacing w:before="60" w:after="60"/>
      <w:ind w:left="1020" w:hanging="340"/>
    </w:pPr>
  </w:style>
  <w:style w:type="paragraph" w:styleId="List4">
    <w:name w:val="List 4"/>
    <w:basedOn w:val="BodyText"/>
    <w:rsid w:val="00941B98"/>
    <w:pPr>
      <w:tabs>
        <w:tab w:val="left" w:pos="1361"/>
      </w:tabs>
      <w:spacing w:before="60" w:after="60"/>
      <w:ind w:left="1361" w:hanging="340"/>
    </w:pPr>
  </w:style>
  <w:style w:type="paragraph" w:styleId="List5">
    <w:name w:val="List 5"/>
    <w:basedOn w:val="BodyText"/>
    <w:rsid w:val="00941B98"/>
    <w:pPr>
      <w:tabs>
        <w:tab w:val="left" w:pos="1701"/>
      </w:tabs>
      <w:spacing w:before="60" w:after="60"/>
      <w:ind w:left="1701" w:hanging="340"/>
    </w:pPr>
  </w:style>
  <w:style w:type="paragraph" w:styleId="ListBullet3">
    <w:name w:val="List Bullet 3"/>
    <w:basedOn w:val="List3"/>
    <w:rsid w:val="00941B98"/>
    <w:pPr>
      <w:numPr>
        <w:numId w:val="14"/>
      </w:numPr>
      <w:tabs>
        <w:tab w:val="clear" w:pos="1021"/>
      </w:tabs>
      <w:ind w:left="1037" w:hanging="357"/>
    </w:pPr>
  </w:style>
  <w:style w:type="paragraph" w:styleId="ListBullet4">
    <w:name w:val="List Bullet 4"/>
    <w:basedOn w:val="List4"/>
    <w:rsid w:val="00941B98"/>
    <w:pPr>
      <w:numPr>
        <w:numId w:val="3"/>
      </w:numPr>
      <w:tabs>
        <w:tab w:val="clear" w:pos="1361"/>
      </w:tabs>
    </w:pPr>
  </w:style>
  <w:style w:type="paragraph" w:styleId="ListBullet5">
    <w:name w:val="List Bullet 5"/>
    <w:basedOn w:val="List5"/>
    <w:rsid w:val="00941B98"/>
    <w:pPr>
      <w:numPr>
        <w:numId w:val="4"/>
      </w:numPr>
    </w:pPr>
  </w:style>
  <w:style w:type="paragraph" w:styleId="ListContinue2">
    <w:name w:val="List Continue 2"/>
    <w:basedOn w:val="List2"/>
    <w:rsid w:val="00941B98"/>
    <w:pPr>
      <w:ind w:firstLine="0"/>
    </w:pPr>
  </w:style>
  <w:style w:type="paragraph" w:styleId="ListContinue3">
    <w:name w:val="List Continue 3"/>
    <w:basedOn w:val="List3"/>
    <w:rsid w:val="00941B98"/>
    <w:pPr>
      <w:ind w:left="1021" w:firstLine="0"/>
    </w:pPr>
  </w:style>
  <w:style w:type="paragraph" w:styleId="ListContinue4">
    <w:name w:val="List Continue 4"/>
    <w:basedOn w:val="List4"/>
    <w:rsid w:val="00941B98"/>
    <w:pPr>
      <w:ind w:firstLine="0"/>
    </w:pPr>
  </w:style>
  <w:style w:type="paragraph" w:styleId="ListContinue5">
    <w:name w:val="List Continue 5"/>
    <w:basedOn w:val="List5"/>
    <w:rsid w:val="00941B98"/>
    <w:pPr>
      <w:ind w:firstLine="0"/>
    </w:pPr>
  </w:style>
  <w:style w:type="paragraph" w:styleId="ListNumber3">
    <w:name w:val="List Number 3"/>
    <w:basedOn w:val="List3"/>
    <w:rsid w:val="00941B98"/>
    <w:pPr>
      <w:numPr>
        <w:numId w:val="5"/>
      </w:numPr>
    </w:pPr>
  </w:style>
  <w:style w:type="paragraph" w:styleId="ListNumber4">
    <w:name w:val="List Number 4"/>
    <w:basedOn w:val="List4"/>
    <w:rsid w:val="00941B98"/>
    <w:pPr>
      <w:numPr>
        <w:numId w:val="6"/>
      </w:numPr>
    </w:pPr>
  </w:style>
  <w:style w:type="paragraph" w:styleId="ListNumber5">
    <w:name w:val="List Number 5"/>
    <w:basedOn w:val="List5"/>
    <w:rsid w:val="00941B98"/>
    <w:pPr>
      <w:numPr>
        <w:numId w:val="7"/>
      </w:numPr>
    </w:pPr>
  </w:style>
  <w:style w:type="paragraph" w:styleId="BlockText">
    <w:name w:val="Block Text"/>
    <w:basedOn w:val="Normal"/>
    <w:rsid w:val="00941B98"/>
    <w:pPr>
      <w:spacing w:after="120"/>
      <w:ind w:left="1440" w:right="1440"/>
    </w:pPr>
  </w:style>
  <w:style w:type="character" w:customStyle="1" w:styleId="Subscript">
    <w:name w:val="Subscript"/>
    <w:basedOn w:val="DefaultParagraphFont"/>
    <w:rsid w:val="00941B98"/>
    <w:rPr>
      <w:sz w:val="16"/>
      <w:vertAlign w:val="subscript"/>
    </w:rPr>
  </w:style>
  <w:style w:type="character" w:customStyle="1" w:styleId="Superscript">
    <w:name w:val="Superscript"/>
    <w:basedOn w:val="DefaultParagraphFont"/>
    <w:rsid w:val="00941B98"/>
    <w:rPr>
      <w:sz w:val="16"/>
      <w:vertAlign w:val="superscript"/>
    </w:rPr>
  </w:style>
  <w:style w:type="character" w:customStyle="1" w:styleId="Symbols">
    <w:name w:val="Symbols"/>
    <w:basedOn w:val="DefaultParagraphFont"/>
    <w:rsid w:val="00941B98"/>
    <w:rPr>
      <w:rFonts w:ascii="Symbol" w:hAnsi="Symbol"/>
    </w:rPr>
  </w:style>
  <w:style w:type="character" w:customStyle="1" w:styleId="MenuOptions">
    <w:name w:val="Menu Options"/>
    <w:basedOn w:val="DefaultParagraphFont"/>
    <w:rsid w:val="00941B98"/>
    <w:rPr>
      <w:rFonts w:ascii="Arial Narrow" w:hAnsi="Arial Narrow"/>
      <w:smallCaps/>
    </w:rPr>
  </w:style>
  <w:style w:type="character" w:customStyle="1" w:styleId="Buttons">
    <w:name w:val="Buttons"/>
    <w:basedOn w:val="DefaultParagraphFont"/>
    <w:rsid w:val="00941B98"/>
    <w:rPr>
      <w:b/>
    </w:rPr>
  </w:style>
  <w:style w:type="character" w:customStyle="1" w:styleId="Underlined">
    <w:name w:val="Underlined"/>
    <w:basedOn w:val="DefaultParagraphFont"/>
    <w:rsid w:val="00941B98"/>
    <w:rPr>
      <w:u w:val="single"/>
    </w:rPr>
  </w:style>
  <w:style w:type="paragraph" w:customStyle="1" w:styleId="TableBodyTextRight">
    <w:name w:val="Table Body Text Right"/>
    <w:basedOn w:val="TableBodyText"/>
    <w:rsid w:val="00941B98"/>
    <w:pPr>
      <w:widowControl w:val="0"/>
      <w:autoSpaceDE w:val="0"/>
      <w:autoSpaceDN w:val="0"/>
      <w:adjustRightInd w:val="0"/>
      <w:jc w:val="right"/>
    </w:pPr>
    <w:rPr>
      <w:rFonts w:cs="Arial"/>
      <w:szCs w:val="18"/>
    </w:rPr>
  </w:style>
  <w:style w:type="paragraph" w:customStyle="1" w:styleId="CopyrightText">
    <w:name w:val="Copyright Text"/>
    <w:basedOn w:val="BodyText"/>
    <w:rsid w:val="00941B98"/>
    <w:rPr>
      <w:sz w:val="18"/>
    </w:rPr>
  </w:style>
  <w:style w:type="paragraph" w:customStyle="1" w:styleId="BodySmallRight">
    <w:name w:val="Body Small Right"/>
    <w:basedOn w:val="BodyTextRight"/>
    <w:rsid w:val="00941B98"/>
    <w:rPr>
      <w:sz w:val="18"/>
      <w:szCs w:val="18"/>
    </w:rPr>
  </w:style>
  <w:style w:type="paragraph" w:customStyle="1" w:styleId="MarginEdition">
    <w:name w:val="Margin Edition"/>
    <w:basedOn w:val="MarginNote"/>
    <w:rsid w:val="00941B98"/>
    <w:pPr>
      <w:spacing w:before="0" w:after="0"/>
    </w:pPr>
    <w:rPr>
      <w:rFonts w:ascii="Times New Roman" w:hAnsi="Times New Roman"/>
      <w:color w:val="999999"/>
    </w:rPr>
  </w:style>
  <w:style w:type="paragraph" w:customStyle="1" w:styleId="Spacer">
    <w:name w:val="Spacer"/>
    <w:basedOn w:val="Normal"/>
    <w:rsid w:val="00941B98"/>
    <w:rPr>
      <w:sz w:val="2"/>
      <w:szCs w:val="2"/>
    </w:rPr>
  </w:style>
  <w:style w:type="character" w:customStyle="1" w:styleId="Small">
    <w:name w:val="Small"/>
    <w:basedOn w:val="DefaultParagraphFont"/>
    <w:rsid w:val="00941B98"/>
    <w:rPr>
      <w:sz w:val="16"/>
    </w:rPr>
  </w:style>
  <w:style w:type="paragraph" w:customStyle="1" w:styleId="WideTable">
    <w:name w:val="Wide Table"/>
    <w:basedOn w:val="Normal"/>
    <w:rsid w:val="00941B98"/>
    <w:pPr>
      <w:ind w:left="-1418"/>
    </w:pPr>
    <w:rPr>
      <w:sz w:val="2"/>
      <w:szCs w:val="2"/>
    </w:rPr>
  </w:style>
  <w:style w:type="character" w:styleId="PageNumber">
    <w:name w:val="page number"/>
    <w:basedOn w:val="DefaultParagraphFont"/>
    <w:rsid w:val="00941B98"/>
  </w:style>
  <w:style w:type="paragraph" w:styleId="Quote">
    <w:name w:val="Quote"/>
    <w:basedOn w:val="Heading1"/>
    <w:link w:val="QuoteChar"/>
    <w:qFormat/>
    <w:rsid w:val="00941B98"/>
    <w:rPr>
      <w:b w:val="0"/>
      <w:sz w:val="72"/>
      <w:szCs w:val="72"/>
      <w:lang w:val="en-NZ"/>
    </w:rPr>
  </w:style>
  <w:style w:type="character" w:customStyle="1" w:styleId="QuoteChar">
    <w:name w:val="Quote Char"/>
    <w:basedOn w:val="DefaultParagraphFont"/>
    <w:link w:val="Quote"/>
    <w:rsid w:val="00941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B98"/>
    <w:pPr>
      <w:pageBreakBefore/>
    </w:pPr>
  </w:style>
  <w:style w:type="paragraph" w:customStyle="1" w:styleId="Border">
    <w:name w:val="Border"/>
    <w:basedOn w:val="Normal"/>
    <w:qFormat/>
    <w:rsid w:val="00941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B98"/>
    <w:rPr>
      <w:b/>
      <w:bCs/>
      <w:i/>
      <w:iCs/>
      <w:color w:val="auto"/>
    </w:rPr>
  </w:style>
  <w:style w:type="paragraph" w:styleId="IntenseQuote">
    <w:name w:val="Intense Quote"/>
    <w:basedOn w:val="Normal"/>
    <w:next w:val="Normal"/>
    <w:link w:val="IntenseQuoteChar"/>
    <w:uiPriority w:val="30"/>
    <w:qFormat/>
    <w:rsid w:val="00941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B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B98"/>
    <w:rPr>
      <w:smallCaps/>
      <w:color w:val="auto"/>
      <w:u w:val="single"/>
    </w:rPr>
  </w:style>
  <w:style w:type="character" w:styleId="IntenseReference">
    <w:name w:val="Intense Reference"/>
    <w:basedOn w:val="DefaultParagraphFont"/>
    <w:uiPriority w:val="32"/>
    <w:qFormat/>
    <w:rsid w:val="00941B98"/>
    <w:rPr>
      <w:b/>
      <w:bCs/>
      <w:smallCaps/>
      <w:color w:val="auto"/>
      <w:spacing w:val="5"/>
      <w:u w:val="single"/>
    </w:rPr>
  </w:style>
  <w:style w:type="paragraph" w:customStyle="1" w:styleId="2ColumnHeading">
    <w:name w:val="2Column Heading"/>
    <w:basedOn w:val="BodyText"/>
    <w:qFormat/>
    <w:rsid w:val="00941B98"/>
    <w:pPr>
      <w:spacing w:after="60"/>
      <w:ind w:left="-2268"/>
    </w:pPr>
    <w:rPr>
      <w:b/>
    </w:rPr>
  </w:style>
  <w:style w:type="paragraph" w:customStyle="1" w:styleId="Heading1TOC">
    <w:name w:val="Heading1 TOC"/>
    <w:basedOn w:val="Normal"/>
    <w:qFormat/>
    <w:rsid w:val="00941B98"/>
    <w:pPr>
      <w:spacing w:before="240" w:after="120"/>
    </w:pPr>
    <w:rPr>
      <w:rFonts w:ascii="Times New Roman" w:hAnsi="Times New Roman"/>
      <w:b/>
      <w:sz w:val="32"/>
    </w:rPr>
  </w:style>
  <w:style w:type="paragraph" w:customStyle="1" w:styleId="Heading2TOC">
    <w:name w:val="Heading2 TOC"/>
    <w:basedOn w:val="Normal"/>
    <w:qFormat/>
    <w:rsid w:val="00941B98"/>
    <w:pPr>
      <w:spacing w:before="240" w:after="60"/>
    </w:pPr>
    <w:rPr>
      <w:rFonts w:ascii="Times New Roman" w:hAnsi="Times New Roman"/>
      <w:b/>
      <w:sz w:val="28"/>
    </w:rPr>
  </w:style>
  <w:style w:type="character" w:customStyle="1" w:styleId="Underline">
    <w:name w:val="Underline"/>
    <w:basedOn w:val="DefaultParagraphFont"/>
    <w:qFormat/>
    <w:rsid w:val="00941B98"/>
    <w:rPr>
      <w:u w:val="single"/>
    </w:rPr>
  </w:style>
  <w:style w:type="character" w:customStyle="1" w:styleId="BoldandItalics">
    <w:name w:val="Bold and Italics"/>
    <w:qFormat/>
    <w:rsid w:val="00941B98"/>
    <w:rPr>
      <w:b/>
      <w:i/>
      <w:u w:val="none"/>
    </w:rPr>
  </w:style>
  <w:style w:type="paragraph" w:styleId="BalloonText">
    <w:name w:val="Balloon Text"/>
    <w:basedOn w:val="Normal"/>
    <w:link w:val="BalloonTextChar"/>
    <w:rsid w:val="00941B98"/>
    <w:rPr>
      <w:rFonts w:ascii="Tahoma" w:hAnsi="Tahoma" w:cs="Tahoma"/>
      <w:sz w:val="16"/>
      <w:szCs w:val="16"/>
    </w:rPr>
  </w:style>
  <w:style w:type="character" w:customStyle="1" w:styleId="BalloonTextChar">
    <w:name w:val="Balloon Text Char"/>
    <w:basedOn w:val="DefaultParagraphFont"/>
    <w:link w:val="BalloonText"/>
    <w:rsid w:val="00941B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B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B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B98"/>
    <w:rPr>
      <w:b/>
      <w:color w:val="660033"/>
      <w:spacing w:val="0"/>
    </w:rPr>
  </w:style>
  <w:style w:type="paragraph" w:customStyle="1" w:styleId="Nameditemlist">
    <w:name w:val="Named item list"/>
    <w:basedOn w:val="BodyText"/>
    <w:qFormat/>
    <w:rsid w:val="00941B98"/>
    <w:pPr>
      <w:tabs>
        <w:tab w:val="left" w:pos="2835"/>
      </w:tabs>
      <w:ind w:left="2835" w:hanging="2835"/>
    </w:pPr>
  </w:style>
  <w:style w:type="paragraph" w:customStyle="1" w:styleId="BodyTextnopadding">
    <w:name w:val="Body Text no padding"/>
    <w:basedOn w:val="BodyText"/>
    <w:qFormat/>
    <w:rsid w:val="00941B98"/>
    <w:pPr>
      <w:spacing w:before="0" w:after="0"/>
    </w:pPr>
  </w:style>
  <w:style w:type="paragraph" w:customStyle="1" w:styleId="BodyTextBold">
    <w:name w:val="Body Text Bold"/>
    <w:basedOn w:val="BodyText"/>
    <w:qFormat/>
    <w:rsid w:val="00941B98"/>
    <w:rPr>
      <w:b/>
    </w:rPr>
  </w:style>
  <w:style w:type="character" w:styleId="Hyperlink">
    <w:name w:val="Hyperlink"/>
    <w:basedOn w:val="DefaultParagraphFont"/>
    <w:uiPriority w:val="99"/>
    <w:unhideWhenUsed/>
    <w:rsid w:val="008947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6296</Characters>
  <Application>Microsoft Office Word</Application>
  <DocSecurity>0</DocSecurity>
  <Lines>196</Lines>
  <Paragraphs>123</Paragraphs>
  <ScaleCrop>false</ScaleCrop>
  <Company>Author-it Software Corporation Ltd.</Company>
  <LinksUpToDate>false</LinksUpToDate>
  <CharactersWithSpaces>7162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CHCECE026 Work in partnership with families to provide appropriate education and care for children</dc:title>
  <dc:subject>Approved</dc:subject>
  <dc:creator>HumanAbility</dc:creator>
  <cp:keywords>Release: 3</cp:keywords>
  <dc:description>Review Date: 12 April 2008</dc:description>
  <cp:lastModifiedBy>HSD_TPCMSd.prod</cp:lastModifiedBy>
  <cp:revision>3</cp:revision>
  <dcterms:created xsi:type="dcterms:W3CDTF">2025-03-01T13:31:00Z</dcterms:created>
  <dcterms:modified xsi:type="dcterms:W3CDTF">2025-03-01T13:31:00Z</dcterms:modified>
</cp:coreProperties>
</file>