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AF7" w:rsidP="00134AF7">
      <w:pPr>
        <w:pStyle w:val="Title"/>
      </w:pPr>
      <w:r>
        <w:fldChar w:fldCharType="begin"/>
      </w:r>
      <w:r>
        <w:instrText xml:space="preserve"> TITLE   \* MERGEFORMAT </w:instrText>
      </w:r>
      <w:r>
        <w:fldChar w:fldCharType="separate"/>
      </w:r>
      <w:r>
        <w:t>CHCECE022 Promote children’s agency</w:t>
      </w:r>
      <w:r>
        <w:fldChar w:fldCharType="end"/>
      </w:r>
    </w:p>
    <w:p w:rsidR="00134AF7" w:rsidP="00134AF7">
      <w:pPr>
        <w:pStyle w:val="Version"/>
        <w:sectPr w:rsidSect="00705F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5FE8" w:rsidP="00705FE8">
      <w:pPr>
        <w:pStyle w:val="SuperHeading"/>
      </w:pPr>
      <w:r w:rsidRPr="00705FE8">
        <w:t>CHCECE022 Promote children</w:t>
      </w:r>
      <w:r>
        <w:t>’</w:t>
      </w:r>
      <w:r w:rsidRPr="00705FE8">
        <w:t>s agency</w:t>
      </w:r>
    </w:p>
    <w:p w:rsidR="00000000" w:rsidRPr="00705FE8" w:rsidP="00705FE8">
      <w:pPr>
        <w:pStyle w:val="Heading1"/>
      </w:pPr>
      <w:bookmarkStart w:id="1" w:name="O_738638"/>
      <w:bookmarkEnd w:id="1"/>
      <w:r w:rsidRPr="00705FE8">
        <w:t>Modification History</w:t>
      </w:r>
    </w:p>
    <w:tbl>
      <w:tblPr>
        <w:tblW w:w="0" w:type="auto"/>
        <w:tblLayout w:type="fixed"/>
        <w:tblCellMar>
          <w:left w:w="62" w:type="dxa"/>
          <w:right w:w="62" w:type="dxa"/>
        </w:tblCellMar>
        <w:tblLook w:val="0000"/>
      </w:tblPr>
      <w:tblGrid>
        <w:gridCol w:w="3060"/>
        <w:gridCol w:w="6074"/>
      </w:tblGrid>
      <w:tr w:rsidTr="00705FE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05FE8" w:rsidP="00705FE8">
            <w:pPr>
              <w:pStyle w:val="BodyText"/>
            </w:pPr>
            <w:r w:rsidRPr="00705FE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05FE8">
            <w:pPr>
              <w:pStyle w:val="BodyText"/>
              <w:rPr>
                <w:lang w:val="en-NZ"/>
              </w:rPr>
            </w:pPr>
            <w:r w:rsidRPr="00705FE8">
              <w:rPr>
                <w:rStyle w:val="SpecialBold"/>
              </w:rPr>
              <w:t>Comments</w:t>
            </w:r>
          </w:p>
        </w:tc>
      </w:tr>
      <w:tr w:rsidTr="00705FE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05FE8">
            <w:pPr>
              <w:pStyle w:val="BodyText"/>
              <w:rPr>
                <w:lang w:val="en-NZ"/>
              </w:rPr>
            </w:pPr>
            <w:r w:rsidRPr="00705FE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05FE8" w:rsidP="00705FE8">
            <w:pPr>
              <w:pStyle w:val="BodyText"/>
            </w:pPr>
            <w:r w:rsidRPr="00705FE8">
              <w:t>Updated:</w:t>
            </w:r>
          </w:p>
          <w:p w:rsidR="00000000" w:rsidRPr="00705FE8" w:rsidP="00705FE8">
            <w:pPr>
              <w:pStyle w:val="ListBullet"/>
            </w:pPr>
            <w:r w:rsidRPr="00705FE8">
              <w:t>assessor requirements statement</w:t>
            </w:r>
          </w:p>
          <w:p w:rsidR="00000000" w:rsidRPr="00705FE8" w:rsidP="00705FE8">
            <w:pPr>
              <w:pStyle w:val="ListBullet"/>
            </w:pPr>
            <w:r w:rsidRPr="00705FE8">
              <w:t>foundation skills lead in statement</w:t>
            </w:r>
          </w:p>
          <w:p w:rsidR="00000000" w:rsidRPr="00705FE8" w:rsidP="00705FE8">
            <w:pPr>
              <w:pStyle w:val="ListBullet"/>
            </w:pPr>
            <w:r w:rsidRPr="00705FE8">
              <w:t>licensing statement</w:t>
            </w:r>
          </w:p>
          <w:p w:rsidR="00000000" w:rsidP="00705FE8">
            <w:pPr>
              <w:pStyle w:val="ListBullet"/>
              <w:rPr>
                <w:lang w:val="en-NZ"/>
              </w:rPr>
            </w:pPr>
            <w:r w:rsidRPr="00705FE8">
              <w:t>modification history to reflect 2012 standards</w:t>
            </w:r>
          </w:p>
        </w:tc>
      </w:tr>
      <w:tr w:rsidTr="00705FE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05FE8">
            <w:pPr>
              <w:pStyle w:val="BodyText"/>
              <w:rPr>
                <w:lang w:val="en-NZ"/>
              </w:rPr>
            </w:pPr>
            <w:r w:rsidRPr="00705FE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05FE8" w:rsidP="00705FE8">
            <w:pPr>
              <w:pStyle w:val="BodyText"/>
            </w:pPr>
            <w:r w:rsidRPr="00705FE8">
              <w:t xml:space="preserve">This version was released in </w:t>
            </w:r>
            <w:r w:rsidRPr="00705FE8">
              <w:rPr>
                <w:rStyle w:val="Emphasis"/>
              </w:rPr>
              <w:t>CHC Community Services Training Package release 1.0</w:t>
            </w:r>
            <w:r w:rsidRPr="00705FE8">
              <w:t xml:space="preserve"> and meets the requirements of the 2012 Standards for Training Packages.</w:t>
            </w:r>
          </w:p>
          <w:p w:rsidR="00000000" w:rsidRPr="00705FE8" w:rsidP="00705FE8">
            <w:pPr>
              <w:pStyle w:val="BodyText"/>
            </w:pPr>
            <w:r w:rsidRPr="00705FE8">
              <w:t>Significant changes to elements and performance criteria.</w:t>
            </w:r>
          </w:p>
          <w:p w:rsidR="00000000" w:rsidRPr="00705FE8" w:rsidP="00705FE8">
            <w:pPr>
              <w:pStyle w:val="BodyText"/>
            </w:pPr>
            <w:r w:rsidRPr="00705FE8">
              <w:t>New evidence requirements for assessment, including volume and frequency r</w:t>
            </w:r>
            <w:r w:rsidRPr="00705FE8">
              <w:t>equirements.</w:t>
            </w:r>
          </w:p>
        </w:tc>
      </w:tr>
    </w:tbl>
    <w:p w:rsidR="00134AF7" w:rsidP="00705FE8">
      <w:pPr>
        <w:pStyle w:val="BodyText"/>
      </w:pPr>
    </w:p>
    <w:p w:rsidR="00134AF7" w:rsidP="00705FE8">
      <w:pPr>
        <w:pStyle w:val="BodyText"/>
      </w:pPr>
    </w:p>
    <w:p w:rsidR="00000000" w:rsidRPr="00705FE8" w:rsidP="00705FE8">
      <w:pPr>
        <w:pStyle w:val="Heading1"/>
      </w:pPr>
      <w:bookmarkStart w:id="2" w:name="O_738637"/>
      <w:bookmarkEnd w:id="2"/>
      <w:r w:rsidRPr="00705FE8">
        <w:t>Application</w:t>
      </w:r>
    </w:p>
    <w:p w:rsidR="00000000" w:rsidRPr="00705FE8" w:rsidP="00134AF7">
      <w:pPr>
        <w:pStyle w:val="BodyText"/>
      </w:pPr>
      <w:r w:rsidRPr="00705FE8">
        <w:t>This unit describes the skills and knowledge required to promote and encourage children’s agency.</w:t>
      </w:r>
    </w:p>
    <w:p w:rsidR="00134AF7" w:rsidP="00134AF7">
      <w:pPr>
        <w:pStyle w:val="BodyText"/>
      </w:pPr>
      <w:r w:rsidRPr="00705FE8">
        <w:t>This unit applies to educators working in a range of education and care services.</w:t>
      </w:r>
    </w:p>
    <w:p w:rsidR="00134AF7" w:rsidRPr="00134AF7" w:rsidP="00134AF7">
      <w:pPr>
        <w:pStyle w:val="BodyText"/>
        <w:rPr>
          <w:i/>
        </w:rPr>
      </w:pPr>
      <w:r w:rsidRPr="00134AF7">
        <w:rPr>
          <w:rStyle w:val="Emphasis"/>
        </w:rPr>
        <w:t>The skills in this unit must</w:t>
      </w:r>
      <w:r w:rsidRPr="00134AF7">
        <w:rPr>
          <w:rStyle w:val="Emphasis"/>
        </w:rPr>
        <w:t xml:space="preserve"> be applied in accordance with Commonwealth and State/Territory legislation, Australian/New Zealand standards and industry codes of practice</w:t>
      </w:r>
      <w:r w:rsidRPr="00134AF7">
        <w:rPr>
          <w:i/>
        </w:rPr>
        <w:t>.</w:t>
      </w:r>
    </w:p>
    <w:p w:rsidR="00000000" w:rsidRPr="00705FE8" w:rsidP="00705FE8">
      <w:pPr>
        <w:pStyle w:val="Heading1"/>
      </w:pPr>
      <w:bookmarkStart w:id="3" w:name="O_738636"/>
      <w:bookmarkEnd w:id="3"/>
      <w:r w:rsidRPr="00705FE8">
        <w:t>Elements and Performance Criteria</w:t>
      </w:r>
    </w:p>
    <w:tbl>
      <w:tblPr>
        <w:tblW w:w="0" w:type="auto"/>
        <w:tblLayout w:type="fixed"/>
        <w:tblCellMar>
          <w:left w:w="62" w:type="dxa"/>
          <w:right w:w="62" w:type="dxa"/>
        </w:tblCellMar>
        <w:tblLook w:val="0000"/>
      </w:tblPr>
      <w:tblGrid>
        <w:gridCol w:w="2694"/>
        <w:gridCol w:w="6269"/>
      </w:tblGrid>
      <w:tr w:rsidTr="00134AF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05FE8" w:rsidP="00705FE8">
            <w:pPr>
              <w:pStyle w:val="BodyText"/>
            </w:pPr>
            <w:r w:rsidRPr="00705FE8">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705FE8">
            <w:pPr>
              <w:pStyle w:val="BodyText"/>
              <w:rPr>
                <w:lang w:val="en-NZ"/>
              </w:rPr>
            </w:pPr>
            <w:r w:rsidRPr="00705FE8">
              <w:rPr>
                <w:rStyle w:val="SpecialBold"/>
              </w:rPr>
              <w:t>PERFORMANCE CRITERIA</w:t>
            </w:r>
          </w:p>
        </w:tc>
      </w:tr>
      <w:tr w:rsidTr="00134AF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05FE8" w:rsidP="00705FE8">
            <w:pPr>
              <w:pStyle w:val="BodyText"/>
            </w:pPr>
            <w:r w:rsidRPr="00705FE8">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705FE8">
            <w:pPr>
              <w:pStyle w:val="BodyText"/>
              <w:rPr>
                <w:lang w:val="en-NZ"/>
              </w:rPr>
            </w:pPr>
            <w:r w:rsidRPr="00705FE8">
              <w:rPr>
                <w:rStyle w:val="Emphasis"/>
              </w:rPr>
              <w:t>Performance criteria specify the level of performance needed to demonstrate achievement of the element.</w:t>
            </w:r>
          </w:p>
        </w:tc>
      </w:tr>
      <w:tr w:rsidTr="00134AF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05FE8">
            <w:pPr>
              <w:pStyle w:val="BodyText"/>
              <w:rPr>
                <w:lang w:val="en-NZ"/>
              </w:rPr>
            </w:pPr>
            <w:r w:rsidRPr="00705FE8">
              <w:t xml:space="preserve">1. Establish a learning environment that reflects </w:t>
            </w:r>
            <w:r w:rsidRPr="00705FE8">
              <w:t>children’s interests</w:t>
            </w:r>
          </w:p>
        </w:tc>
        <w:tc>
          <w:tcPr>
            <w:tcW w:w="6269" w:type="dxa"/>
            <w:tcBorders>
              <w:top w:val="nil"/>
              <w:left w:val="nil"/>
              <w:bottom w:val="nil"/>
              <w:right w:val="nil"/>
            </w:tcBorders>
            <w:tcMar>
              <w:top w:w="0" w:type="dxa"/>
              <w:left w:w="62" w:type="dxa"/>
              <w:bottom w:w="0" w:type="dxa"/>
              <w:right w:w="62" w:type="dxa"/>
            </w:tcMar>
          </w:tcPr>
          <w:p w:rsidR="00000000" w:rsidRPr="00705FE8" w:rsidP="00705FE8">
            <w:pPr>
              <w:pStyle w:val="BodyText"/>
            </w:pPr>
            <w:r w:rsidRPr="00705FE8">
              <w:t>1.1</w:t>
            </w:r>
            <w:r w:rsidRPr="00705FE8">
              <w:tab/>
              <w:t>Provide opportunities for children t</w:t>
            </w:r>
            <w:r w:rsidRPr="00705FE8">
              <w:t>o plan and/or modify their indoor and outdoor environments</w:t>
            </w:r>
          </w:p>
          <w:p w:rsidR="00000000" w:rsidRPr="00705FE8" w:rsidP="00705FE8">
            <w:pPr>
              <w:pStyle w:val="BodyText"/>
            </w:pPr>
            <w:r w:rsidRPr="00705FE8">
              <w:t>1.2</w:t>
            </w:r>
            <w:r w:rsidRPr="00705FE8">
              <w:tab/>
              <w:t>Design indoor and outdoor environments that are vibrant, flexible and support children’s learning</w:t>
            </w:r>
          </w:p>
          <w:p w:rsidR="00000000" w:rsidRPr="00705FE8" w:rsidP="00705FE8">
            <w:pPr>
              <w:pStyle w:val="BodyText"/>
            </w:pPr>
            <w:r w:rsidRPr="00705FE8">
              <w:t>1.3</w:t>
            </w:r>
            <w:r w:rsidRPr="00705FE8">
              <w:tab/>
              <w:t>Ensure design of indoor and outdoor environments is responsive to the interests and abiliti</w:t>
            </w:r>
            <w:r w:rsidRPr="00705FE8">
              <w:t>es of each child</w:t>
            </w:r>
          </w:p>
          <w:p w:rsidR="00000000" w:rsidRPr="00705FE8" w:rsidP="00705FE8">
            <w:pPr>
              <w:pStyle w:val="BodyText"/>
            </w:pPr>
            <w:r w:rsidRPr="00705FE8">
              <w:t>1.4</w:t>
            </w:r>
            <w:r w:rsidRPr="00705FE8">
              <w:tab/>
              <w:t>Provide materials and resources that are natural and familiar</w:t>
            </w:r>
          </w:p>
          <w:p w:rsidR="00000000" w:rsidP="00705FE8">
            <w:pPr>
              <w:pStyle w:val="BodyText"/>
              <w:rPr>
                <w:lang w:val="en-NZ"/>
              </w:rPr>
            </w:pPr>
            <w:r w:rsidRPr="00705FE8">
              <w:t>1.5</w:t>
            </w:r>
            <w:r w:rsidRPr="00705FE8">
              <w:tab/>
              <w:t>Give children access to materials and resources that provoke interest</w:t>
            </w:r>
          </w:p>
        </w:tc>
      </w:tr>
      <w:tr w:rsidTr="00134AF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705FE8">
            <w:pPr>
              <w:pStyle w:val="BodyText"/>
              <w:rPr>
                <w:lang w:val="en-NZ"/>
              </w:rPr>
            </w:pPr>
          </w:p>
        </w:tc>
      </w:tr>
      <w:tr w:rsidTr="00134AF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05FE8">
            <w:pPr>
              <w:pStyle w:val="BodyText"/>
              <w:rPr>
                <w:lang w:val="en-NZ"/>
              </w:rPr>
            </w:pPr>
            <w:r w:rsidRPr="00705FE8">
              <w:t>2. Provide opportunities that stimulate learning and development</w:t>
            </w:r>
          </w:p>
        </w:tc>
        <w:tc>
          <w:tcPr>
            <w:tcW w:w="6269" w:type="dxa"/>
            <w:tcBorders>
              <w:top w:val="nil"/>
              <w:left w:val="nil"/>
              <w:bottom w:val="nil"/>
              <w:right w:val="nil"/>
            </w:tcBorders>
            <w:tcMar>
              <w:top w:w="0" w:type="dxa"/>
              <w:left w:w="62" w:type="dxa"/>
              <w:bottom w:w="0" w:type="dxa"/>
              <w:right w:w="62" w:type="dxa"/>
            </w:tcMar>
          </w:tcPr>
          <w:p w:rsidR="00000000" w:rsidRPr="00705FE8" w:rsidP="00705FE8">
            <w:pPr>
              <w:pStyle w:val="BodyText"/>
            </w:pPr>
            <w:r w:rsidRPr="00705FE8">
              <w:t xml:space="preserve">2.1  </w:t>
            </w:r>
            <w:r w:rsidRPr="00705FE8">
              <w:tab/>
              <w:t>Allow children to direct</w:t>
            </w:r>
            <w:r w:rsidRPr="00705FE8">
              <w:t xml:space="preserve"> their own play and leisure experiences with peers</w:t>
            </w:r>
          </w:p>
          <w:p w:rsidR="00000000" w:rsidRPr="00705FE8" w:rsidP="00705FE8">
            <w:pPr>
              <w:pStyle w:val="BodyText"/>
            </w:pPr>
            <w:r w:rsidRPr="00705FE8">
              <w:t xml:space="preserve">2.2  </w:t>
            </w:r>
            <w:r w:rsidRPr="00705FE8">
              <w:tab/>
              <w:t>Create possibilities for peer scaffolding</w:t>
            </w:r>
          </w:p>
          <w:p w:rsidR="00000000" w:rsidRPr="00705FE8" w:rsidP="00705FE8">
            <w:pPr>
              <w:pStyle w:val="BodyText"/>
            </w:pPr>
            <w:r w:rsidRPr="00705FE8">
              <w:t xml:space="preserve">2.3  </w:t>
            </w:r>
            <w:r w:rsidRPr="00705FE8">
              <w:tab/>
              <w:t>Encourage children to gain skill and competence by persevering with a developmentally significant activity</w:t>
            </w:r>
          </w:p>
          <w:p w:rsidR="00000000" w:rsidRPr="00705FE8" w:rsidP="00705FE8">
            <w:pPr>
              <w:pStyle w:val="BodyText"/>
            </w:pPr>
            <w:r w:rsidRPr="00705FE8">
              <w:t xml:space="preserve">2.4 </w:t>
            </w:r>
            <w:r w:rsidRPr="00705FE8">
              <w:tab/>
            </w:r>
            <w:r w:rsidRPr="00705FE8">
              <w:t>Create opportunities for learning through play and intentional teaching</w:t>
            </w:r>
          </w:p>
          <w:p w:rsidR="00000000" w:rsidRPr="00705FE8" w:rsidP="00705FE8">
            <w:pPr>
              <w:pStyle w:val="BodyText"/>
            </w:pPr>
            <w:r w:rsidRPr="00705FE8">
              <w:t xml:space="preserve">2.5  </w:t>
            </w:r>
            <w:r w:rsidRPr="00705FE8">
              <w:tab/>
              <w:t>Support play experiences initiated by children</w:t>
            </w:r>
          </w:p>
          <w:p w:rsidR="00000000" w:rsidP="00705FE8">
            <w:pPr>
              <w:pStyle w:val="BodyText"/>
              <w:rPr>
                <w:lang w:val="en-NZ"/>
              </w:rPr>
            </w:pPr>
            <w:r w:rsidRPr="00705FE8">
              <w:t>2.6</w:t>
            </w:r>
            <w:r w:rsidRPr="00705FE8">
              <w:tab/>
              <w:t>Organise routines in ways that maximise opportunities for each child’s learning</w:t>
            </w:r>
          </w:p>
        </w:tc>
      </w:tr>
      <w:tr w:rsidTr="00134AF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705FE8">
            <w:pPr>
              <w:pStyle w:val="BodyText"/>
              <w:rPr>
                <w:lang w:val="en-NZ"/>
              </w:rPr>
            </w:pPr>
          </w:p>
        </w:tc>
      </w:tr>
      <w:tr w:rsidTr="00134AF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05FE8">
            <w:pPr>
              <w:pStyle w:val="BodyText"/>
              <w:rPr>
                <w:lang w:val="en-NZ"/>
              </w:rPr>
            </w:pPr>
            <w:r w:rsidRPr="00705FE8">
              <w:t xml:space="preserve">3. Design, implement and evaluate learning </w:t>
            </w:r>
            <w:r w:rsidRPr="00705FE8">
              <w:t>experiences for children</w:t>
            </w:r>
          </w:p>
        </w:tc>
        <w:tc>
          <w:tcPr>
            <w:tcW w:w="6269" w:type="dxa"/>
            <w:tcBorders>
              <w:top w:val="nil"/>
              <w:left w:val="nil"/>
              <w:bottom w:val="nil"/>
              <w:right w:val="nil"/>
            </w:tcBorders>
            <w:tcMar>
              <w:top w:w="0" w:type="dxa"/>
              <w:left w:w="62" w:type="dxa"/>
              <w:bottom w:w="0" w:type="dxa"/>
              <w:right w:w="62" w:type="dxa"/>
            </w:tcMar>
          </w:tcPr>
          <w:p w:rsidR="00000000" w:rsidRPr="00705FE8" w:rsidP="00705FE8">
            <w:pPr>
              <w:pStyle w:val="BodyText"/>
            </w:pPr>
            <w:r w:rsidRPr="00705FE8">
              <w:t xml:space="preserve">3.1  </w:t>
            </w:r>
            <w:r w:rsidRPr="00705FE8">
              <w:tab/>
              <w:t>Use children’s observations and their views to guide the program</w:t>
            </w:r>
          </w:p>
          <w:p w:rsidR="00000000" w:rsidRPr="00705FE8" w:rsidP="00705FE8">
            <w:pPr>
              <w:pStyle w:val="BodyText"/>
            </w:pPr>
            <w:r w:rsidRPr="00705FE8">
              <w:t xml:space="preserve">3.2  </w:t>
            </w:r>
            <w:r w:rsidRPr="00705FE8">
              <w:tab/>
              <w:t>Develop the curriculum in consultation with educators and stakeholders</w:t>
            </w:r>
          </w:p>
          <w:p w:rsidR="00000000" w:rsidRPr="00705FE8" w:rsidP="00705FE8">
            <w:pPr>
              <w:pStyle w:val="BodyText"/>
            </w:pPr>
            <w:r w:rsidRPr="00705FE8">
              <w:t xml:space="preserve">3.3 </w:t>
            </w:r>
            <w:r w:rsidRPr="00705FE8">
              <w:tab/>
              <w:t xml:space="preserve">Design and implement learning experiences to foster learning and development, </w:t>
            </w:r>
            <w:r w:rsidRPr="00705FE8">
              <w:t>and to reflect children’s interests</w:t>
            </w:r>
          </w:p>
          <w:p w:rsidR="00000000" w:rsidRPr="00705FE8" w:rsidP="00705FE8">
            <w:pPr>
              <w:pStyle w:val="BodyText"/>
            </w:pPr>
            <w:r w:rsidRPr="00705FE8">
              <w:t xml:space="preserve">3.4  </w:t>
            </w:r>
            <w:r w:rsidRPr="00705FE8">
              <w:tab/>
              <w:t xml:space="preserve">Ensure the program is sufficiently flexible to respond to unplanned children’s interests </w:t>
            </w:r>
          </w:p>
          <w:p w:rsidR="00000000" w:rsidRPr="00705FE8" w:rsidP="00705FE8">
            <w:pPr>
              <w:pStyle w:val="BodyText"/>
            </w:pPr>
            <w:r w:rsidRPr="00705FE8">
              <w:t xml:space="preserve">3.5  </w:t>
            </w:r>
            <w:r w:rsidRPr="00705FE8">
              <w:tab/>
              <w:t xml:space="preserve">Assess and evaluate planned and unplanned teaching and learning </w:t>
            </w:r>
          </w:p>
          <w:p w:rsidR="00000000" w:rsidP="00705FE8">
            <w:pPr>
              <w:pStyle w:val="BodyText"/>
              <w:rPr>
                <w:lang w:val="en-NZ"/>
              </w:rPr>
            </w:pPr>
            <w:r w:rsidRPr="00705FE8">
              <w:t xml:space="preserve">3.6  </w:t>
            </w:r>
            <w:r w:rsidRPr="00705FE8">
              <w:tab/>
              <w:t>Ensure the program provides opportunities to fo</w:t>
            </w:r>
            <w:r w:rsidRPr="00705FE8">
              <w:t>llow-up activities of high interest</w:t>
            </w:r>
          </w:p>
        </w:tc>
      </w:tr>
      <w:tr w:rsidTr="00134AF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705FE8">
            <w:pPr>
              <w:pStyle w:val="BodyText"/>
              <w:rPr>
                <w:lang w:val="en-NZ"/>
              </w:rPr>
            </w:pPr>
          </w:p>
        </w:tc>
      </w:tr>
      <w:tr w:rsidTr="00134AF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05FE8">
            <w:pPr>
              <w:pStyle w:val="BodyText"/>
              <w:rPr>
                <w:lang w:val="en-NZ"/>
              </w:rPr>
            </w:pPr>
            <w:r w:rsidRPr="00705FE8">
              <w:t xml:space="preserve">4. Support children to participate </w:t>
            </w:r>
          </w:p>
        </w:tc>
        <w:tc>
          <w:tcPr>
            <w:tcW w:w="6269" w:type="dxa"/>
            <w:tcBorders>
              <w:top w:val="nil"/>
              <w:left w:val="nil"/>
              <w:bottom w:val="nil"/>
              <w:right w:val="nil"/>
            </w:tcBorders>
            <w:tcMar>
              <w:top w:w="0" w:type="dxa"/>
              <w:left w:w="62" w:type="dxa"/>
              <w:bottom w:w="0" w:type="dxa"/>
              <w:right w:w="62" w:type="dxa"/>
            </w:tcMar>
          </w:tcPr>
          <w:p w:rsidR="00000000" w:rsidRPr="00705FE8" w:rsidP="00705FE8">
            <w:pPr>
              <w:pStyle w:val="BodyText"/>
            </w:pPr>
            <w:r w:rsidRPr="00705FE8">
              <w:t xml:space="preserve">4.1  </w:t>
            </w:r>
            <w:r w:rsidRPr="00705FE8">
              <w:tab/>
              <w:t>Consult with children about the experiences and materials to be made available</w:t>
            </w:r>
          </w:p>
          <w:p w:rsidR="00000000" w:rsidRPr="00705FE8" w:rsidP="00705FE8">
            <w:pPr>
              <w:pStyle w:val="BodyText"/>
            </w:pPr>
            <w:r w:rsidRPr="00705FE8">
              <w:t xml:space="preserve">4.2  </w:t>
            </w:r>
            <w:r w:rsidRPr="00705FE8">
              <w:tab/>
              <w:t>Acknowledge each child’s uniqueness in positive ways</w:t>
            </w:r>
          </w:p>
          <w:p w:rsidR="00000000" w:rsidRPr="00705FE8" w:rsidP="00705FE8">
            <w:pPr>
              <w:pStyle w:val="BodyText"/>
            </w:pPr>
            <w:r w:rsidRPr="00705FE8">
              <w:t xml:space="preserve">4.3  </w:t>
            </w:r>
            <w:r w:rsidRPr="00705FE8">
              <w:tab/>
              <w:t>Support children’</w:t>
            </w:r>
            <w:r w:rsidRPr="00705FE8">
              <w:t>s efforts, assisting and encouraging as appropriate</w:t>
            </w:r>
          </w:p>
          <w:p w:rsidR="00000000" w:rsidRPr="00705FE8" w:rsidP="00705FE8">
            <w:pPr>
              <w:pStyle w:val="BodyText"/>
            </w:pPr>
            <w:r w:rsidRPr="00705FE8">
              <w:t xml:space="preserve">4.4  </w:t>
            </w:r>
            <w:r w:rsidRPr="00705FE8">
              <w:tab/>
              <w:t>Develop awareness and respond to children who may require additional support or attention</w:t>
            </w:r>
          </w:p>
          <w:p w:rsidR="00000000" w:rsidRPr="00705FE8" w:rsidP="00705FE8">
            <w:pPr>
              <w:pStyle w:val="BodyText"/>
            </w:pPr>
            <w:r w:rsidRPr="00705FE8">
              <w:t xml:space="preserve">4.5  </w:t>
            </w:r>
            <w:r w:rsidRPr="00705FE8">
              <w:tab/>
              <w:t>Encourage each child to participate in a variety of experiences</w:t>
            </w:r>
          </w:p>
          <w:p w:rsidR="00000000" w:rsidRPr="00705FE8" w:rsidP="00705FE8">
            <w:pPr>
              <w:pStyle w:val="BodyText"/>
            </w:pPr>
            <w:r w:rsidRPr="00705FE8">
              <w:t xml:space="preserve">4.6  </w:t>
            </w:r>
            <w:r w:rsidRPr="00705FE8">
              <w:tab/>
              <w:t>Demonstrate respect for a child’</w:t>
            </w:r>
            <w:r w:rsidRPr="00705FE8">
              <w:t>s choice not to participate</w:t>
            </w:r>
          </w:p>
        </w:tc>
      </w:tr>
    </w:tbl>
    <w:p w:rsidR="00000000" w:rsidRPr="00705FE8" w:rsidP="00705FE8">
      <w:pPr>
        <w:pStyle w:val="BodyText"/>
      </w:pPr>
    </w:p>
    <w:p w:rsidR="00000000" w:rsidRPr="00705FE8" w:rsidP="00705FE8">
      <w:pPr>
        <w:pStyle w:val="AllowPageBreak"/>
      </w:pPr>
    </w:p>
    <w:p w:rsidR="00000000" w:rsidRPr="00705FE8" w:rsidP="00705FE8">
      <w:pPr>
        <w:pStyle w:val="Heading1"/>
      </w:pPr>
      <w:bookmarkStart w:id="4" w:name="O_738635"/>
      <w:bookmarkEnd w:id="4"/>
      <w:r w:rsidRPr="00705FE8">
        <w:t>Foundation Skills</w:t>
      </w:r>
    </w:p>
    <w:tbl>
      <w:tblPr>
        <w:tblW w:w="0" w:type="auto"/>
        <w:tblLayout w:type="fixed"/>
        <w:tblCellMar>
          <w:left w:w="62" w:type="dxa"/>
          <w:right w:w="62" w:type="dxa"/>
        </w:tblCellMar>
        <w:tblLook w:val="0000"/>
      </w:tblPr>
      <w:tblGrid>
        <w:gridCol w:w="8910"/>
        <w:gridCol w:w="54"/>
      </w:tblGrid>
      <w:tr w:rsidTr="00705FE8">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705FE8">
            <w:pPr>
              <w:pStyle w:val="BodyText"/>
              <w:rPr>
                <w:lang w:val="en-NZ"/>
              </w:rPr>
            </w:pPr>
            <w:r w:rsidRPr="00705FE8">
              <w:rPr>
                <w:rStyle w:val="Emphasis"/>
              </w:rPr>
              <w:t>The Foundation Skills describe those required skills (language, literacy, numeracy and employment skills) that are essential to performance.</w:t>
            </w:r>
          </w:p>
        </w:tc>
      </w:tr>
      <w:tr w:rsidTr="00705FE8">
        <w:tblPrEx>
          <w:tblW w:w="0" w:type="auto"/>
          <w:tblLayout w:type="fixed"/>
          <w:tblCellMar>
            <w:left w:w="62" w:type="dxa"/>
            <w:right w:w="62" w:type="dxa"/>
          </w:tblCellMar>
          <w:tblLook w:val="0000"/>
        </w:tblPrEx>
        <w:trPr>
          <w:gridAfter w:val="1"/>
          <w:wAfter w:w="54" w:type="dxa"/>
        </w:trPr>
        <w:tc>
          <w:tcPr>
            <w:tcW w:w="8910" w:type="dxa"/>
            <w:tcBorders>
              <w:top w:val="nil"/>
              <w:left w:val="nil"/>
              <w:bottom w:val="nil"/>
              <w:right w:val="nil"/>
            </w:tcBorders>
            <w:tcMar>
              <w:top w:w="0" w:type="dxa"/>
              <w:left w:w="62" w:type="dxa"/>
              <w:bottom w:w="0" w:type="dxa"/>
              <w:right w:w="62" w:type="dxa"/>
            </w:tcMar>
          </w:tcPr>
          <w:p w:rsidR="00000000" w:rsidRPr="00705FE8" w:rsidP="00705FE8">
            <w:pPr>
              <w:pStyle w:val="BodyText"/>
            </w:pPr>
            <w:r w:rsidRPr="00705FE8">
              <w:t>Foundation skills essential to performance are ex</w:t>
            </w:r>
            <w:r w:rsidRPr="00705FE8">
              <w:t>plicit in the performance criteria of this unit of competency.</w:t>
            </w:r>
          </w:p>
        </w:tc>
      </w:tr>
    </w:tbl>
    <w:p w:rsidR="00000000" w:rsidRPr="00705FE8" w:rsidP="00705FE8">
      <w:pPr>
        <w:pStyle w:val="BodyText"/>
      </w:pPr>
    </w:p>
    <w:p w:rsidR="00000000" w:rsidRPr="00705FE8" w:rsidP="00705FE8">
      <w:pPr>
        <w:pStyle w:val="AllowPageBreak"/>
      </w:pPr>
    </w:p>
    <w:p w:rsidR="00000000" w:rsidRPr="00705FE8" w:rsidP="00705FE8">
      <w:pPr>
        <w:pStyle w:val="Heading1"/>
      </w:pPr>
      <w:bookmarkStart w:id="5" w:name="O_738634"/>
      <w:bookmarkEnd w:id="5"/>
      <w:r w:rsidRPr="00705FE8">
        <w:t>Unit Mapping Information</w:t>
      </w:r>
    </w:p>
    <w:p w:rsidR="00000000" w:rsidRPr="00705FE8" w:rsidP="00134AF7">
      <w:pPr>
        <w:pStyle w:val="BodyText"/>
      </w:pPr>
      <w:r w:rsidRPr="00705FE8">
        <w:t>No equivalent unit.</w:t>
      </w:r>
    </w:p>
    <w:p w:rsidR="00000000" w:rsidRPr="00705FE8" w:rsidP="00705FE8">
      <w:pPr>
        <w:pStyle w:val="Heading1"/>
      </w:pPr>
      <w:bookmarkStart w:id="6" w:name="O_738639"/>
      <w:bookmarkEnd w:id="6"/>
      <w:r w:rsidRPr="00705FE8">
        <w:t>Links</w:t>
      </w:r>
    </w:p>
    <w:p w:rsidR="00000000" w:rsidRPr="00705FE8" w:rsidP="00134AF7">
      <w:pPr>
        <w:pStyle w:val="BodyText"/>
      </w:pPr>
      <w:r w:rsidRPr="00705FE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A1A73">
        <w:rPr>
          <w:rStyle w:val="Hyperlink"/>
        </w:rPr>
        <w:t>https://vetnet.gov.au/Pages/TrainingDocs.aspx?q=5e0c25cc-3d9d-4b43-80d3-bd22cc4f1e53</w:t>
      </w:r>
      <w:r>
        <w:fldChar w:fldCharType="end"/>
      </w:r>
    </w:p>
    <w:p w:rsidR="00000000" w:rsidRPr="00705FE8" w:rsidP="00134AF7">
      <w:pPr>
        <w:pStyle w:val="BodyText"/>
        <w:sectPr w:rsidSect="00705FE8">
          <w:headerReference w:type="default" r:id="rId10"/>
          <w:footerReference w:type="default" r:id="rId11"/>
          <w:pgSz w:w="11908" w:h="16833"/>
          <w:pgMar w:top="1702" w:right="1418" w:bottom="1702" w:left="1418" w:header="992" w:footer="992" w:gutter="0"/>
          <w:cols w:space="720"/>
          <w:noEndnote/>
          <w:docGrid w:linePitch="299"/>
        </w:sectPr>
      </w:pPr>
    </w:p>
    <w:p w:rsidR="00000000" w:rsidRPr="00705FE8" w:rsidP="00705FE8">
      <w:pPr>
        <w:pStyle w:val="SuperHeading"/>
      </w:pPr>
      <w:r w:rsidRPr="00705FE8">
        <w:t>Assessment Requirements for CHCECE022 Promote children</w:t>
      </w:r>
      <w:r>
        <w:t>’</w:t>
      </w:r>
      <w:r w:rsidRPr="00705FE8">
        <w:t>s agency</w:t>
      </w:r>
    </w:p>
    <w:p w:rsidR="00000000" w:rsidRPr="00705FE8" w:rsidP="00705FE8">
      <w:pPr>
        <w:pStyle w:val="Heading1"/>
      </w:pPr>
      <w:bookmarkStart w:id="7" w:name="O_738632"/>
      <w:bookmarkEnd w:id="7"/>
      <w:r w:rsidRPr="00705FE8">
        <w:t>Modification History</w:t>
      </w:r>
    </w:p>
    <w:tbl>
      <w:tblPr>
        <w:tblW w:w="0" w:type="auto"/>
        <w:tblLayout w:type="fixed"/>
        <w:tblCellMar>
          <w:left w:w="62" w:type="dxa"/>
          <w:right w:w="62" w:type="dxa"/>
        </w:tblCellMar>
        <w:tblLook w:val="0000"/>
      </w:tblPr>
      <w:tblGrid>
        <w:gridCol w:w="3060"/>
        <w:gridCol w:w="6074"/>
      </w:tblGrid>
      <w:tr w:rsidTr="00705FE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05FE8" w:rsidP="00705FE8">
            <w:pPr>
              <w:pStyle w:val="BodyText"/>
            </w:pPr>
            <w:r w:rsidRPr="00705FE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05FE8">
            <w:pPr>
              <w:pStyle w:val="BodyText"/>
              <w:rPr>
                <w:lang w:val="en-NZ"/>
              </w:rPr>
            </w:pPr>
            <w:r w:rsidRPr="00705FE8">
              <w:rPr>
                <w:rStyle w:val="SpecialBold"/>
              </w:rPr>
              <w:t>Comments</w:t>
            </w:r>
          </w:p>
        </w:tc>
      </w:tr>
      <w:tr w:rsidTr="00705FE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05FE8">
            <w:pPr>
              <w:pStyle w:val="BodyText"/>
              <w:rPr>
                <w:lang w:val="en-NZ"/>
              </w:rPr>
            </w:pPr>
            <w:r w:rsidRPr="00705FE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05FE8" w:rsidP="00705FE8">
            <w:pPr>
              <w:pStyle w:val="BodyText"/>
            </w:pPr>
            <w:r w:rsidRPr="00705FE8">
              <w:t>Updated:</w:t>
            </w:r>
          </w:p>
          <w:p w:rsidR="00000000" w:rsidRPr="00705FE8" w:rsidP="00705FE8">
            <w:pPr>
              <w:pStyle w:val="ListBullet"/>
            </w:pPr>
            <w:r w:rsidRPr="00705FE8">
              <w:t>assessor requirements statement</w:t>
            </w:r>
          </w:p>
          <w:p w:rsidR="00000000" w:rsidRPr="00705FE8" w:rsidP="00705FE8">
            <w:pPr>
              <w:pStyle w:val="ListBullet"/>
            </w:pPr>
            <w:r w:rsidRPr="00705FE8">
              <w:t>foundation skills lead in statement</w:t>
            </w:r>
          </w:p>
          <w:p w:rsidR="00000000" w:rsidRPr="00705FE8" w:rsidP="00705FE8">
            <w:pPr>
              <w:pStyle w:val="ListBullet"/>
            </w:pPr>
            <w:r w:rsidRPr="00705FE8">
              <w:t>licensing statement</w:t>
            </w:r>
          </w:p>
          <w:p w:rsidR="00000000" w:rsidRPr="00705FE8" w:rsidP="00705FE8">
            <w:pPr>
              <w:pStyle w:val="ListBullet"/>
            </w:pPr>
            <w:r w:rsidRPr="00705FE8">
              <w:t>modification history to reflect 2012 standards</w:t>
            </w:r>
          </w:p>
          <w:p w:rsidR="00000000" w:rsidP="00705FE8">
            <w:pPr>
              <w:pStyle w:val="BodyText"/>
              <w:rPr>
                <w:lang w:val="en-NZ"/>
              </w:rPr>
            </w:pPr>
            <w:r w:rsidRPr="00705FE8">
              <w:t>Equivalent outcome.</w:t>
            </w:r>
          </w:p>
        </w:tc>
      </w:tr>
      <w:tr w:rsidTr="00705FE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05FE8">
            <w:pPr>
              <w:pStyle w:val="BodyText"/>
              <w:rPr>
                <w:lang w:val="en-NZ"/>
              </w:rPr>
            </w:pPr>
            <w:r w:rsidRPr="00705FE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05FE8" w:rsidP="00705FE8">
            <w:pPr>
              <w:pStyle w:val="BodyText"/>
            </w:pPr>
            <w:r w:rsidRPr="00705FE8">
              <w:t xml:space="preserve">This version was released in </w:t>
            </w:r>
            <w:r w:rsidRPr="00705FE8">
              <w:rPr>
                <w:rStyle w:val="Emphasis"/>
              </w:rPr>
              <w:t>CHC Community Services Training Package release 1.0</w:t>
            </w:r>
            <w:r w:rsidRPr="00705FE8">
              <w:t xml:space="preserve"> and meets the requirements of the 2012 Standards for Training Packages.</w:t>
            </w:r>
          </w:p>
          <w:p w:rsidR="00000000" w:rsidRPr="00705FE8" w:rsidP="00705FE8">
            <w:pPr>
              <w:pStyle w:val="BodyText"/>
            </w:pPr>
            <w:r w:rsidRPr="00705FE8">
              <w:t>Significant changes to elements and performance criteria.</w:t>
            </w:r>
          </w:p>
          <w:p w:rsidR="00000000" w:rsidRPr="00705FE8" w:rsidP="00705FE8">
            <w:pPr>
              <w:pStyle w:val="BodyText"/>
            </w:pPr>
            <w:r w:rsidRPr="00705FE8">
              <w:t>New evidence requirements for assessment, inc</w:t>
            </w:r>
            <w:r w:rsidRPr="00705FE8">
              <w:t>luding volume and frequency requirements.</w:t>
            </w:r>
          </w:p>
        </w:tc>
      </w:tr>
    </w:tbl>
    <w:p w:rsidR="00000000" w:rsidRPr="00705FE8" w:rsidP="00705FE8">
      <w:pPr>
        <w:pStyle w:val="BodyText"/>
      </w:pPr>
    </w:p>
    <w:p w:rsidR="00000000" w:rsidRPr="00705FE8" w:rsidP="00705FE8">
      <w:pPr>
        <w:pStyle w:val="AllowPageBreak"/>
      </w:pPr>
    </w:p>
    <w:p w:rsidR="00000000" w:rsidRPr="00705FE8" w:rsidP="00705FE8">
      <w:pPr>
        <w:pStyle w:val="Heading1"/>
      </w:pPr>
      <w:bookmarkStart w:id="8" w:name="O_738631"/>
      <w:bookmarkEnd w:id="8"/>
      <w:r w:rsidRPr="00705FE8">
        <w:t>Performance Evidence</w:t>
      </w:r>
    </w:p>
    <w:tbl>
      <w:tblPr>
        <w:tblW w:w="0" w:type="auto"/>
        <w:tblCellMar>
          <w:left w:w="62" w:type="dxa"/>
          <w:right w:w="62" w:type="dxa"/>
        </w:tblCellMar>
        <w:tblLook w:val="0000"/>
      </w:tblPr>
      <w:tblGrid>
        <w:gridCol w:w="9196"/>
      </w:tblGrid>
      <w:tr w:rsidTr="00134AF7">
        <w:tblPrEx>
          <w:tblW w:w="0" w:type="auto"/>
          <w:tblCellMar>
            <w:left w:w="62" w:type="dxa"/>
            <w:right w:w="62" w:type="dxa"/>
          </w:tblCellMar>
          <w:tblLook w:val="0000"/>
        </w:tblPrEx>
        <w:trPr>
          <w:trHeight w:val="2614"/>
        </w:trPr>
        <w:tc>
          <w:tcPr>
            <w:tcW w:w="0" w:type="auto"/>
            <w:tcBorders>
              <w:top w:val="nil"/>
              <w:left w:val="nil"/>
              <w:bottom w:val="nil"/>
              <w:right w:val="nil"/>
            </w:tcBorders>
            <w:tcMar>
              <w:top w:w="0" w:type="dxa"/>
              <w:left w:w="62" w:type="dxa"/>
              <w:bottom w:w="0" w:type="dxa"/>
              <w:right w:w="62" w:type="dxa"/>
            </w:tcMar>
          </w:tcPr>
          <w:p w:rsidR="00000000" w:rsidRPr="00705FE8" w:rsidP="00705FE8">
            <w:pPr>
              <w:pStyle w:val="BodyText"/>
            </w:pPr>
            <w:r w:rsidRPr="00705FE8">
              <w:t>The candidate must show evidence of the ability to complete tasks outlined in elements and performance criteria of this unit, manage tasks and manage contingencies in the con</w:t>
            </w:r>
            <w:r w:rsidRPr="00705FE8">
              <w:t>text of the job role. There must be demonstrated evidence that the candidate has completed the following tasks at least once:</w:t>
            </w:r>
          </w:p>
          <w:p w:rsidR="00000000" w:rsidRPr="00705FE8" w:rsidP="00705FE8">
            <w:pPr>
              <w:pStyle w:val="ListBullet"/>
            </w:pPr>
            <w:r w:rsidRPr="00705FE8">
              <w:t>planned and implemented at least two programs that promote and encourage children’s agency, including:</w:t>
            </w:r>
          </w:p>
          <w:p w:rsidR="00000000" w:rsidRPr="00705FE8" w:rsidP="00705FE8">
            <w:pPr>
              <w:pStyle w:val="ListBullet2"/>
            </w:pPr>
            <w:r w:rsidRPr="00705FE8">
              <w:t>establishing environments and opportunities in response to children’s interests</w:t>
            </w:r>
          </w:p>
          <w:p w:rsidR="00000000" w:rsidRPr="00705FE8" w:rsidP="00705FE8">
            <w:pPr>
              <w:pStyle w:val="ListBullet2"/>
            </w:pPr>
            <w:r w:rsidRPr="00705FE8">
              <w:t xml:space="preserve">using a range of strategies to engage and encourage children in experiences </w:t>
            </w:r>
          </w:p>
          <w:p w:rsidR="00000000" w:rsidRPr="00705FE8" w:rsidP="00705FE8">
            <w:pPr>
              <w:pStyle w:val="ListBullet2"/>
            </w:pPr>
            <w:r w:rsidRPr="00705FE8">
              <w:t>planning and implementing developmentally appropriate curriculum in consultation with other educato</w:t>
            </w:r>
            <w:r w:rsidRPr="00705FE8">
              <w:t>rs.</w:t>
            </w:r>
          </w:p>
        </w:tc>
      </w:tr>
    </w:tbl>
    <w:p w:rsidR="00000000" w:rsidRPr="00705FE8" w:rsidP="00705FE8">
      <w:pPr>
        <w:pStyle w:val="BodyText"/>
      </w:pPr>
    </w:p>
    <w:p w:rsidR="00000000" w:rsidRPr="00705FE8" w:rsidP="00705FE8">
      <w:pPr>
        <w:pStyle w:val="AllowPageBreak"/>
      </w:pPr>
    </w:p>
    <w:p w:rsidR="00000000" w:rsidRPr="00705FE8" w:rsidP="00705FE8">
      <w:pPr>
        <w:pStyle w:val="Heading1"/>
      </w:pPr>
      <w:bookmarkStart w:id="9" w:name="O_738630"/>
      <w:bookmarkEnd w:id="9"/>
      <w:r w:rsidRPr="00705FE8">
        <w:t>Knowledge Evidence</w:t>
      </w:r>
    </w:p>
    <w:tbl>
      <w:tblPr>
        <w:tblW w:w="0" w:type="auto"/>
        <w:tblCellMar>
          <w:left w:w="62" w:type="dxa"/>
          <w:right w:w="62" w:type="dxa"/>
        </w:tblCellMar>
        <w:tblLook w:val="0000"/>
      </w:tblPr>
      <w:tblGrid>
        <w:gridCol w:w="9196"/>
      </w:tblGrid>
      <w:tr w:rsidTr="00134A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05FE8" w:rsidP="00705FE8">
            <w:pPr>
              <w:pStyle w:val="BodyText"/>
            </w:pPr>
            <w:r w:rsidRPr="00705FE8">
              <w:t xml:space="preserve">The candidate must be able to demonstrate essential knowledge required to effectively do the task outlined in elements and performance criteria of this unit, </w:t>
            </w:r>
            <w:r w:rsidRPr="00705FE8">
              <w:t>manage the task and manage contingencies in the context of the work role. These include knowledge of:</w:t>
            </w:r>
          </w:p>
          <w:p w:rsidR="00000000" w:rsidRPr="00705FE8" w:rsidP="00705FE8">
            <w:pPr>
              <w:pStyle w:val="ListBullet"/>
            </w:pPr>
            <w:r w:rsidRPr="00705FE8">
              <w:t>how to access:</w:t>
            </w:r>
          </w:p>
          <w:p w:rsidR="00000000" w:rsidRPr="00705FE8" w:rsidP="00705FE8">
            <w:pPr>
              <w:pStyle w:val="ListBullet2"/>
            </w:pPr>
            <w:r w:rsidRPr="00705FE8">
              <w:t>the National Quality Framework</w:t>
            </w:r>
          </w:p>
          <w:p w:rsidR="00000000" w:rsidRPr="00705FE8" w:rsidP="00705FE8">
            <w:pPr>
              <w:pStyle w:val="ListBullet2"/>
            </w:pPr>
            <w:r w:rsidRPr="00705FE8">
              <w:t>the National Quality Standards</w:t>
            </w:r>
          </w:p>
          <w:p w:rsidR="00000000" w:rsidRPr="00705FE8" w:rsidP="00705FE8">
            <w:pPr>
              <w:pStyle w:val="ListBullet2"/>
            </w:pPr>
            <w:r w:rsidRPr="00705FE8">
              <w:t>the relevant approved learning framework</w:t>
            </w:r>
          </w:p>
          <w:p w:rsidR="00000000" w:rsidRPr="00705FE8" w:rsidP="00705FE8">
            <w:pPr>
              <w:pStyle w:val="ListBullet"/>
            </w:pPr>
            <w:r w:rsidRPr="00705FE8">
              <w:t>how to navigate through framework</w:t>
            </w:r>
            <w:r w:rsidRPr="00705FE8">
              <w:t xml:space="preserve"> and standards documents to find areas relevant to this unit of competency</w:t>
            </w:r>
          </w:p>
          <w:p w:rsidR="00000000" w:rsidRPr="00705FE8" w:rsidP="00705FE8">
            <w:pPr>
              <w:pStyle w:val="ListBullet"/>
            </w:pPr>
            <w:r w:rsidRPr="00705FE8">
              <w:t>relevant theories about childhood learning</w:t>
            </w:r>
          </w:p>
          <w:p w:rsidR="00000000" w:rsidRPr="00705FE8" w:rsidP="00705FE8">
            <w:pPr>
              <w:pStyle w:val="ListBullet"/>
            </w:pPr>
            <w:r w:rsidRPr="00705FE8">
              <w:t>organisation standards, policies and procedures</w:t>
            </w:r>
          </w:p>
          <w:p w:rsidR="00000000" w:rsidRPr="00705FE8" w:rsidP="00705FE8">
            <w:pPr>
              <w:pStyle w:val="ListBullet"/>
            </w:pPr>
            <w:r w:rsidRPr="00705FE8">
              <w:t>strategies for intentional teaching</w:t>
            </w:r>
          </w:p>
          <w:p w:rsidR="00000000" w:rsidRPr="00705FE8" w:rsidP="00705FE8">
            <w:pPr>
              <w:pStyle w:val="ListBullet"/>
            </w:pPr>
            <w:r w:rsidRPr="00705FE8">
              <w:t>techniques to encourage and support children to participate.</w:t>
            </w:r>
          </w:p>
        </w:tc>
      </w:tr>
    </w:tbl>
    <w:p w:rsidR="00000000" w:rsidRPr="00705FE8" w:rsidP="00705FE8">
      <w:pPr>
        <w:pStyle w:val="BodyText"/>
      </w:pPr>
    </w:p>
    <w:p w:rsidR="00000000" w:rsidRPr="00705FE8" w:rsidP="00705FE8">
      <w:pPr>
        <w:pStyle w:val="AllowPageBreak"/>
      </w:pPr>
    </w:p>
    <w:p w:rsidR="00000000" w:rsidRPr="00705FE8" w:rsidP="00705FE8">
      <w:pPr>
        <w:pStyle w:val="Heading1"/>
      </w:pPr>
      <w:bookmarkStart w:id="10" w:name="O_738629"/>
      <w:bookmarkEnd w:id="10"/>
      <w:r w:rsidRPr="00705FE8">
        <w:t>Assessment Conditions</w:t>
      </w:r>
    </w:p>
    <w:tbl>
      <w:tblPr>
        <w:tblW w:w="0" w:type="auto"/>
        <w:tblCellMar>
          <w:left w:w="62" w:type="dxa"/>
          <w:right w:w="62" w:type="dxa"/>
        </w:tblCellMar>
        <w:tblLook w:val="0000"/>
      </w:tblPr>
      <w:tblGrid>
        <w:gridCol w:w="9196"/>
      </w:tblGrid>
      <w:tr w:rsidTr="00134A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05FE8" w:rsidP="00705FE8">
            <w:pPr>
              <w:pStyle w:val="BodyText"/>
            </w:pPr>
            <w:r w:rsidRPr="00705FE8">
              <w:t>Skills must be demonstrated in a regulated education and care service.</w:t>
            </w:r>
          </w:p>
          <w:p w:rsidR="00000000" w:rsidRPr="00705FE8" w:rsidP="00705FE8">
            <w:pPr>
              <w:pStyle w:val="BodyText"/>
            </w:pPr>
          </w:p>
          <w:p w:rsidR="00000000" w:rsidRPr="00705FE8" w:rsidP="00705FE8">
            <w:pPr>
              <w:pStyle w:val="BodyText"/>
            </w:pPr>
            <w:r w:rsidRPr="00705FE8">
              <w:t>In addition, simulations and scenarios must be used where the full range of contex</w:t>
            </w:r>
            <w:r w:rsidRPr="00705FE8">
              <w:t>ts and situations cannot be provided in the workplace or may occur only rarely. These are situations relating to emergency or unplanned procedures where assessment in these circumstances would be unsafe or is impractical.</w:t>
            </w:r>
          </w:p>
          <w:p w:rsidR="00000000" w:rsidRPr="00705FE8" w:rsidP="00705FE8">
            <w:pPr>
              <w:pStyle w:val="BodyText"/>
            </w:pPr>
          </w:p>
          <w:p w:rsidR="00000000" w:rsidRPr="00705FE8" w:rsidP="00705FE8">
            <w:pPr>
              <w:pStyle w:val="BodyText"/>
            </w:pPr>
            <w:r w:rsidRPr="00705FE8">
              <w:t>Simulated assessment environments</w:t>
            </w:r>
            <w:r w:rsidRPr="00705FE8">
              <w:t xml:space="preserve"> must simulate the real-life working environment where these skills and knowledge would be performed, with all the relevant equipment and resources of that working environment.</w:t>
            </w:r>
          </w:p>
          <w:p w:rsidR="00000000" w:rsidRPr="00705FE8" w:rsidP="00705FE8">
            <w:pPr>
              <w:pStyle w:val="BodyText"/>
            </w:pPr>
            <w:r w:rsidRPr="00705FE8">
              <w:t>Assessment must ensure use of:</w:t>
            </w:r>
          </w:p>
          <w:p w:rsidR="00000000" w:rsidRPr="00705FE8" w:rsidP="00705FE8">
            <w:pPr>
              <w:pStyle w:val="ListBullet"/>
            </w:pPr>
            <w:r w:rsidRPr="00705FE8">
              <w:t xml:space="preserve"> National Quality Framework for Early Childhood</w:t>
            </w:r>
            <w:r w:rsidRPr="00705FE8">
              <w:t xml:space="preserve"> Education and Care </w:t>
            </w:r>
          </w:p>
          <w:p w:rsidR="00000000" w:rsidRPr="00705FE8" w:rsidP="00705FE8">
            <w:pPr>
              <w:pStyle w:val="ListBullet"/>
            </w:pPr>
            <w:r w:rsidRPr="00705FE8">
              <w:t xml:space="preserve"> the relevant approved learning framework under the National Quality Framework for Early Childhood Education and Care. </w:t>
            </w:r>
          </w:p>
          <w:p w:rsidR="00000000" w:rsidRPr="00705FE8" w:rsidP="00705FE8">
            <w:pPr>
              <w:pStyle w:val="BodyText"/>
            </w:pPr>
          </w:p>
          <w:p w:rsidR="00000000" w:rsidRPr="00705FE8" w:rsidP="00705FE8">
            <w:pPr>
              <w:pStyle w:val="BodyText"/>
            </w:pPr>
            <w:r w:rsidRPr="00705FE8">
              <w:t>Assessors must</w:t>
            </w:r>
            <w:r w:rsidRPr="00705FE8">
              <w:t xml:space="preserve"> satisfy the Standards for Registered Training Organisations (RTOs) 2015/AQTF mandatory competency requirements for assessors.</w:t>
            </w:r>
          </w:p>
          <w:p w:rsidR="00000000" w:rsidRPr="00705FE8" w:rsidP="00705FE8">
            <w:pPr>
              <w:pStyle w:val="BodyText"/>
            </w:pPr>
          </w:p>
        </w:tc>
      </w:tr>
    </w:tbl>
    <w:p w:rsidR="00000000" w:rsidRPr="00705FE8" w:rsidP="00705FE8">
      <w:pPr>
        <w:pStyle w:val="BodyText"/>
      </w:pPr>
    </w:p>
    <w:p w:rsidR="00000000" w:rsidRPr="00705FE8" w:rsidP="00705FE8">
      <w:pPr>
        <w:pStyle w:val="AllowPageBreak"/>
      </w:pPr>
    </w:p>
    <w:p w:rsidR="00000000" w:rsidRPr="00705FE8" w:rsidP="00705FE8">
      <w:pPr>
        <w:pStyle w:val="Heading1"/>
      </w:pPr>
      <w:bookmarkStart w:id="11" w:name="O_738640"/>
      <w:bookmarkEnd w:id="11"/>
      <w:r w:rsidRPr="00705FE8">
        <w:t>Links</w:t>
      </w:r>
    </w:p>
    <w:p w:rsidR="00000000" w:rsidRPr="00705FE8" w:rsidP="00134AF7">
      <w:pPr>
        <w:pStyle w:val="BodyText"/>
      </w:pPr>
      <w:r w:rsidRPr="00705FE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A1A73">
        <w:rPr>
          <w:rStyle w:val="Hyperlink"/>
        </w:rPr>
        <w:t>https://vetnet.gov.au/Pages/TrainingDocs.aspx?q=5e0c25cc-3d9d-4b43-80d3-bd22cc4f1e53</w:t>
      </w:r>
      <w:r>
        <w:fldChar w:fldCharType="end"/>
      </w:r>
    </w:p>
    <w:p w:rsidR="00000000" w:rsidRPr="00705FE8" w:rsidP="00705FE8"/>
    <w:sectPr w:rsidSect="00705F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E8" w:rsidRPr="00134AF7" w:rsidP="00134A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F7" w:rsidP="00705F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4AF7" w:rsidP="00705F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34AF7" w:rsidP="00705F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E8" w:rsidP="00705FE8">
    <w:pPr>
      <w:pStyle w:val="Footer"/>
      <w:framePr w:wrap="around"/>
    </w:pPr>
    <w:r>
      <w:fldChar w:fldCharType="begin"/>
    </w:r>
    <w:r>
      <w:instrText xml:space="preserve"> DOCPROPERTY  Subject  \* MERGEFORMAT </w:instrText>
    </w:r>
    <w:r>
      <w:fldChar w:fldCharType="separate"/>
    </w:r>
    <w:r w:rsidR="00134AF7">
      <w:t>Approved</w:t>
    </w:r>
    <w:r w:rsidR="00134AF7">
      <w:fldChar w:fldCharType="end"/>
    </w:r>
    <w:r>
      <w:tab/>
      <w:t xml:space="preserve">Page </w:t>
    </w:r>
    <w:r>
      <w:fldChar w:fldCharType="begin"/>
    </w:r>
    <w:r>
      <w:instrText xml:space="preserve"> PAGE  \* Arabic  \* MERGEFORMAT </w:instrText>
    </w:r>
    <w:r>
      <w:fldChar w:fldCharType="separate"/>
    </w:r>
    <w:r w:rsidR="00134AF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4AF7">
      <w:rPr>
        <w:noProof/>
      </w:rPr>
      <w:t>4</w:t>
    </w:r>
    <w:r>
      <w:rPr>
        <w:noProof/>
      </w:rPr>
      <w:fldChar w:fldCharType="end"/>
    </w:r>
  </w:p>
  <w:p w:rsidR="00705FE8" w:rsidP="00705FE8">
    <w:pPr>
      <w:pStyle w:val="Footer"/>
      <w:framePr w:wrap="around"/>
    </w:pPr>
    <w:r>
      <w:t xml:space="preserve">© Commonwealth of Australia, </w:t>
    </w:r>
    <w:r>
      <w:fldChar w:fldCharType="begin"/>
    </w:r>
    <w:r>
      <w:instrText xml:space="preserve"> DATE  \@ "yyyy"  \* MERGEFORMAT </w:instrText>
    </w:r>
    <w:r>
      <w:fldChar w:fldCharType="separate"/>
    </w:r>
    <w:r w:rsidR="00134AF7">
      <w:rPr>
        <w:noProof/>
      </w:rPr>
      <w:t>2025</w:t>
    </w:r>
    <w:r>
      <w:fldChar w:fldCharType="end"/>
    </w:r>
    <w:r>
      <w:tab/>
    </w:r>
    <w:r>
      <w:fldChar w:fldCharType="begin"/>
    </w:r>
    <w:r>
      <w:instrText xml:space="preserve"> DOCPROPERTY  Author  \* MERGEFORMAT </w:instrText>
    </w:r>
    <w:r>
      <w:fldChar w:fldCharType="separate"/>
    </w:r>
    <w:r w:rsidR="00134AF7">
      <w:t>HumanAbility</w:t>
    </w:r>
    <w:r w:rsidR="00134AF7">
      <w:fldChar w:fldCharType="end"/>
    </w:r>
  </w:p>
  <w:p w:rsidR="00705FE8" w:rsidP="00705F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5FE8" w:rsidRPr="00134AF7" w:rsidP="00134A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F7" w:rsidRPr="002D2AF8" w:rsidP="00705FE8">
    <w:pPr>
      <w:pStyle w:val="Header"/>
      <w:framePr w:wrap="around"/>
    </w:pPr>
    <w:r>
      <w:fldChar w:fldCharType="begin"/>
    </w:r>
    <w:r>
      <w:instrText xml:space="preserve"> TITLE   \* MERGEFORMAT </w:instrText>
    </w:r>
    <w:r>
      <w:fldChar w:fldCharType="separate"/>
    </w:r>
    <w:r>
      <w:t>CHCECE022 Promote children's agency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34AF7" w:rsidP="00705F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E8" w:rsidRPr="002D2AF8" w:rsidP="00705FE8">
    <w:pPr>
      <w:pStyle w:val="Header"/>
      <w:framePr w:wrap="around"/>
    </w:pPr>
    <w:r>
      <w:fldChar w:fldCharType="begin"/>
    </w:r>
    <w:r>
      <w:instrText xml:space="preserve"> TITLE   \* MERGEFORMAT </w:instrText>
    </w:r>
    <w:r>
      <w:fldChar w:fldCharType="separate"/>
    </w:r>
    <w:r w:rsidR="00134AF7">
      <w:t>CHCECE022 Promote children's agency</w:t>
    </w:r>
    <w:r w:rsidR="00134AF7">
      <w:fldChar w:fldCharType="end"/>
    </w:r>
    <w:r>
      <w:tab/>
      <w:t xml:space="preserve">Date this document was generated: </w:t>
    </w:r>
    <w:r>
      <w:fldChar w:fldCharType="begin"/>
    </w:r>
    <w:r>
      <w:instrText xml:space="preserve"> CREATEDATE  \@ "d MMMM yyyy"  \* MERGEFORMAT </w:instrText>
    </w:r>
    <w:r>
      <w:fldChar w:fldCharType="separate"/>
    </w:r>
    <w:r w:rsidR="00134AF7">
      <w:rPr>
        <w:noProof/>
      </w:rPr>
      <w:t>1 March 2025</w:t>
    </w:r>
    <w:r>
      <w:fldChar w:fldCharType="end"/>
    </w:r>
  </w:p>
  <w:p w:rsidR="00705FE8" w:rsidP="00705F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D84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1A0D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5AC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F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5FE8"/>
    <w:pPr>
      <w:spacing w:before="360" w:after="60"/>
      <w:outlineLvl w:val="0"/>
    </w:pPr>
    <w:rPr>
      <w:sz w:val="32"/>
    </w:rPr>
  </w:style>
  <w:style w:type="paragraph" w:styleId="Heading2">
    <w:name w:val="heading 2"/>
    <w:basedOn w:val="HeadingBase"/>
    <w:next w:val="BodyText"/>
    <w:link w:val="Heading2Char"/>
    <w:qFormat/>
    <w:rsid w:val="00705FE8"/>
    <w:pPr>
      <w:keepLines/>
      <w:spacing w:before="240" w:after="120"/>
      <w:outlineLvl w:val="1"/>
    </w:pPr>
    <w:rPr>
      <w:sz w:val="28"/>
      <w:szCs w:val="40"/>
    </w:rPr>
  </w:style>
  <w:style w:type="paragraph" w:styleId="Heading3">
    <w:name w:val="heading 3"/>
    <w:basedOn w:val="HeadingBase"/>
    <w:next w:val="BodyText"/>
    <w:link w:val="Heading3Char"/>
    <w:qFormat/>
    <w:rsid w:val="00705FE8"/>
    <w:pPr>
      <w:spacing w:before="180" w:after="120"/>
      <w:outlineLvl w:val="2"/>
    </w:pPr>
    <w:rPr>
      <w:spacing w:val="-10"/>
      <w:kern w:val="32"/>
    </w:rPr>
  </w:style>
  <w:style w:type="paragraph" w:styleId="Heading4">
    <w:name w:val="heading 4"/>
    <w:basedOn w:val="HeadingBase"/>
    <w:next w:val="BodyText"/>
    <w:link w:val="Heading4Char"/>
    <w:qFormat/>
    <w:rsid w:val="00705FE8"/>
    <w:pPr>
      <w:spacing w:before="160" w:after="120"/>
      <w:outlineLvl w:val="3"/>
    </w:pPr>
    <w:rPr>
      <w:sz w:val="22"/>
    </w:rPr>
  </w:style>
  <w:style w:type="paragraph" w:styleId="Heading5">
    <w:name w:val="heading 5"/>
    <w:basedOn w:val="HeadingBase"/>
    <w:next w:val="Normal"/>
    <w:link w:val="Heading5Char"/>
    <w:qFormat/>
    <w:rsid w:val="00705FE8"/>
    <w:pPr>
      <w:spacing w:before="80"/>
      <w:outlineLvl w:val="4"/>
    </w:pPr>
    <w:rPr>
      <w:color w:val="918585"/>
      <w:sz w:val="20"/>
    </w:rPr>
  </w:style>
  <w:style w:type="paragraph" w:styleId="Heading6">
    <w:name w:val="heading 6"/>
    <w:basedOn w:val="HeadingBase"/>
    <w:next w:val="Normal"/>
    <w:link w:val="Heading6Char"/>
    <w:qFormat/>
    <w:rsid w:val="00705FE8"/>
    <w:pPr>
      <w:spacing w:before="60"/>
      <w:outlineLvl w:val="5"/>
    </w:pPr>
    <w:rPr>
      <w:color w:val="918585"/>
      <w:sz w:val="20"/>
    </w:rPr>
  </w:style>
  <w:style w:type="paragraph" w:styleId="Heading7">
    <w:name w:val="heading 7"/>
    <w:basedOn w:val="Normal"/>
    <w:next w:val="Normal"/>
    <w:link w:val="Heading7Char"/>
    <w:qFormat/>
    <w:rsid w:val="00705FE8"/>
    <w:pPr>
      <w:ind w:left="720"/>
      <w:outlineLvl w:val="6"/>
    </w:pPr>
    <w:rPr>
      <w:i/>
    </w:rPr>
  </w:style>
  <w:style w:type="paragraph" w:styleId="Heading8">
    <w:name w:val="heading 8"/>
    <w:basedOn w:val="Normal"/>
    <w:next w:val="Normal"/>
    <w:link w:val="Heading8Char"/>
    <w:qFormat/>
    <w:rsid w:val="00705FE8"/>
    <w:pPr>
      <w:ind w:left="720"/>
      <w:outlineLvl w:val="7"/>
    </w:pPr>
    <w:rPr>
      <w:i/>
    </w:rPr>
  </w:style>
  <w:style w:type="paragraph" w:styleId="Heading9">
    <w:name w:val="heading 9"/>
    <w:basedOn w:val="Normal"/>
    <w:next w:val="Normal"/>
    <w:link w:val="Heading9Char"/>
    <w:qFormat/>
    <w:rsid w:val="00705FE8"/>
    <w:pPr>
      <w:ind w:left="720"/>
      <w:outlineLvl w:val="8"/>
    </w:pPr>
    <w:rPr>
      <w:i/>
    </w:rPr>
  </w:style>
  <w:style w:type="character" w:default="1" w:styleId="DefaultParagraphFont">
    <w:name w:val="Default Paragraph Font"/>
    <w:uiPriority w:val="1"/>
    <w:unhideWhenUsed/>
    <w:rsid w:val="00705F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5FE8"/>
  </w:style>
  <w:style w:type="character" w:customStyle="1" w:styleId="Heading1Char">
    <w:name w:val="Heading 1 Char"/>
    <w:basedOn w:val="DefaultParagraphFont"/>
    <w:link w:val="Heading1"/>
    <w:rsid w:val="00705FE8"/>
    <w:rPr>
      <w:rFonts w:ascii="Times New Roman" w:eastAsia="Times New Roman" w:hAnsi="Times New Roman" w:cs="Times New Roman"/>
      <w:b/>
      <w:sz w:val="32"/>
      <w:szCs w:val="20"/>
      <w:lang w:eastAsia="en-US"/>
    </w:rPr>
  </w:style>
  <w:style w:type="paragraph" w:styleId="BodyText">
    <w:name w:val="Body Text"/>
    <w:basedOn w:val="Normal"/>
    <w:link w:val="BodyTextChar"/>
    <w:rsid w:val="00705F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5FE8"/>
    <w:rPr>
      <w:rFonts w:ascii="Times New Roman" w:eastAsia="Times New Roman" w:hAnsi="Times New Roman" w:cs="Times New Roman"/>
      <w:sz w:val="24"/>
      <w:lang w:eastAsia="en-US"/>
    </w:rPr>
  </w:style>
  <w:style w:type="paragraph" w:styleId="ListBullet">
    <w:name w:val="List Bullet"/>
    <w:basedOn w:val="List"/>
    <w:rsid w:val="00705FE8"/>
    <w:pPr>
      <w:numPr>
        <w:numId w:val="12"/>
      </w:numPr>
      <w:tabs>
        <w:tab w:val="clear" w:pos="340"/>
      </w:tabs>
      <w:spacing w:before="40" w:after="40"/>
    </w:pPr>
  </w:style>
  <w:style w:type="character" w:customStyle="1" w:styleId="SpecialBold">
    <w:name w:val="Special Bold"/>
    <w:basedOn w:val="DefaultParagraphFont"/>
    <w:rsid w:val="00705FE8"/>
    <w:rPr>
      <w:b/>
      <w:spacing w:val="0"/>
    </w:rPr>
  </w:style>
  <w:style w:type="paragraph" w:styleId="ListBullet2">
    <w:name w:val="List Bullet 2"/>
    <w:basedOn w:val="List2"/>
    <w:rsid w:val="00705FE8"/>
    <w:pPr>
      <w:numPr>
        <w:numId w:val="13"/>
      </w:numPr>
      <w:tabs>
        <w:tab w:val="clear" w:pos="680"/>
      </w:tabs>
    </w:pPr>
  </w:style>
  <w:style w:type="character" w:styleId="Emphasis">
    <w:name w:val="Emphasis"/>
    <w:basedOn w:val="DefaultParagraphFont"/>
    <w:qFormat/>
    <w:rsid w:val="00705FE8"/>
    <w:rPr>
      <w:i/>
    </w:rPr>
  </w:style>
  <w:style w:type="paragraph" w:customStyle="1" w:styleId="SuperHeading">
    <w:name w:val="SuperHeading"/>
    <w:basedOn w:val="Normal"/>
    <w:rsid w:val="00705FE8"/>
    <w:pPr>
      <w:spacing w:before="240" w:after="120"/>
      <w:outlineLvl w:val="0"/>
    </w:pPr>
    <w:rPr>
      <w:rFonts w:ascii="Times New Roman" w:hAnsi="Times New Roman"/>
      <w:b/>
      <w:sz w:val="32"/>
    </w:rPr>
  </w:style>
  <w:style w:type="paragraph" w:customStyle="1" w:styleId="AllowPageBreak">
    <w:name w:val="AllowPageBreak"/>
    <w:rsid w:val="00705F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5F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5F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5F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5F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5F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5F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5F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5FE8"/>
    <w:rPr>
      <w:rFonts w:ascii="Courier New" w:eastAsia="Times New Roman" w:hAnsi="Courier New" w:cs="Times New Roman"/>
      <w:i/>
      <w:szCs w:val="20"/>
      <w:lang w:eastAsia="en-US"/>
    </w:rPr>
  </w:style>
  <w:style w:type="paragraph" w:customStyle="1" w:styleId="HeadingBase">
    <w:name w:val="Heading Base"/>
    <w:rsid w:val="00705F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5FE8"/>
    <w:pPr>
      <w:tabs>
        <w:tab w:val="right" w:leader="dot" w:pos="9072"/>
      </w:tabs>
      <w:ind w:left="567"/>
    </w:pPr>
    <w:rPr>
      <w:szCs w:val="22"/>
    </w:rPr>
  </w:style>
  <w:style w:type="paragraph" w:customStyle="1" w:styleId="TOCBase">
    <w:name w:val="TOC Base"/>
    <w:rsid w:val="00705F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5FE8"/>
    <w:pPr>
      <w:tabs>
        <w:tab w:val="right" w:leader="dot" w:pos="9072"/>
      </w:tabs>
      <w:spacing w:before="40" w:after="40"/>
      <w:ind w:left="284"/>
    </w:pPr>
    <w:rPr>
      <w:rFonts w:ascii="Times New Roman" w:hAnsi="Times New Roman"/>
    </w:rPr>
  </w:style>
  <w:style w:type="paragraph" w:styleId="TOC1">
    <w:name w:val="toc 1"/>
    <w:basedOn w:val="TOCBase"/>
    <w:next w:val="Normal"/>
    <w:rsid w:val="00705F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5F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5FE8"/>
    <w:rPr>
      <w:rFonts w:ascii="Times New Roman" w:eastAsia="Times New Roman" w:hAnsi="Times New Roman" w:cs="Times New Roman"/>
      <w:sz w:val="16"/>
      <w:lang w:eastAsia="en-US"/>
    </w:rPr>
  </w:style>
  <w:style w:type="paragraph" w:styleId="Title">
    <w:name w:val="Title"/>
    <w:basedOn w:val="HeadingBase"/>
    <w:link w:val="TitleChar"/>
    <w:qFormat/>
    <w:rsid w:val="00705FE8"/>
    <w:pPr>
      <w:spacing w:before="5040"/>
      <w:jc w:val="center"/>
    </w:pPr>
    <w:rPr>
      <w:sz w:val="48"/>
      <w:szCs w:val="72"/>
      <w:lang w:val="en-US"/>
    </w:rPr>
  </w:style>
  <w:style w:type="character" w:customStyle="1" w:styleId="TitleChar">
    <w:name w:val="Title Char"/>
    <w:basedOn w:val="DefaultParagraphFont"/>
    <w:link w:val="Title"/>
    <w:rsid w:val="00705F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5FE8"/>
    <w:pPr>
      <w:tabs>
        <w:tab w:val="left" w:pos="3600"/>
        <w:tab w:val="left" w:pos="3958"/>
      </w:tabs>
    </w:pPr>
  </w:style>
  <w:style w:type="paragraph" w:styleId="List">
    <w:name w:val="List"/>
    <w:basedOn w:val="BodyText"/>
    <w:next w:val="BodyText"/>
    <w:rsid w:val="00705FE8"/>
    <w:pPr>
      <w:tabs>
        <w:tab w:val="left" w:pos="340"/>
      </w:tabs>
      <w:spacing w:before="60" w:after="60"/>
      <w:ind w:left="340" w:hanging="340"/>
    </w:pPr>
  </w:style>
  <w:style w:type="paragraph" w:customStyle="1" w:styleId="Note">
    <w:name w:val="Note"/>
    <w:basedOn w:val="BodyText"/>
    <w:rsid w:val="00705F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5FE8"/>
    <w:pPr>
      <w:framePr w:wrap="auto" w:hAnchor="text" w:y="6049"/>
    </w:pPr>
    <w:rPr>
      <w:color w:val="000000"/>
      <w:sz w:val="40"/>
    </w:rPr>
  </w:style>
  <w:style w:type="paragraph" w:customStyle="1" w:styleId="TOCTitle">
    <w:name w:val="TOCTitle"/>
    <w:basedOn w:val="Heading1"/>
    <w:rsid w:val="00705FE8"/>
    <w:pPr>
      <w:spacing w:after="240"/>
      <w:jc w:val="center"/>
      <w:outlineLvl w:val="9"/>
    </w:pPr>
    <w:rPr>
      <w:caps/>
    </w:rPr>
  </w:style>
  <w:style w:type="paragraph" w:customStyle="1" w:styleId="Version">
    <w:name w:val="Version"/>
    <w:rsid w:val="00705F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5FE8"/>
    <w:pPr>
      <w:keepNext w:val="0"/>
      <w:tabs>
        <w:tab w:val="right" w:pos="4176"/>
      </w:tabs>
      <w:ind w:left="198" w:hanging="198"/>
    </w:pPr>
    <w:rPr>
      <w:rFonts w:ascii="Garamond" w:hAnsi="Garamond"/>
    </w:rPr>
  </w:style>
  <w:style w:type="paragraph" w:styleId="IndexHeading">
    <w:name w:val="index heading"/>
    <w:basedOn w:val="Normal"/>
    <w:next w:val="Index1"/>
    <w:semiHidden/>
    <w:rsid w:val="00705FE8"/>
    <w:pPr>
      <w:spacing w:before="120" w:after="120"/>
    </w:pPr>
    <w:rPr>
      <w:rFonts w:ascii="Arial" w:hAnsi="Arial"/>
      <w:b/>
      <w:color w:val="918585"/>
      <w:sz w:val="24"/>
    </w:rPr>
  </w:style>
  <w:style w:type="paragraph" w:styleId="Header">
    <w:name w:val="header"/>
    <w:basedOn w:val="Normal"/>
    <w:link w:val="HeaderChar"/>
    <w:rsid w:val="00705F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5FE8"/>
    <w:rPr>
      <w:rFonts w:ascii="Times New Roman" w:eastAsia="Times New Roman" w:hAnsi="Times New Roman" w:cs="Times New Roman"/>
      <w:sz w:val="16"/>
      <w:szCs w:val="20"/>
      <w:lang w:val="en-GB" w:eastAsia="en-US"/>
    </w:rPr>
  </w:style>
  <w:style w:type="paragraph" w:customStyle="1" w:styleId="Chapter">
    <w:name w:val="Chapter"/>
    <w:basedOn w:val="Normal"/>
    <w:rsid w:val="00705FE8"/>
    <w:pPr>
      <w:spacing w:before="240"/>
    </w:pPr>
    <w:rPr>
      <w:rFonts w:ascii="Times New Roman" w:hAnsi="Times New Roman"/>
      <w:smallCaps/>
      <w:spacing w:val="80"/>
      <w:sz w:val="28"/>
    </w:rPr>
  </w:style>
  <w:style w:type="paragraph" w:customStyle="1" w:styleId="InChapter">
    <w:name w:val="InChapter"/>
    <w:basedOn w:val="Heading3"/>
    <w:rsid w:val="00705FE8"/>
    <w:pPr>
      <w:spacing w:after="240"/>
      <w:outlineLvl w:val="9"/>
    </w:pPr>
    <w:rPr>
      <w:noProof/>
    </w:rPr>
  </w:style>
  <w:style w:type="paragraph" w:styleId="Index2">
    <w:name w:val="index 2"/>
    <w:basedOn w:val="Normal"/>
    <w:next w:val="Normal"/>
    <w:semiHidden/>
    <w:rsid w:val="00705FE8"/>
    <w:pPr>
      <w:tabs>
        <w:tab w:val="right" w:pos="4176"/>
      </w:tabs>
      <w:ind w:left="568" w:hanging="284"/>
    </w:pPr>
    <w:rPr>
      <w:rFonts w:ascii="Garamond" w:hAnsi="Garamond"/>
    </w:rPr>
  </w:style>
  <w:style w:type="paragraph" w:customStyle="1" w:styleId="Byline">
    <w:name w:val="Byline"/>
    <w:rsid w:val="00705F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5FE8"/>
    <w:pPr>
      <w:tabs>
        <w:tab w:val="clear" w:pos="3600"/>
        <w:tab w:val="clear" w:pos="3958"/>
      </w:tabs>
      <w:jc w:val="right"/>
    </w:pPr>
  </w:style>
  <w:style w:type="paragraph" w:styleId="Caption">
    <w:name w:val="caption"/>
    <w:basedOn w:val="BodyText"/>
    <w:next w:val="Normal"/>
    <w:qFormat/>
    <w:rsid w:val="00705FE8"/>
    <w:pPr>
      <w:framePr w:w="2268" w:hSpace="181" w:vSpace="181" w:wrap="around" w:vAnchor="text" w:hAnchor="page" w:x="1135" w:y="285" w:anchorLock="1"/>
    </w:pPr>
    <w:rPr>
      <w:i/>
    </w:rPr>
  </w:style>
  <w:style w:type="paragraph" w:customStyle="1" w:styleId="MiniTOCTitle">
    <w:name w:val="MiniTOCTitle"/>
    <w:basedOn w:val="Heading4"/>
    <w:rsid w:val="00705FE8"/>
    <w:pPr>
      <w:spacing w:before="240"/>
      <w:outlineLvl w:val="9"/>
    </w:pPr>
    <w:rPr>
      <w:noProof/>
      <w:sz w:val="24"/>
    </w:rPr>
  </w:style>
  <w:style w:type="paragraph" w:customStyle="1" w:styleId="MiniTOCItem">
    <w:name w:val="MiniTOCItem"/>
    <w:basedOn w:val="ListBullet"/>
    <w:rsid w:val="00705FE8"/>
    <w:pPr>
      <w:numPr>
        <w:numId w:val="0"/>
      </w:numPr>
      <w:tabs>
        <w:tab w:val="right" w:leader="dot" w:pos="6521"/>
      </w:tabs>
      <w:spacing w:before="0" w:after="0"/>
    </w:pPr>
  </w:style>
  <w:style w:type="paragraph" w:customStyle="1" w:styleId="TOFTitle">
    <w:name w:val="TOFTitle"/>
    <w:basedOn w:val="TOCTitle"/>
    <w:rsid w:val="00705FE8"/>
  </w:style>
  <w:style w:type="paragraph" w:styleId="TableofFigures">
    <w:name w:val="table of figures"/>
    <w:basedOn w:val="Normal"/>
    <w:next w:val="Normal"/>
    <w:semiHidden/>
    <w:rsid w:val="00705FE8"/>
    <w:pPr>
      <w:tabs>
        <w:tab w:val="right" w:leader="dot" w:pos="9072"/>
      </w:tabs>
      <w:ind w:left="970" w:hanging="403"/>
    </w:pPr>
    <w:rPr>
      <w:rFonts w:ascii="Times New Roman" w:hAnsi="Times New Roman"/>
      <w:b/>
    </w:rPr>
  </w:style>
  <w:style w:type="paragraph" w:styleId="ListNumber">
    <w:name w:val="List Number"/>
    <w:basedOn w:val="List"/>
    <w:rsid w:val="00705FE8"/>
    <w:pPr>
      <w:numPr>
        <w:numId w:val="15"/>
      </w:numPr>
      <w:tabs>
        <w:tab w:val="clear" w:pos="340"/>
      </w:tabs>
    </w:pPr>
  </w:style>
  <w:style w:type="character" w:customStyle="1" w:styleId="WingdingSymbols">
    <w:name w:val="Wingding Symbols"/>
    <w:rsid w:val="00705FE8"/>
    <w:rPr>
      <w:rFonts w:ascii="Wingdings" w:hAnsi="Wingdings"/>
    </w:rPr>
  </w:style>
  <w:style w:type="paragraph" w:customStyle="1" w:styleId="TableHeading">
    <w:name w:val="Table Heading"/>
    <w:basedOn w:val="HeadingBase"/>
    <w:rsid w:val="00705FE8"/>
    <w:pPr>
      <w:keepLines/>
      <w:pBdr>
        <w:bottom w:val="single" w:sz="6" w:space="1" w:color="918585"/>
      </w:pBdr>
      <w:spacing w:before="240"/>
    </w:pPr>
  </w:style>
  <w:style w:type="character" w:customStyle="1" w:styleId="HotSpot">
    <w:name w:val="HotSpot"/>
    <w:rsid w:val="00705FE8"/>
    <w:rPr>
      <w:color w:val="0033CC"/>
      <w:u w:val="none"/>
    </w:rPr>
  </w:style>
  <w:style w:type="paragraph" w:customStyle="1" w:styleId="BodyTextRight">
    <w:name w:val="Body Text Right"/>
    <w:basedOn w:val="BodyText"/>
    <w:rsid w:val="00705FE8"/>
    <w:pPr>
      <w:spacing w:before="0" w:after="0"/>
      <w:jc w:val="right"/>
    </w:pPr>
  </w:style>
  <w:style w:type="paragraph" w:styleId="Index3">
    <w:name w:val="index 3"/>
    <w:basedOn w:val="ListNumber2"/>
    <w:next w:val="Normal"/>
    <w:semiHidden/>
    <w:rsid w:val="00705FE8"/>
    <w:pPr>
      <w:numPr>
        <w:numId w:val="0"/>
      </w:numPr>
      <w:tabs>
        <w:tab w:val="right" w:leader="dot" w:pos="4176"/>
      </w:tabs>
    </w:pPr>
  </w:style>
  <w:style w:type="paragraph" w:styleId="ListNumber2">
    <w:name w:val="List Number 2"/>
    <w:basedOn w:val="List2"/>
    <w:rsid w:val="00705FE8"/>
    <w:pPr>
      <w:numPr>
        <w:numId w:val="10"/>
      </w:numPr>
      <w:tabs>
        <w:tab w:val="clear" w:pos="1060"/>
      </w:tabs>
    </w:pPr>
  </w:style>
  <w:style w:type="paragraph" w:customStyle="1" w:styleId="MarginNote">
    <w:name w:val="Margin Note"/>
    <w:basedOn w:val="BodyText"/>
    <w:rsid w:val="00705F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5F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5F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5FE8"/>
    <w:rPr>
      <w:sz w:val="32"/>
    </w:rPr>
  </w:style>
  <w:style w:type="paragraph" w:customStyle="1" w:styleId="HeadingProcedure">
    <w:name w:val="Heading Procedure"/>
    <w:basedOn w:val="HeadingBase"/>
    <w:next w:val="Normal"/>
    <w:rsid w:val="00705FE8"/>
    <w:pPr>
      <w:tabs>
        <w:tab w:val="left" w:pos="0"/>
      </w:tabs>
      <w:spacing w:before="120" w:after="60"/>
    </w:pPr>
    <w:rPr>
      <w:i/>
      <w:color w:val="918585"/>
      <w:sz w:val="22"/>
    </w:rPr>
  </w:style>
  <w:style w:type="paragraph" w:customStyle="1" w:styleId="TableBodyText">
    <w:name w:val="Table Body Text"/>
    <w:basedOn w:val="BodyText"/>
    <w:rsid w:val="00705FE8"/>
    <w:pPr>
      <w:spacing w:before="60" w:after="60"/>
    </w:pPr>
  </w:style>
  <w:style w:type="paragraph" w:styleId="ListContinue">
    <w:name w:val="List Continue"/>
    <w:basedOn w:val="List"/>
    <w:rsid w:val="00705FE8"/>
    <w:pPr>
      <w:ind w:firstLine="0"/>
    </w:pPr>
  </w:style>
  <w:style w:type="paragraph" w:customStyle="1" w:styleId="ListNote">
    <w:name w:val="List Note"/>
    <w:basedOn w:val="List"/>
    <w:rsid w:val="00705FE8"/>
    <w:pPr>
      <w:pBdr>
        <w:top w:val="single" w:sz="6" w:space="2" w:color="918585"/>
        <w:bottom w:val="single" w:sz="6" w:space="2" w:color="918585"/>
      </w:pBdr>
      <w:tabs>
        <w:tab w:val="left" w:pos="1021"/>
      </w:tabs>
      <w:ind w:firstLine="0"/>
    </w:pPr>
  </w:style>
  <w:style w:type="paragraph" w:customStyle="1" w:styleId="Warning">
    <w:name w:val="Warning"/>
    <w:basedOn w:val="BodyText"/>
    <w:rsid w:val="00705FE8"/>
    <w:pPr>
      <w:shd w:val="clear" w:color="auto" w:fill="D9D9D9"/>
      <w:tabs>
        <w:tab w:val="left" w:pos="992"/>
      </w:tabs>
      <w:ind w:left="119" w:right="119"/>
    </w:pPr>
    <w:rPr>
      <w:sz w:val="20"/>
    </w:rPr>
  </w:style>
  <w:style w:type="paragraph" w:customStyle="1" w:styleId="MarginIcons">
    <w:name w:val="Margin Icons"/>
    <w:basedOn w:val="BodyText"/>
    <w:rsid w:val="00705F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5FE8"/>
    <w:rPr>
      <w:rFonts w:ascii="Courier New" w:hAnsi="Courier New"/>
    </w:rPr>
  </w:style>
  <w:style w:type="paragraph" w:customStyle="1" w:styleId="NoteBullet">
    <w:name w:val="Note Bullet"/>
    <w:basedOn w:val="Note"/>
    <w:rsid w:val="00705FE8"/>
    <w:pPr>
      <w:tabs>
        <w:tab w:val="clear" w:pos="680"/>
      </w:tabs>
      <w:spacing w:before="60" w:after="60"/>
    </w:pPr>
  </w:style>
  <w:style w:type="paragraph" w:customStyle="1" w:styleId="SubHeading2">
    <w:name w:val="SubHeading2"/>
    <w:basedOn w:val="HeadingBase"/>
    <w:rsid w:val="00705FE8"/>
    <w:pPr>
      <w:spacing w:before="240" w:after="60"/>
    </w:pPr>
    <w:rPr>
      <w:sz w:val="20"/>
    </w:rPr>
  </w:style>
  <w:style w:type="paragraph" w:customStyle="1" w:styleId="SubHeading1">
    <w:name w:val="SubHeading1"/>
    <w:basedOn w:val="HeadingBase"/>
    <w:rsid w:val="00705FE8"/>
    <w:pPr>
      <w:spacing w:before="240" w:after="60"/>
    </w:pPr>
    <w:rPr>
      <w:color w:val="918585"/>
      <w:sz w:val="22"/>
    </w:rPr>
  </w:style>
  <w:style w:type="paragraph" w:customStyle="1" w:styleId="SideHeading">
    <w:name w:val="Side Heading"/>
    <w:basedOn w:val="HeadingBase"/>
    <w:rsid w:val="00705F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5FE8"/>
    <w:pPr>
      <w:tabs>
        <w:tab w:val="num" w:pos="360"/>
      </w:tabs>
    </w:pPr>
  </w:style>
  <w:style w:type="paragraph" w:styleId="PlainText">
    <w:name w:val="Plain Text"/>
    <w:basedOn w:val="Normal"/>
    <w:link w:val="PlainTextChar"/>
    <w:rsid w:val="00705FE8"/>
    <w:rPr>
      <w:sz w:val="20"/>
    </w:rPr>
  </w:style>
  <w:style w:type="character" w:customStyle="1" w:styleId="PlainTextChar">
    <w:name w:val="Plain Text Char"/>
    <w:basedOn w:val="DefaultParagraphFont"/>
    <w:link w:val="PlainText"/>
    <w:rsid w:val="00705FE8"/>
    <w:rPr>
      <w:rFonts w:ascii="Courier New" w:eastAsia="Times New Roman" w:hAnsi="Courier New" w:cs="Times New Roman"/>
      <w:sz w:val="20"/>
      <w:szCs w:val="20"/>
      <w:lang w:eastAsia="en-US"/>
    </w:rPr>
  </w:style>
  <w:style w:type="character" w:customStyle="1" w:styleId="MenuOption">
    <w:name w:val="Menu Option"/>
    <w:basedOn w:val="DefaultParagraphFont"/>
    <w:rsid w:val="00705FE8"/>
    <w:rPr>
      <w:b/>
      <w:smallCaps/>
    </w:rPr>
  </w:style>
  <w:style w:type="paragraph" w:customStyle="1" w:styleId="TableListNumber">
    <w:name w:val="Table List Number"/>
    <w:basedOn w:val="ListNumber"/>
    <w:rsid w:val="00705FE8"/>
    <w:pPr>
      <w:numPr>
        <w:numId w:val="0"/>
      </w:numPr>
    </w:pPr>
  </w:style>
  <w:style w:type="paragraph" w:styleId="TOC4">
    <w:name w:val="toc 4"/>
    <w:basedOn w:val="TOCBase"/>
    <w:next w:val="Normal"/>
    <w:semiHidden/>
    <w:rsid w:val="00705FE8"/>
    <w:pPr>
      <w:tabs>
        <w:tab w:val="right" w:leader="dot" w:pos="9071"/>
      </w:tabs>
      <w:ind w:left="1701"/>
    </w:pPr>
  </w:style>
  <w:style w:type="paragraph" w:customStyle="1" w:styleId="ListAlpha">
    <w:name w:val="List Alpha"/>
    <w:basedOn w:val="List"/>
    <w:rsid w:val="00705FE8"/>
    <w:pPr>
      <w:numPr>
        <w:numId w:val="9"/>
      </w:numPr>
    </w:pPr>
  </w:style>
  <w:style w:type="paragraph" w:customStyle="1" w:styleId="ListAlpha2">
    <w:name w:val="List Alpha 2"/>
    <w:basedOn w:val="List2"/>
    <w:rsid w:val="00705FE8"/>
    <w:pPr>
      <w:numPr>
        <w:numId w:val="8"/>
      </w:numPr>
    </w:pPr>
  </w:style>
  <w:style w:type="paragraph" w:styleId="List2">
    <w:name w:val="List 2"/>
    <w:basedOn w:val="BodyText"/>
    <w:rsid w:val="00705FE8"/>
    <w:pPr>
      <w:tabs>
        <w:tab w:val="left" w:pos="680"/>
      </w:tabs>
      <w:spacing w:before="60" w:after="60"/>
      <w:ind w:left="680" w:hanging="340"/>
    </w:pPr>
  </w:style>
  <w:style w:type="paragraph" w:styleId="List3">
    <w:name w:val="List 3"/>
    <w:basedOn w:val="BodyText"/>
    <w:rsid w:val="00705FE8"/>
    <w:pPr>
      <w:tabs>
        <w:tab w:val="left" w:pos="1021"/>
      </w:tabs>
      <w:spacing w:before="60" w:after="60"/>
      <w:ind w:left="1020" w:hanging="340"/>
    </w:pPr>
  </w:style>
  <w:style w:type="paragraph" w:styleId="List4">
    <w:name w:val="List 4"/>
    <w:basedOn w:val="BodyText"/>
    <w:rsid w:val="00705FE8"/>
    <w:pPr>
      <w:tabs>
        <w:tab w:val="left" w:pos="1361"/>
      </w:tabs>
      <w:spacing w:before="60" w:after="60"/>
      <w:ind w:left="1361" w:hanging="340"/>
    </w:pPr>
  </w:style>
  <w:style w:type="paragraph" w:styleId="List5">
    <w:name w:val="List 5"/>
    <w:basedOn w:val="BodyText"/>
    <w:rsid w:val="00705FE8"/>
    <w:pPr>
      <w:tabs>
        <w:tab w:val="left" w:pos="1701"/>
      </w:tabs>
      <w:spacing w:before="60" w:after="60"/>
      <w:ind w:left="1701" w:hanging="340"/>
    </w:pPr>
  </w:style>
  <w:style w:type="paragraph" w:styleId="ListBullet3">
    <w:name w:val="List Bullet 3"/>
    <w:basedOn w:val="List3"/>
    <w:rsid w:val="00705FE8"/>
    <w:pPr>
      <w:numPr>
        <w:numId w:val="14"/>
      </w:numPr>
      <w:tabs>
        <w:tab w:val="clear" w:pos="1021"/>
      </w:tabs>
      <w:ind w:left="1037" w:hanging="357"/>
    </w:pPr>
  </w:style>
  <w:style w:type="paragraph" w:styleId="ListBullet4">
    <w:name w:val="List Bullet 4"/>
    <w:basedOn w:val="List4"/>
    <w:rsid w:val="00705FE8"/>
    <w:pPr>
      <w:numPr>
        <w:numId w:val="3"/>
      </w:numPr>
      <w:tabs>
        <w:tab w:val="clear" w:pos="1361"/>
      </w:tabs>
    </w:pPr>
  </w:style>
  <w:style w:type="paragraph" w:styleId="ListBullet5">
    <w:name w:val="List Bullet 5"/>
    <w:basedOn w:val="List5"/>
    <w:rsid w:val="00705FE8"/>
    <w:pPr>
      <w:numPr>
        <w:numId w:val="4"/>
      </w:numPr>
    </w:pPr>
  </w:style>
  <w:style w:type="paragraph" w:styleId="ListContinue2">
    <w:name w:val="List Continue 2"/>
    <w:basedOn w:val="List2"/>
    <w:rsid w:val="00705FE8"/>
    <w:pPr>
      <w:ind w:firstLine="0"/>
    </w:pPr>
  </w:style>
  <w:style w:type="paragraph" w:styleId="ListContinue3">
    <w:name w:val="List Continue 3"/>
    <w:basedOn w:val="List3"/>
    <w:rsid w:val="00705FE8"/>
    <w:pPr>
      <w:ind w:left="1021" w:firstLine="0"/>
    </w:pPr>
  </w:style>
  <w:style w:type="paragraph" w:styleId="ListContinue4">
    <w:name w:val="List Continue 4"/>
    <w:basedOn w:val="List4"/>
    <w:rsid w:val="00705FE8"/>
    <w:pPr>
      <w:ind w:firstLine="0"/>
    </w:pPr>
  </w:style>
  <w:style w:type="paragraph" w:styleId="ListContinue5">
    <w:name w:val="List Continue 5"/>
    <w:basedOn w:val="List5"/>
    <w:rsid w:val="00705FE8"/>
    <w:pPr>
      <w:ind w:firstLine="0"/>
    </w:pPr>
  </w:style>
  <w:style w:type="paragraph" w:styleId="ListNumber3">
    <w:name w:val="List Number 3"/>
    <w:basedOn w:val="List3"/>
    <w:rsid w:val="00705FE8"/>
    <w:pPr>
      <w:numPr>
        <w:numId w:val="5"/>
      </w:numPr>
    </w:pPr>
  </w:style>
  <w:style w:type="paragraph" w:styleId="ListNumber4">
    <w:name w:val="List Number 4"/>
    <w:basedOn w:val="List4"/>
    <w:rsid w:val="00705FE8"/>
    <w:pPr>
      <w:numPr>
        <w:numId w:val="6"/>
      </w:numPr>
    </w:pPr>
  </w:style>
  <w:style w:type="paragraph" w:styleId="ListNumber5">
    <w:name w:val="List Number 5"/>
    <w:basedOn w:val="List5"/>
    <w:rsid w:val="00705FE8"/>
    <w:pPr>
      <w:numPr>
        <w:numId w:val="7"/>
      </w:numPr>
    </w:pPr>
  </w:style>
  <w:style w:type="paragraph" w:styleId="BlockText">
    <w:name w:val="Block Text"/>
    <w:basedOn w:val="Normal"/>
    <w:rsid w:val="00705FE8"/>
    <w:pPr>
      <w:spacing w:after="120"/>
      <w:ind w:left="1440" w:right="1440"/>
    </w:pPr>
  </w:style>
  <w:style w:type="character" w:customStyle="1" w:styleId="Subscript">
    <w:name w:val="Subscript"/>
    <w:basedOn w:val="DefaultParagraphFont"/>
    <w:rsid w:val="00705FE8"/>
    <w:rPr>
      <w:sz w:val="16"/>
      <w:vertAlign w:val="subscript"/>
    </w:rPr>
  </w:style>
  <w:style w:type="character" w:customStyle="1" w:styleId="Superscript">
    <w:name w:val="Superscript"/>
    <w:basedOn w:val="DefaultParagraphFont"/>
    <w:rsid w:val="00705FE8"/>
    <w:rPr>
      <w:sz w:val="16"/>
      <w:vertAlign w:val="superscript"/>
    </w:rPr>
  </w:style>
  <w:style w:type="character" w:customStyle="1" w:styleId="Symbols">
    <w:name w:val="Symbols"/>
    <w:basedOn w:val="DefaultParagraphFont"/>
    <w:rsid w:val="00705FE8"/>
    <w:rPr>
      <w:rFonts w:ascii="Symbol" w:hAnsi="Symbol"/>
    </w:rPr>
  </w:style>
  <w:style w:type="character" w:customStyle="1" w:styleId="MenuOptions">
    <w:name w:val="Menu Options"/>
    <w:basedOn w:val="DefaultParagraphFont"/>
    <w:rsid w:val="00705FE8"/>
    <w:rPr>
      <w:rFonts w:ascii="Arial Narrow" w:hAnsi="Arial Narrow"/>
      <w:smallCaps/>
    </w:rPr>
  </w:style>
  <w:style w:type="character" w:customStyle="1" w:styleId="Buttons">
    <w:name w:val="Buttons"/>
    <w:basedOn w:val="DefaultParagraphFont"/>
    <w:rsid w:val="00705FE8"/>
    <w:rPr>
      <w:b/>
    </w:rPr>
  </w:style>
  <w:style w:type="character" w:customStyle="1" w:styleId="Underlined">
    <w:name w:val="Underlined"/>
    <w:basedOn w:val="DefaultParagraphFont"/>
    <w:rsid w:val="00705FE8"/>
    <w:rPr>
      <w:u w:val="single"/>
    </w:rPr>
  </w:style>
  <w:style w:type="paragraph" w:customStyle="1" w:styleId="TableBodyTextRight">
    <w:name w:val="Table Body Text Right"/>
    <w:basedOn w:val="TableBodyText"/>
    <w:rsid w:val="00705FE8"/>
    <w:pPr>
      <w:widowControl w:val="0"/>
      <w:autoSpaceDE w:val="0"/>
      <w:autoSpaceDN w:val="0"/>
      <w:adjustRightInd w:val="0"/>
      <w:jc w:val="right"/>
    </w:pPr>
    <w:rPr>
      <w:rFonts w:cs="Arial"/>
      <w:szCs w:val="18"/>
    </w:rPr>
  </w:style>
  <w:style w:type="paragraph" w:customStyle="1" w:styleId="CopyrightText">
    <w:name w:val="Copyright Text"/>
    <w:basedOn w:val="BodyText"/>
    <w:rsid w:val="00705FE8"/>
    <w:rPr>
      <w:sz w:val="18"/>
    </w:rPr>
  </w:style>
  <w:style w:type="paragraph" w:customStyle="1" w:styleId="BodySmallRight">
    <w:name w:val="Body Small Right"/>
    <w:basedOn w:val="BodyTextRight"/>
    <w:rsid w:val="00705FE8"/>
    <w:rPr>
      <w:sz w:val="18"/>
      <w:szCs w:val="18"/>
    </w:rPr>
  </w:style>
  <w:style w:type="paragraph" w:customStyle="1" w:styleId="MarginEdition">
    <w:name w:val="Margin Edition"/>
    <w:basedOn w:val="MarginNote"/>
    <w:rsid w:val="00705FE8"/>
    <w:pPr>
      <w:spacing w:before="0" w:after="0"/>
    </w:pPr>
    <w:rPr>
      <w:rFonts w:ascii="Times New Roman" w:hAnsi="Times New Roman"/>
      <w:color w:val="999999"/>
    </w:rPr>
  </w:style>
  <w:style w:type="paragraph" w:customStyle="1" w:styleId="Spacer">
    <w:name w:val="Spacer"/>
    <w:basedOn w:val="Normal"/>
    <w:rsid w:val="00705FE8"/>
    <w:rPr>
      <w:sz w:val="2"/>
      <w:szCs w:val="2"/>
    </w:rPr>
  </w:style>
  <w:style w:type="character" w:customStyle="1" w:styleId="Small">
    <w:name w:val="Small"/>
    <w:basedOn w:val="DefaultParagraphFont"/>
    <w:rsid w:val="00705FE8"/>
    <w:rPr>
      <w:sz w:val="16"/>
    </w:rPr>
  </w:style>
  <w:style w:type="paragraph" w:customStyle="1" w:styleId="WideTable">
    <w:name w:val="Wide Table"/>
    <w:basedOn w:val="Normal"/>
    <w:rsid w:val="00705FE8"/>
    <w:pPr>
      <w:ind w:left="-1418"/>
    </w:pPr>
    <w:rPr>
      <w:sz w:val="2"/>
      <w:szCs w:val="2"/>
    </w:rPr>
  </w:style>
  <w:style w:type="character" w:styleId="PageNumber">
    <w:name w:val="page number"/>
    <w:basedOn w:val="DefaultParagraphFont"/>
    <w:rsid w:val="00705FE8"/>
  </w:style>
  <w:style w:type="paragraph" w:styleId="Quote">
    <w:name w:val="Quote"/>
    <w:basedOn w:val="Heading1"/>
    <w:link w:val="QuoteChar"/>
    <w:qFormat/>
    <w:rsid w:val="00705FE8"/>
    <w:rPr>
      <w:b w:val="0"/>
      <w:sz w:val="72"/>
      <w:szCs w:val="72"/>
      <w:lang w:val="en-NZ"/>
    </w:rPr>
  </w:style>
  <w:style w:type="character" w:customStyle="1" w:styleId="QuoteChar">
    <w:name w:val="Quote Char"/>
    <w:basedOn w:val="DefaultParagraphFont"/>
    <w:link w:val="Quote"/>
    <w:rsid w:val="00705F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5FE8"/>
    <w:pPr>
      <w:pageBreakBefore/>
    </w:pPr>
  </w:style>
  <w:style w:type="paragraph" w:customStyle="1" w:styleId="Border">
    <w:name w:val="Border"/>
    <w:basedOn w:val="Normal"/>
    <w:qFormat/>
    <w:rsid w:val="00705F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5FE8"/>
    <w:rPr>
      <w:b/>
      <w:bCs/>
      <w:i/>
      <w:iCs/>
      <w:color w:val="auto"/>
    </w:rPr>
  </w:style>
  <w:style w:type="paragraph" w:styleId="IntenseQuote">
    <w:name w:val="Intense Quote"/>
    <w:basedOn w:val="Normal"/>
    <w:next w:val="Normal"/>
    <w:link w:val="IntenseQuoteChar"/>
    <w:uiPriority w:val="30"/>
    <w:qFormat/>
    <w:rsid w:val="00705F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5F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5FE8"/>
    <w:rPr>
      <w:smallCaps/>
      <w:color w:val="auto"/>
      <w:u w:val="single"/>
    </w:rPr>
  </w:style>
  <w:style w:type="character" w:styleId="IntenseReference">
    <w:name w:val="Intense Reference"/>
    <w:basedOn w:val="DefaultParagraphFont"/>
    <w:uiPriority w:val="32"/>
    <w:qFormat/>
    <w:rsid w:val="00705FE8"/>
    <w:rPr>
      <w:b/>
      <w:bCs/>
      <w:smallCaps/>
      <w:color w:val="auto"/>
      <w:spacing w:val="5"/>
      <w:u w:val="single"/>
    </w:rPr>
  </w:style>
  <w:style w:type="paragraph" w:customStyle="1" w:styleId="2ColumnHeading">
    <w:name w:val="2Column Heading"/>
    <w:basedOn w:val="BodyText"/>
    <w:qFormat/>
    <w:rsid w:val="00705FE8"/>
    <w:pPr>
      <w:spacing w:after="60"/>
      <w:ind w:left="-2268"/>
    </w:pPr>
    <w:rPr>
      <w:b/>
    </w:rPr>
  </w:style>
  <w:style w:type="paragraph" w:customStyle="1" w:styleId="Heading1TOC">
    <w:name w:val="Heading1 TOC"/>
    <w:basedOn w:val="Normal"/>
    <w:qFormat/>
    <w:rsid w:val="00705FE8"/>
    <w:pPr>
      <w:spacing w:before="240" w:after="120"/>
    </w:pPr>
    <w:rPr>
      <w:rFonts w:ascii="Times New Roman" w:hAnsi="Times New Roman"/>
      <w:b/>
      <w:sz w:val="32"/>
    </w:rPr>
  </w:style>
  <w:style w:type="paragraph" w:customStyle="1" w:styleId="Heading2TOC">
    <w:name w:val="Heading2 TOC"/>
    <w:basedOn w:val="Normal"/>
    <w:qFormat/>
    <w:rsid w:val="00705FE8"/>
    <w:pPr>
      <w:spacing w:before="240" w:after="60"/>
    </w:pPr>
    <w:rPr>
      <w:rFonts w:ascii="Times New Roman" w:hAnsi="Times New Roman"/>
      <w:b/>
      <w:sz w:val="28"/>
    </w:rPr>
  </w:style>
  <w:style w:type="character" w:customStyle="1" w:styleId="Underline">
    <w:name w:val="Underline"/>
    <w:basedOn w:val="DefaultParagraphFont"/>
    <w:qFormat/>
    <w:rsid w:val="00705FE8"/>
    <w:rPr>
      <w:u w:val="single"/>
    </w:rPr>
  </w:style>
  <w:style w:type="character" w:customStyle="1" w:styleId="BoldandItalics">
    <w:name w:val="Bold and Italics"/>
    <w:qFormat/>
    <w:rsid w:val="00705FE8"/>
    <w:rPr>
      <w:b/>
      <w:i/>
      <w:u w:val="none"/>
    </w:rPr>
  </w:style>
  <w:style w:type="paragraph" w:styleId="BalloonText">
    <w:name w:val="Balloon Text"/>
    <w:basedOn w:val="Normal"/>
    <w:link w:val="BalloonTextChar"/>
    <w:rsid w:val="00705FE8"/>
    <w:rPr>
      <w:rFonts w:ascii="Tahoma" w:hAnsi="Tahoma" w:cs="Tahoma"/>
      <w:sz w:val="16"/>
      <w:szCs w:val="16"/>
    </w:rPr>
  </w:style>
  <w:style w:type="character" w:customStyle="1" w:styleId="BalloonTextChar">
    <w:name w:val="Balloon Text Char"/>
    <w:basedOn w:val="DefaultParagraphFont"/>
    <w:link w:val="BalloonText"/>
    <w:rsid w:val="00705F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5F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5F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5FE8"/>
    <w:rPr>
      <w:b/>
      <w:color w:val="660033"/>
      <w:spacing w:val="0"/>
    </w:rPr>
  </w:style>
  <w:style w:type="paragraph" w:customStyle="1" w:styleId="Nameditemlist">
    <w:name w:val="Named item list"/>
    <w:basedOn w:val="BodyText"/>
    <w:qFormat/>
    <w:rsid w:val="00705FE8"/>
    <w:pPr>
      <w:tabs>
        <w:tab w:val="left" w:pos="2835"/>
      </w:tabs>
      <w:ind w:left="2835" w:hanging="2835"/>
    </w:pPr>
  </w:style>
  <w:style w:type="paragraph" w:customStyle="1" w:styleId="BodyTextnopadding">
    <w:name w:val="Body Text no padding"/>
    <w:basedOn w:val="BodyText"/>
    <w:qFormat/>
    <w:rsid w:val="00705FE8"/>
    <w:pPr>
      <w:spacing w:before="0" w:after="0"/>
    </w:pPr>
  </w:style>
  <w:style w:type="paragraph" w:customStyle="1" w:styleId="BodyTextBold">
    <w:name w:val="Body Text Bold"/>
    <w:basedOn w:val="BodyText"/>
    <w:qFormat/>
    <w:rsid w:val="00705FE8"/>
    <w:rPr>
      <w:b/>
    </w:rPr>
  </w:style>
  <w:style w:type="character" w:styleId="Hyperlink">
    <w:name w:val="Hyperlink"/>
    <w:basedOn w:val="DefaultParagraphFont"/>
    <w:uiPriority w:val="99"/>
    <w:unhideWhenUsed/>
    <w:rsid w:val="00134A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962</Words>
  <Characters>6178</Characters>
  <Application>Microsoft Office Word</Application>
  <DocSecurity>0</DocSecurity>
  <Lines>199</Lines>
  <Paragraphs>121</Paragraphs>
  <ScaleCrop>false</ScaleCrop>
  <Company>Author-it Software Corporation Ltd.</Company>
  <LinksUpToDate>false</LinksUpToDate>
  <CharactersWithSpaces>7019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CHCECE022 Promote children's agency</dc:title>
  <dc:subject>Approved</dc:subject>
  <dc:creator>HumanAbility</dc:creator>
  <cp:keywords>Release: 2</cp:keywords>
  <dc:description>Review Date: 12 April 2008</dc:description>
  <cp:lastModifiedBy>HSD_TPCMSd.prod</cp:lastModifiedBy>
  <cp:revision>3</cp:revision>
  <dcterms:created xsi:type="dcterms:W3CDTF">2025-03-01T09:09:00Z</dcterms:created>
  <dcterms:modified xsi:type="dcterms:W3CDTF">2025-03-01T09:09:00Z</dcterms:modified>
</cp:coreProperties>
</file>