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B25" w:rsidP="00E80B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CHCECE020 Establish and implement plans for developing cooperative behaviour</w:t>
      </w:r>
      <w:r>
        <w:fldChar w:fldCharType="end"/>
      </w:r>
    </w:p>
    <w:p w:rsidR="00E80B25" w:rsidP="00E80B25">
      <w:pPr>
        <w:pStyle w:val="Version"/>
        <w:sectPr w:rsidSect="00A31D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1D6F" w:rsidP="00A31D6F">
      <w:pPr>
        <w:pStyle w:val="SuperHeading"/>
      </w:pPr>
      <w:r w:rsidRPr="00A31D6F">
        <w:t>CHCECE020 Establish and implement plans for developing cooperative behaviour</w:t>
      </w:r>
    </w:p>
    <w:p w:rsidR="00000000" w:rsidRPr="00A31D6F" w:rsidP="00A31D6F">
      <w:pPr>
        <w:pStyle w:val="Heading1"/>
      </w:pPr>
      <w:bookmarkStart w:id="1" w:name="O_738610"/>
      <w:bookmarkEnd w:id="1"/>
      <w:r w:rsidRPr="00A31D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6F" w:rsidP="00A31D6F">
            <w:pPr>
              <w:pStyle w:val="BodyText"/>
            </w:pPr>
            <w:r w:rsidRPr="00A31D6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rPr>
                <w:rStyle w:val="SpecialBold"/>
              </w:rPr>
              <w:t>Comments</w:t>
            </w:r>
          </w:p>
        </w:tc>
      </w:tr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6F" w:rsidP="00A31D6F">
            <w:pPr>
              <w:pStyle w:val="BodyText"/>
            </w:pPr>
            <w:r w:rsidRPr="00A31D6F">
              <w:t>Updated:</w:t>
            </w:r>
          </w:p>
          <w:p w:rsidR="00000000" w:rsidRPr="00A31D6F" w:rsidP="00A31D6F">
            <w:pPr>
              <w:pStyle w:val="ListBullet"/>
            </w:pPr>
            <w:r w:rsidRPr="00A31D6F">
              <w:t>assessor requirements statement</w:t>
            </w:r>
          </w:p>
          <w:p w:rsidR="00000000" w:rsidRPr="00A31D6F" w:rsidP="00A31D6F">
            <w:pPr>
              <w:pStyle w:val="ListBullet"/>
            </w:pPr>
            <w:r w:rsidRPr="00A31D6F">
              <w:t>foundation skills lead in statement</w:t>
            </w:r>
          </w:p>
          <w:p w:rsidR="00000000" w:rsidRPr="00A31D6F" w:rsidP="00A31D6F">
            <w:pPr>
              <w:pStyle w:val="ListBullet"/>
            </w:pPr>
            <w:r w:rsidRPr="00A31D6F">
              <w:t>licensing statement</w:t>
            </w:r>
          </w:p>
          <w:p w:rsidR="00000000" w:rsidRPr="00A31D6F" w:rsidP="00A31D6F">
            <w:pPr>
              <w:pStyle w:val="ListBullet"/>
            </w:pPr>
            <w:r w:rsidRPr="00A31D6F">
              <w:t>modification history to reflect 2012 standards</w:t>
            </w:r>
          </w:p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t>Equivalent outcome.</w:t>
            </w:r>
          </w:p>
        </w:tc>
      </w:tr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6F" w:rsidP="00A31D6F">
            <w:pPr>
              <w:pStyle w:val="BodyText"/>
            </w:pPr>
            <w:r w:rsidRPr="00A31D6F">
              <w:t xml:space="preserve">This version was released in </w:t>
            </w:r>
            <w:r w:rsidRPr="00A31D6F">
              <w:rPr>
                <w:rStyle w:val="Emphasis"/>
              </w:rPr>
              <w:t>CHC Community Services Training Package release 1.0</w:t>
            </w:r>
            <w:r w:rsidRPr="00A31D6F">
              <w:t xml:space="preserve"> and meets the requirements of the 2012 Standards for Training Packages.</w:t>
            </w:r>
          </w:p>
          <w:p w:rsidR="00000000" w:rsidRPr="00A31D6F" w:rsidP="00A31D6F">
            <w:pPr>
              <w:pStyle w:val="BodyText"/>
            </w:pPr>
            <w:r w:rsidRPr="00A31D6F">
              <w:t>Significant changes to elements and performance criteria.</w:t>
            </w:r>
          </w:p>
          <w:p w:rsidR="00000000" w:rsidRPr="00A31D6F" w:rsidP="00A31D6F">
            <w:pPr>
              <w:pStyle w:val="BodyText"/>
            </w:pPr>
            <w:r w:rsidRPr="00A31D6F">
              <w:t>New evidence requirements for assessment</w:t>
            </w:r>
          </w:p>
        </w:tc>
      </w:tr>
    </w:tbl>
    <w:p w:rsidR="00000000" w:rsidRPr="00A31D6F" w:rsidP="00A31D6F">
      <w:pPr>
        <w:pStyle w:val="BodyText"/>
      </w:pPr>
    </w:p>
    <w:p w:rsidR="00000000" w:rsidRPr="00A31D6F" w:rsidP="00A31D6F">
      <w:pPr>
        <w:pStyle w:val="AllowPageBreak"/>
      </w:pPr>
    </w:p>
    <w:p w:rsidR="00000000" w:rsidRPr="00A31D6F" w:rsidP="00A31D6F">
      <w:pPr>
        <w:pStyle w:val="Heading1"/>
      </w:pPr>
      <w:bookmarkStart w:id="2" w:name="O_738609"/>
      <w:bookmarkEnd w:id="2"/>
      <w:r w:rsidRPr="00A31D6F">
        <w:t>Application</w:t>
      </w:r>
    </w:p>
    <w:p w:rsidR="00000000" w:rsidRPr="00A31D6F" w:rsidP="00E80B25">
      <w:pPr>
        <w:pStyle w:val="BodyText"/>
      </w:pPr>
      <w:r w:rsidRPr="00A31D6F">
        <w:t>This unit describes the skills and knowledge required to support both individual and group plans for developing cooperative be</w:t>
      </w:r>
      <w:r w:rsidRPr="00A31D6F">
        <w:t>haviour.</w:t>
      </w:r>
    </w:p>
    <w:p w:rsidR="00E80B25" w:rsidP="00E80B25">
      <w:pPr>
        <w:pStyle w:val="BodyText"/>
      </w:pPr>
      <w:r w:rsidRPr="00A31D6F">
        <w:t>This unit applies to educators working in a range of education and care services.</w:t>
      </w:r>
    </w:p>
    <w:p w:rsidR="00E80B25" w:rsidRPr="00E80B25" w:rsidP="00E80B25">
      <w:pPr>
        <w:pStyle w:val="BodyText"/>
        <w:rPr>
          <w:i/>
        </w:rPr>
      </w:pPr>
      <w:r w:rsidRPr="00E80B25">
        <w:rPr>
          <w:rStyle w:val="Emphasis"/>
        </w:rPr>
        <w:t>The skills in this unit must be applied in accordance with Commonwealth and State/Territory legislation, Australian/New Zealand standards and industry codes of pr</w:t>
      </w:r>
      <w:r w:rsidRPr="00E80B25">
        <w:rPr>
          <w:rStyle w:val="Emphasis"/>
        </w:rPr>
        <w:t>actice</w:t>
      </w:r>
      <w:r w:rsidRPr="00E80B25">
        <w:rPr>
          <w:i/>
        </w:rPr>
        <w:t>.</w:t>
      </w:r>
    </w:p>
    <w:p w:rsidR="00000000" w:rsidRPr="00A31D6F" w:rsidP="00A31D6F">
      <w:pPr>
        <w:pStyle w:val="Heading1"/>
      </w:pPr>
      <w:bookmarkStart w:id="3" w:name="O_738608"/>
      <w:bookmarkEnd w:id="3"/>
      <w:r w:rsidRPr="00A31D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6F" w:rsidP="00A31D6F">
            <w:pPr>
              <w:pStyle w:val="BodyText"/>
            </w:pPr>
            <w:r w:rsidRPr="00A31D6F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rPr>
                <w:rStyle w:val="SpecialBold"/>
              </w:rPr>
              <w:t>PERFORMANCE CRITERIA</w:t>
            </w:r>
          </w:p>
        </w:tc>
      </w:tr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6F" w:rsidP="00A31D6F">
            <w:pPr>
              <w:pStyle w:val="BodyText"/>
            </w:pPr>
            <w:r w:rsidRPr="00A31D6F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t xml:space="preserve">1. Establish and apply </w:t>
            </w:r>
            <w:r w:rsidRPr="00A31D6F">
              <w:t>limits and guidelines for behaviour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6F" w:rsidP="00A31D6F">
            <w:pPr>
              <w:pStyle w:val="BodyText"/>
            </w:pPr>
            <w:r w:rsidRPr="00A31D6F">
              <w:t>1.1</w:t>
            </w:r>
            <w:r w:rsidRPr="00A31D6F">
              <w:tab/>
              <w:t xml:space="preserve">Initiate strategies, which are consistent with children’s </w:t>
            </w:r>
            <w:r w:rsidRPr="00A31D6F">
              <w:t>abilities, to support them to manage their own behaviour</w:t>
            </w:r>
          </w:p>
          <w:p w:rsidR="00000000" w:rsidRPr="00A31D6F" w:rsidP="00A31D6F">
            <w:pPr>
              <w:pStyle w:val="BodyText"/>
            </w:pPr>
            <w:r w:rsidRPr="00A31D6F">
              <w:t>1.2</w:t>
            </w:r>
            <w:r w:rsidRPr="00A31D6F">
              <w:tab/>
              <w:t>Establish guidelines in consultation with families that are relevant to th</w:t>
            </w:r>
            <w:r w:rsidRPr="00A31D6F">
              <w:t>e culture and background of the children and policies of the service</w:t>
            </w:r>
          </w:p>
          <w:p w:rsidR="00000000" w:rsidRPr="00A31D6F" w:rsidP="00A31D6F">
            <w:pPr>
              <w:pStyle w:val="BodyText"/>
            </w:pPr>
            <w:r w:rsidRPr="00A31D6F">
              <w:t>1.3</w:t>
            </w:r>
            <w:r w:rsidRPr="00A31D6F">
              <w:tab/>
              <w:t>Develop guidelines in collaboration with children according to their ability to do so</w:t>
            </w:r>
          </w:p>
          <w:p w:rsidR="00000000" w:rsidRPr="00A31D6F" w:rsidP="00A31D6F">
            <w:pPr>
              <w:pStyle w:val="BodyText"/>
            </w:pPr>
            <w:r w:rsidRPr="00A31D6F">
              <w:t>1.4</w:t>
            </w:r>
            <w:r w:rsidRPr="00A31D6F">
              <w:tab/>
              <w:t>Decide how to respond to incidents in a timely manner and implement response clearly, consist</w:t>
            </w:r>
            <w:r w:rsidRPr="00A31D6F">
              <w:t xml:space="preserve">ently and calmly </w:t>
            </w:r>
          </w:p>
          <w:p w:rsidR="00000000" w:rsidP="00A31D6F">
            <w:pPr>
              <w:pStyle w:val="BodyText"/>
              <w:rPr>
                <w:lang w:val="en-NZ"/>
              </w:rPr>
            </w:pPr>
          </w:p>
        </w:tc>
      </w:tr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t>2. Identify and review behaviour as required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6F" w:rsidP="00A31D6F">
            <w:pPr>
              <w:pStyle w:val="BodyText"/>
            </w:pPr>
            <w:r w:rsidRPr="00A31D6F">
              <w:t>2.1</w:t>
            </w:r>
            <w:r w:rsidRPr="00A31D6F">
              <w:tab/>
              <w:t>Gather information from all those involved in caring for the children</w:t>
            </w:r>
          </w:p>
          <w:p w:rsidR="00000000" w:rsidRPr="00A31D6F" w:rsidP="00A31D6F">
            <w:pPr>
              <w:pStyle w:val="BodyText"/>
            </w:pPr>
            <w:r w:rsidRPr="00A31D6F">
              <w:t>2.2</w:t>
            </w:r>
            <w:r w:rsidRPr="00A31D6F">
              <w:tab/>
              <w:t>Reflect on the wide range of variables that can impact on behaviour</w:t>
            </w:r>
          </w:p>
          <w:p w:rsidR="00000000" w:rsidRPr="00A31D6F" w:rsidP="00A31D6F">
            <w:pPr>
              <w:pStyle w:val="BodyText"/>
            </w:pPr>
            <w:r w:rsidRPr="00A31D6F">
              <w:t>2.3</w:t>
            </w:r>
            <w:r w:rsidRPr="00A31D6F">
              <w:tab/>
              <w:t>Observe and analyse behaviour to identify</w:t>
            </w:r>
            <w:r w:rsidRPr="00A31D6F">
              <w:t xml:space="preserve"> triggers or consequences which are maintaining the behaviour</w:t>
            </w:r>
          </w:p>
          <w:p w:rsidR="00000000" w:rsidRPr="00A31D6F" w:rsidP="00A31D6F">
            <w:pPr>
              <w:pStyle w:val="BodyText"/>
            </w:pPr>
            <w:r w:rsidRPr="00A31D6F">
              <w:t>2.4</w:t>
            </w:r>
            <w:r w:rsidRPr="00A31D6F">
              <w:tab/>
              <w:t>Scan environment and curriculum for possible influences on behaviour</w:t>
            </w:r>
          </w:p>
          <w:p w:rsidR="00000000" w:rsidRPr="00A31D6F" w:rsidP="00A31D6F">
            <w:pPr>
              <w:pStyle w:val="BodyText"/>
            </w:pPr>
            <w:r w:rsidRPr="00A31D6F">
              <w:t>2.5</w:t>
            </w:r>
            <w:r w:rsidRPr="00A31D6F">
              <w:tab/>
              <w:t>Facilitate an analysis of children’s behaviour with all involved in caring for the children</w:t>
            </w:r>
          </w:p>
          <w:p w:rsidR="00000000" w:rsidRPr="00A31D6F" w:rsidP="00A31D6F">
            <w:pPr>
              <w:pStyle w:val="BodyText"/>
            </w:pPr>
            <w:r w:rsidRPr="00A31D6F">
              <w:t>2.6</w:t>
            </w:r>
            <w:r w:rsidRPr="00A31D6F">
              <w:tab/>
              <w:t>Seek advice from appr</w:t>
            </w:r>
            <w:r w:rsidRPr="00A31D6F">
              <w:t>opriate authorities as required</w:t>
            </w:r>
          </w:p>
          <w:p w:rsidR="00000000" w:rsidRPr="00A31D6F" w:rsidP="00A31D6F">
            <w:pPr>
              <w:pStyle w:val="BodyText"/>
            </w:pPr>
            <w:r w:rsidRPr="00A31D6F">
              <w:t>2.7</w:t>
            </w:r>
            <w:r w:rsidRPr="00A31D6F">
              <w:tab/>
              <w:t>Discuss incidents causing concern with families and colleagues as appropriate</w:t>
            </w:r>
          </w:p>
          <w:p w:rsidR="00000000" w:rsidRPr="00A31D6F" w:rsidP="00A31D6F">
            <w:pPr>
              <w:pStyle w:val="BodyText"/>
            </w:pPr>
            <w:r w:rsidRPr="00A31D6F">
              <w:t>2.8</w:t>
            </w:r>
            <w:r w:rsidRPr="00A31D6F">
              <w:tab/>
              <w:t xml:space="preserve">Include families and colleagues in discussion about options for response </w:t>
            </w:r>
          </w:p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t>2.9</w:t>
            </w:r>
            <w:r w:rsidRPr="00A31D6F">
              <w:tab/>
            </w:r>
            <w:r w:rsidRPr="00A31D6F">
              <w:t xml:space="preserve">Discuss needs and concerns of other children who may be affected by the behaviour </w:t>
            </w:r>
          </w:p>
        </w:tc>
      </w:tr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6F">
            <w:pPr>
              <w:pStyle w:val="BodyText"/>
              <w:rPr>
                <w:lang w:val="en-NZ"/>
              </w:rPr>
            </w:pPr>
          </w:p>
        </w:tc>
      </w:tr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t>3. Develop a plan to guide a particular child’s behaviour where required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6F" w:rsidP="00A31D6F">
            <w:pPr>
              <w:pStyle w:val="BodyText"/>
            </w:pPr>
            <w:r w:rsidRPr="00A31D6F">
              <w:t>3.1</w:t>
            </w:r>
            <w:r w:rsidRPr="00A31D6F">
              <w:tab/>
              <w:t>Identify long-term and short-term objectives in the plan</w:t>
            </w:r>
          </w:p>
          <w:p w:rsidR="00000000" w:rsidRPr="00A31D6F" w:rsidP="00A31D6F">
            <w:pPr>
              <w:pStyle w:val="BodyText"/>
            </w:pPr>
            <w:r w:rsidRPr="00A31D6F">
              <w:t>3.2</w:t>
            </w:r>
            <w:r w:rsidRPr="00A31D6F">
              <w:tab/>
              <w:t>Clearly identify more acceptabl</w:t>
            </w:r>
            <w:r w:rsidRPr="00A31D6F">
              <w:t xml:space="preserve">e alternative behaviours </w:t>
            </w:r>
          </w:p>
          <w:p w:rsidR="00000000" w:rsidRPr="00A31D6F" w:rsidP="00A31D6F">
            <w:pPr>
              <w:pStyle w:val="BodyText"/>
            </w:pPr>
            <w:r w:rsidRPr="00A31D6F">
              <w:t>3.3</w:t>
            </w:r>
            <w:r w:rsidRPr="00A31D6F">
              <w:tab/>
              <w:t xml:space="preserve">Develop the plan in accordance with the service philosophy and policies </w:t>
            </w:r>
          </w:p>
          <w:p w:rsidR="00000000" w:rsidRPr="00A31D6F" w:rsidP="00A31D6F">
            <w:pPr>
              <w:pStyle w:val="BodyText"/>
            </w:pPr>
            <w:r w:rsidRPr="00A31D6F">
              <w:t>3.4</w:t>
            </w:r>
            <w:r w:rsidRPr="00A31D6F">
              <w:tab/>
              <w:t>Develop goals of the plan consistent with child’s abilities, age and developmental stage</w:t>
            </w:r>
          </w:p>
          <w:p w:rsidR="00000000" w:rsidRPr="00A31D6F" w:rsidP="00A31D6F">
            <w:pPr>
              <w:pStyle w:val="BodyText"/>
            </w:pPr>
            <w:r w:rsidRPr="00A31D6F">
              <w:t>3.5</w:t>
            </w:r>
            <w:r w:rsidRPr="00A31D6F">
              <w:tab/>
              <w:t>Ensure that the plan is realistic and that resources are</w:t>
            </w:r>
            <w:r w:rsidRPr="00A31D6F">
              <w:t xml:space="preserve"> </w:t>
            </w:r>
            <w:r w:rsidRPr="00A31D6F">
              <w:t>available</w:t>
            </w:r>
          </w:p>
          <w:p w:rsidR="00000000" w:rsidRPr="00A31D6F" w:rsidP="00A31D6F">
            <w:pPr>
              <w:pStyle w:val="BodyText"/>
            </w:pPr>
            <w:r w:rsidRPr="00A31D6F">
              <w:t>3.6</w:t>
            </w:r>
            <w:r w:rsidRPr="00A31D6F">
              <w:tab/>
              <w:t>Establish plan in consultation with colleagues, family members and others who may be caring for the child</w:t>
            </w:r>
          </w:p>
          <w:p w:rsidR="00000000" w:rsidRPr="00A31D6F" w:rsidP="00A31D6F">
            <w:pPr>
              <w:pStyle w:val="BodyText"/>
            </w:pPr>
            <w:r w:rsidRPr="00A31D6F">
              <w:t>3.7</w:t>
            </w:r>
            <w:r w:rsidRPr="00A31D6F">
              <w:tab/>
              <w:t>Ensure plan considers relevant cultural practices for responding to behaviour</w:t>
            </w:r>
          </w:p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t>3.8</w:t>
            </w:r>
            <w:r w:rsidRPr="00A31D6F">
              <w:tab/>
              <w:t xml:space="preserve">Liaise with appropriate authorities and referral </w:t>
            </w:r>
            <w:r w:rsidRPr="00A31D6F">
              <w:t xml:space="preserve">bodies as necessary </w:t>
            </w:r>
          </w:p>
        </w:tc>
      </w:tr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6F">
            <w:pPr>
              <w:pStyle w:val="BodyText"/>
              <w:rPr>
                <w:lang w:val="en-NZ"/>
              </w:rPr>
            </w:pPr>
          </w:p>
        </w:tc>
      </w:tr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t>4. Implement and monitor behaviour plan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6F" w:rsidP="00A31D6F">
            <w:pPr>
              <w:pStyle w:val="BodyText"/>
            </w:pPr>
            <w:r w:rsidRPr="00A31D6F">
              <w:t>4.1</w:t>
            </w:r>
            <w:r w:rsidRPr="00A31D6F">
              <w:tab/>
              <w:t xml:space="preserve">Support the child to understand specific expectations for behaviour </w:t>
            </w:r>
          </w:p>
          <w:p w:rsidR="00000000" w:rsidRPr="00A31D6F" w:rsidP="00A31D6F">
            <w:pPr>
              <w:pStyle w:val="BodyText"/>
            </w:pPr>
            <w:r w:rsidRPr="00A31D6F">
              <w:t>4.2</w:t>
            </w:r>
            <w:r w:rsidRPr="00A31D6F">
              <w:tab/>
              <w:t xml:space="preserve">Inform all those involved in implementing and reinforcing the plan of its rationale, limits and strategies </w:t>
            </w:r>
          </w:p>
          <w:p w:rsidR="00000000" w:rsidRPr="00A31D6F" w:rsidP="00A31D6F">
            <w:pPr>
              <w:pStyle w:val="BodyText"/>
            </w:pPr>
            <w:r w:rsidRPr="00A31D6F">
              <w:t>4.3</w:t>
            </w:r>
            <w:r w:rsidRPr="00A31D6F">
              <w:tab/>
              <w:t>Mi</w:t>
            </w:r>
            <w:r w:rsidRPr="00A31D6F">
              <w:t xml:space="preserve">nimise as far as possible, factors that may lead to or maintain inappropriate behaviour </w:t>
            </w:r>
          </w:p>
          <w:p w:rsidR="00000000" w:rsidRPr="00A31D6F" w:rsidP="00A31D6F">
            <w:pPr>
              <w:pStyle w:val="BodyText"/>
            </w:pPr>
            <w:r w:rsidRPr="00A31D6F">
              <w:t>4.4</w:t>
            </w:r>
            <w:r w:rsidRPr="00A31D6F">
              <w:tab/>
              <w:t>Support colleagues to implement the plan effectively and consistently</w:t>
            </w:r>
          </w:p>
          <w:p w:rsidR="00000000" w:rsidRPr="00A31D6F" w:rsidP="00A31D6F">
            <w:pPr>
              <w:pStyle w:val="BodyText"/>
            </w:pPr>
            <w:r w:rsidRPr="00A31D6F">
              <w:t>4.5</w:t>
            </w:r>
            <w:r w:rsidRPr="00A31D6F">
              <w:tab/>
              <w:t>Review child’s behaviour against the plan and modify where n</w:t>
            </w:r>
            <w:r w:rsidRPr="00A31D6F">
              <w:t>ecessary in consultation with colleagues, family members and others caring for the child</w:t>
            </w:r>
          </w:p>
        </w:tc>
      </w:tr>
    </w:tbl>
    <w:p w:rsidR="00000000" w:rsidRPr="00A31D6F" w:rsidP="00A31D6F">
      <w:pPr>
        <w:pStyle w:val="BodyText"/>
      </w:pPr>
    </w:p>
    <w:p w:rsidR="00000000" w:rsidRPr="00A31D6F" w:rsidP="00A31D6F">
      <w:pPr>
        <w:pStyle w:val="AllowPageBreak"/>
      </w:pPr>
    </w:p>
    <w:p w:rsidR="00000000" w:rsidRPr="00A31D6F" w:rsidP="00A31D6F">
      <w:pPr>
        <w:pStyle w:val="Heading1"/>
      </w:pPr>
      <w:bookmarkStart w:id="4" w:name="O_738607"/>
      <w:bookmarkEnd w:id="4"/>
      <w:r w:rsidRPr="00A31D6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6F">
            <w:pPr>
              <w:pStyle w:val="BodyText"/>
              <w:rPr>
                <w:lang w:val="en-NZ"/>
              </w:rPr>
            </w:pPr>
            <w:r w:rsidRPr="00A31D6F">
              <w:rPr>
                <w:rStyle w:val="Emphasis"/>
              </w:rPr>
              <w:t>The Foundation Skills describe those required skills (language, literacy, numeracy and employment skills) that are essential to pe</w:t>
            </w:r>
            <w:r w:rsidRPr="00A31D6F">
              <w:rPr>
                <w:rStyle w:val="Emphasis"/>
              </w:rPr>
              <w:t>rformance.</w:t>
            </w:r>
          </w:p>
        </w:tc>
      </w:tr>
      <w:tr w:rsidTr="00A3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6F" w:rsidP="00A31D6F">
            <w:pPr>
              <w:pStyle w:val="ListBullet"/>
            </w:pPr>
            <w:r w:rsidRPr="00A31D6F">
              <w:rPr>
                <w:rStyle w:val="Emphasis"/>
              </w:rPr>
              <w:t>Oral communication</w:t>
            </w:r>
            <w:r w:rsidRPr="00A31D6F">
              <w:t xml:space="preserve"> – in order to facilitate a range of collaborative discussions with children, families and other educators.</w:t>
            </w:r>
          </w:p>
          <w:p w:rsidR="00000000" w:rsidRPr="00A31D6F" w:rsidP="00A31D6F">
            <w:pPr>
              <w:pStyle w:val="BodyText"/>
            </w:pPr>
            <w:r w:rsidRPr="00A31D6F">
              <w:t>The remaining foundation skills essential to performance are explicit in the performance criteria of this unit.</w:t>
            </w:r>
          </w:p>
        </w:tc>
      </w:tr>
    </w:tbl>
    <w:p w:rsidR="00000000" w:rsidRPr="00A31D6F" w:rsidP="00A31D6F">
      <w:pPr>
        <w:pStyle w:val="BodyText"/>
      </w:pPr>
    </w:p>
    <w:p w:rsidR="00000000" w:rsidRPr="00A31D6F" w:rsidP="00A31D6F">
      <w:pPr>
        <w:pStyle w:val="AllowPageBreak"/>
      </w:pPr>
    </w:p>
    <w:p w:rsidR="00000000" w:rsidRPr="00A31D6F" w:rsidP="00A31D6F">
      <w:pPr>
        <w:pStyle w:val="Heading1"/>
      </w:pPr>
      <w:bookmarkStart w:id="5" w:name="O_738606"/>
      <w:bookmarkEnd w:id="5"/>
      <w:r w:rsidRPr="00A31D6F">
        <w:t>Unit Mapping Information</w:t>
      </w:r>
    </w:p>
    <w:p w:rsidR="00000000" w:rsidRPr="00A31D6F" w:rsidP="00E80B25">
      <w:pPr>
        <w:pStyle w:val="BodyText"/>
      </w:pPr>
      <w:r w:rsidRPr="00A31D6F">
        <w:t>No equivalent unit.</w:t>
      </w:r>
    </w:p>
    <w:p w:rsidR="00000000" w:rsidRPr="00A31D6F" w:rsidP="00A31D6F">
      <w:pPr>
        <w:pStyle w:val="Heading1"/>
      </w:pPr>
      <w:bookmarkStart w:id="6" w:name="O_738611"/>
      <w:bookmarkEnd w:id="6"/>
      <w:r w:rsidRPr="00A31D6F">
        <w:t>Links</w:t>
      </w:r>
    </w:p>
    <w:p w:rsidR="00000000" w:rsidRPr="00A31D6F" w:rsidP="00E80B25">
      <w:pPr>
        <w:pStyle w:val="BodyText"/>
      </w:pPr>
      <w:r w:rsidRPr="00A31D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7661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31D6F" w:rsidP="00A31D6F"/>
    <w:sectPr w:rsidSect="00A31D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D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D6F" w:rsidRPr="00E80B25" w:rsidP="00E80B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D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25" w:rsidP="00A31D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B25" w:rsidP="00A31D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0B25" w:rsidP="00A31D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D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D6F" w:rsidRPr="00E80B25" w:rsidP="00E80B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D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25" w:rsidRPr="002D2AF8" w:rsidP="00A31D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CHCECE020 Establish and implement plans for developing cooperative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E80B25" w:rsidP="00A31D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7A0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0EE9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D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D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D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D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D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D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D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D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D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D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D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D6F"/>
  </w:style>
  <w:style w:type="character" w:customStyle="1" w:styleId="Heading1Char">
    <w:name w:val="Heading 1 Char"/>
    <w:basedOn w:val="DefaultParagraphFont"/>
    <w:link w:val="Heading1"/>
    <w:rsid w:val="00A31D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D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D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D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1D6F"/>
    <w:rPr>
      <w:b/>
      <w:spacing w:val="0"/>
    </w:rPr>
  </w:style>
  <w:style w:type="character" w:styleId="Emphasis">
    <w:name w:val="Emphasis"/>
    <w:basedOn w:val="DefaultParagraphFont"/>
    <w:qFormat/>
    <w:rsid w:val="00A31D6F"/>
    <w:rPr>
      <w:i/>
    </w:rPr>
  </w:style>
  <w:style w:type="paragraph" w:customStyle="1" w:styleId="SuperHeading">
    <w:name w:val="SuperHeading"/>
    <w:basedOn w:val="Normal"/>
    <w:rsid w:val="00A31D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D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D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D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D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D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D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D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D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D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D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D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D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D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D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D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D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D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1D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D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D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1D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1D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D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D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D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D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D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D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D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D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1D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D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D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D6F"/>
  </w:style>
  <w:style w:type="paragraph" w:styleId="TableofFigures">
    <w:name w:val="table of figures"/>
    <w:basedOn w:val="Normal"/>
    <w:next w:val="Normal"/>
    <w:semiHidden/>
    <w:rsid w:val="00A31D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D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1D6F"/>
    <w:rPr>
      <w:rFonts w:ascii="Wingdings" w:hAnsi="Wingdings"/>
    </w:rPr>
  </w:style>
  <w:style w:type="paragraph" w:customStyle="1" w:styleId="TableHeading">
    <w:name w:val="Table Heading"/>
    <w:basedOn w:val="HeadingBase"/>
    <w:rsid w:val="00A31D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D6F"/>
    <w:rPr>
      <w:color w:val="0033CC"/>
      <w:u w:val="none"/>
    </w:rPr>
  </w:style>
  <w:style w:type="paragraph" w:customStyle="1" w:styleId="BodyTextRight">
    <w:name w:val="Body Text Right"/>
    <w:basedOn w:val="BodyText"/>
    <w:rsid w:val="00A31D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D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D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D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D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D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D6F"/>
    <w:rPr>
      <w:sz w:val="32"/>
    </w:rPr>
  </w:style>
  <w:style w:type="paragraph" w:customStyle="1" w:styleId="HeadingProcedure">
    <w:name w:val="Heading Procedure"/>
    <w:basedOn w:val="HeadingBase"/>
    <w:next w:val="Normal"/>
    <w:rsid w:val="00A31D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D6F"/>
    <w:pPr>
      <w:spacing w:before="60" w:after="60"/>
    </w:pPr>
  </w:style>
  <w:style w:type="paragraph" w:styleId="ListContinue">
    <w:name w:val="List Continue"/>
    <w:basedOn w:val="List"/>
    <w:rsid w:val="00A31D6F"/>
    <w:pPr>
      <w:ind w:firstLine="0"/>
    </w:pPr>
  </w:style>
  <w:style w:type="paragraph" w:customStyle="1" w:styleId="ListNote">
    <w:name w:val="List Note"/>
    <w:basedOn w:val="List"/>
    <w:rsid w:val="00A31D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D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D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D6F"/>
    <w:rPr>
      <w:rFonts w:ascii="Courier New" w:hAnsi="Courier New"/>
    </w:rPr>
  </w:style>
  <w:style w:type="paragraph" w:customStyle="1" w:styleId="NoteBullet">
    <w:name w:val="Note Bullet"/>
    <w:basedOn w:val="Note"/>
    <w:rsid w:val="00A31D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D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D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D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D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1D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D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D6F"/>
    <w:rPr>
      <w:b/>
      <w:smallCaps/>
    </w:rPr>
  </w:style>
  <w:style w:type="paragraph" w:customStyle="1" w:styleId="TableListNumber">
    <w:name w:val="Table List Number"/>
    <w:basedOn w:val="ListNumber"/>
    <w:rsid w:val="00A31D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D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D6F"/>
    <w:pPr>
      <w:numPr>
        <w:numId w:val="8"/>
      </w:numPr>
    </w:pPr>
  </w:style>
  <w:style w:type="paragraph" w:customStyle="1" w:styleId="ListAlpha2">
    <w:name w:val="List Alpha 2"/>
    <w:basedOn w:val="List2"/>
    <w:rsid w:val="00A31D6F"/>
    <w:pPr>
      <w:numPr>
        <w:numId w:val="7"/>
      </w:numPr>
    </w:pPr>
  </w:style>
  <w:style w:type="paragraph" w:styleId="List2">
    <w:name w:val="List 2"/>
    <w:basedOn w:val="BodyText"/>
    <w:rsid w:val="00A31D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D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D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D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D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D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1D6F"/>
    <w:pPr>
      <w:numPr>
        <w:numId w:val="3"/>
      </w:numPr>
    </w:pPr>
  </w:style>
  <w:style w:type="paragraph" w:styleId="ListContinue2">
    <w:name w:val="List Continue 2"/>
    <w:basedOn w:val="List2"/>
    <w:rsid w:val="00A31D6F"/>
    <w:pPr>
      <w:ind w:firstLine="0"/>
    </w:pPr>
  </w:style>
  <w:style w:type="paragraph" w:styleId="ListContinue3">
    <w:name w:val="List Continue 3"/>
    <w:basedOn w:val="List3"/>
    <w:rsid w:val="00A31D6F"/>
    <w:pPr>
      <w:ind w:left="1021" w:firstLine="0"/>
    </w:pPr>
  </w:style>
  <w:style w:type="paragraph" w:styleId="ListContinue4">
    <w:name w:val="List Continue 4"/>
    <w:basedOn w:val="List4"/>
    <w:rsid w:val="00A31D6F"/>
    <w:pPr>
      <w:ind w:firstLine="0"/>
    </w:pPr>
  </w:style>
  <w:style w:type="paragraph" w:styleId="ListContinue5">
    <w:name w:val="List Continue 5"/>
    <w:basedOn w:val="List5"/>
    <w:rsid w:val="00A31D6F"/>
    <w:pPr>
      <w:ind w:firstLine="0"/>
    </w:pPr>
  </w:style>
  <w:style w:type="paragraph" w:styleId="ListNumber3">
    <w:name w:val="List Number 3"/>
    <w:basedOn w:val="List3"/>
    <w:rsid w:val="00A31D6F"/>
    <w:pPr>
      <w:numPr>
        <w:numId w:val="4"/>
      </w:numPr>
    </w:pPr>
  </w:style>
  <w:style w:type="paragraph" w:styleId="ListNumber4">
    <w:name w:val="List Number 4"/>
    <w:basedOn w:val="List4"/>
    <w:rsid w:val="00A31D6F"/>
    <w:pPr>
      <w:numPr>
        <w:numId w:val="5"/>
      </w:numPr>
    </w:pPr>
  </w:style>
  <w:style w:type="paragraph" w:styleId="ListNumber5">
    <w:name w:val="List Number 5"/>
    <w:basedOn w:val="List5"/>
    <w:rsid w:val="00A31D6F"/>
    <w:pPr>
      <w:numPr>
        <w:numId w:val="6"/>
      </w:numPr>
    </w:pPr>
  </w:style>
  <w:style w:type="paragraph" w:styleId="BlockText">
    <w:name w:val="Block Text"/>
    <w:basedOn w:val="Normal"/>
    <w:rsid w:val="00A31D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D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D6F"/>
    <w:rPr>
      <w:sz w:val="16"/>
      <w:vertAlign w:val="superscript"/>
    </w:rPr>
  </w:style>
  <w:style w:type="character" w:customStyle="1" w:styleId="Symbols">
    <w:name w:val="Symbols"/>
    <w:basedOn w:val="DefaultParagraphFont"/>
    <w:rsid w:val="00A31D6F"/>
    <w:rPr>
      <w:rFonts w:ascii="Symbol" w:hAnsi="Symbol"/>
    </w:rPr>
  </w:style>
  <w:style w:type="character" w:customStyle="1" w:styleId="MenuOptions">
    <w:name w:val="Menu Options"/>
    <w:basedOn w:val="DefaultParagraphFont"/>
    <w:rsid w:val="00A31D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D6F"/>
    <w:rPr>
      <w:b/>
    </w:rPr>
  </w:style>
  <w:style w:type="character" w:customStyle="1" w:styleId="Underlined">
    <w:name w:val="Underlined"/>
    <w:basedOn w:val="DefaultParagraphFont"/>
    <w:rsid w:val="00A31D6F"/>
    <w:rPr>
      <w:u w:val="single"/>
    </w:rPr>
  </w:style>
  <w:style w:type="paragraph" w:customStyle="1" w:styleId="TableBodyTextRight">
    <w:name w:val="Table Body Text Right"/>
    <w:basedOn w:val="TableBodyText"/>
    <w:rsid w:val="00A31D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D6F"/>
    <w:rPr>
      <w:sz w:val="18"/>
    </w:rPr>
  </w:style>
  <w:style w:type="paragraph" w:customStyle="1" w:styleId="BodySmallRight">
    <w:name w:val="Body Small Right"/>
    <w:basedOn w:val="BodyTextRight"/>
    <w:rsid w:val="00A31D6F"/>
    <w:rPr>
      <w:sz w:val="18"/>
      <w:szCs w:val="18"/>
    </w:rPr>
  </w:style>
  <w:style w:type="paragraph" w:customStyle="1" w:styleId="MarginEdition">
    <w:name w:val="Margin Edition"/>
    <w:basedOn w:val="MarginNote"/>
    <w:rsid w:val="00A31D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D6F"/>
    <w:rPr>
      <w:sz w:val="2"/>
      <w:szCs w:val="2"/>
    </w:rPr>
  </w:style>
  <w:style w:type="character" w:customStyle="1" w:styleId="Small">
    <w:name w:val="Small"/>
    <w:basedOn w:val="DefaultParagraphFont"/>
    <w:rsid w:val="00A31D6F"/>
    <w:rPr>
      <w:sz w:val="16"/>
    </w:rPr>
  </w:style>
  <w:style w:type="paragraph" w:customStyle="1" w:styleId="WideTable">
    <w:name w:val="Wide Table"/>
    <w:basedOn w:val="Normal"/>
    <w:rsid w:val="00A31D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D6F"/>
  </w:style>
  <w:style w:type="paragraph" w:styleId="Quote">
    <w:name w:val="Quote"/>
    <w:basedOn w:val="Heading1"/>
    <w:link w:val="QuoteChar"/>
    <w:qFormat/>
    <w:rsid w:val="00A31D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D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D6F"/>
    <w:pPr>
      <w:pageBreakBefore/>
    </w:pPr>
  </w:style>
  <w:style w:type="paragraph" w:customStyle="1" w:styleId="Border">
    <w:name w:val="Border"/>
    <w:basedOn w:val="Normal"/>
    <w:qFormat/>
    <w:rsid w:val="00A31D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D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D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D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D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D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D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D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D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D6F"/>
    <w:rPr>
      <w:u w:val="single"/>
    </w:rPr>
  </w:style>
  <w:style w:type="character" w:customStyle="1" w:styleId="BoldandItalics">
    <w:name w:val="Bold and Italics"/>
    <w:qFormat/>
    <w:rsid w:val="00A31D6F"/>
    <w:rPr>
      <w:b/>
      <w:i/>
      <w:u w:val="none"/>
    </w:rPr>
  </w:style>
  <w:style w:type="paragraph" w:styleId="BalloonText">
    <w:name w:val="Balloon Text"/>
    <w:basedOn w:val="Normal"/>
    <w:link w:val="BalloonTextChar"/>
    <w:rsid w:val="00A31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D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D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D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D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D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D6F"/>
    <w:pPr>
      <w:spacing w:before="0" w:after="0"/>
    </w:pPr>
  </w:style>
  <w:style w:type="paragraph" w:customStyle="1" w:styleId="BodyTextBold">
    <w:name w:val="Body Text Bold"/>
    <w:basedOn w:val="BodyText"/>
    <w:qFormat/>
    <w:rsid w:val="00A31D6F"/>
    <w:rPr>
      <w:b/>
    </w:rPr>
  </w:style>
  <w:style w:type="character" w:styleId="Hyperlink">
    <w:name w:val="Hyperlink"/>
    <w:basedOn w:val="DefaultParagraphFont"/>
    <w:uiPriority w:val="99"/>
    <w:unhideWhenUsed/>
    <w:rsid w:val="00E80B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3938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CHCECE020 Establish and implement plans for developing cooperative behaviour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2022-04-28T09:24:00Z</dcterms:created>
  <dcterms:modified xsi:type="dcterms:W3CDTF">2022-04-28T09:24:00Z</dcterms:modified>
</cp:coreProperties>
</file>