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E67" w:rsidP="00821E67">
      <w:pPr>
        <w:pStyle w:val="Title"/>
      </w:pPr>
      <w:r>
        <w:fldChar w:fldCharType="begin"/>
      </w:r>
      <w:r>
        <w:instrText xml:space="preserve"> TITLE   \* MERGEFORMAT </w:instrText>
      </w:r>
      <w:r>
        <w:fldChar w:fldCharType="separate"/>
      </w:r>
      <w:r>
        <w:t>CHCECE019 Facilitate compliance in an education and care service</w:t>
      </w:r>
      <w:r>
        <w:fldChar w:fldCharType="end"/>
      </w:r>
    </w:p>
    <w:p w:rsidR="00821E67" w:rsidP="00821E67">
      <w:pPr>
        <w:pStyle w:val="Version"/>
        <w:sectPr w:rsidSect="00B975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9758D" w:rsidP="00B9758D">
      <w:pPr>
        <w:pStyle w:val="SuperHeading"/>
      </w:pPr>
      <w:r w:rsidRPr="00B9758D">
        <w:t>CHCECE019 Facilitate compliance in an education and care service</w:t>
      </w:r>
    </w:p>
    <w:p w:rsidR="00000000" w:rsidRPr="00B9758D" w:rsidP="00B9758D">
      <w:pPr>
        <w:pStyle w:val="Heading1"/>
      </w:pPr>
      <w:bookmarkStart w:id="1" w:name="O_738596"/>
      <w:bookmarkEnd w:id="1"/>
      <w:r w:rsidRPr="00B9758D">
        <w:t>Modification History</w:t>
      </w:r>
    </w:p>
    <w:tbl>
      <w:tblPr>
        <w:tblW w:w="0" w:type="auto"/>
        <w:tblLayout w:type="fixed"/>
        <w:tblCellMar>
          <w:left w:w="62" w:type="dxa"/>
          <w:right w:w="62" w:type="dxa"/>
        </w:tblCellMar>
        <w:tblLook w:val="0000"/>
      </w:tblPr>
      <w:tblGrid>
        <w:gridCol w:w="3060"/>
        <w:gridCol w:w="6074"/>
      </w:tblGrid>
      <w:tr w:rsidTr="00B9758D">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9758D" w:rsidP="00B9758D">
            <w:pPr>
              <w:pStyle w:val="BodyText"/>
            </w:pPr>
            <w:r w:rsidRPr="00B9758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9758D">
            <w:pPr>
              <w:pStyle w:val="BodyText"/>
              <w:rPr>
                <w:lang w:val="en-NZ"/>
              </w:rPr>
            </w:pPr>
            <w:r w:rsidRPr="00B9758D">
              <w:rPr>
                <w:rStyle w:val="SpecialBold"/>
              </w:rPr>
              <w:t>Comments</w:t>
            </w:r>
          </w:p>
        </w:tc>
      </w:tr>
      <w:tr w:rsidTr="00B9758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9758D">
            <w:pPr>
              <w:pStyle w:val="BodyText"/>
              <w:rPr>
                <w:lang w:val="en-NZ"/>
              </w:rPr>
            </w:pPr>
            <w:r w:rsidRPr="00B9758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9758D" w:rsidP="00B9758D">
            <w:pPr>
              <w:pStyle w:val="BodyText"/>
            </w:pPr>
            <w:r w:rsidRPr="00B9758D">
              <w:t>Updated:</w:t>
            </w:r>
          </w:p>
          <w:p w:rsidR="00000000" w:rsidRPr="00B9758D" w:rsidP="00B9758D">
            <w:pPr>
              <w:pStyle w:val="ListBullet"/>
            </w:pPr>
            <w:r w:rsidRPr="00B9758D">
              <w:t>assessor requirements statement</w:t>
            </w:r>
          </w:p>
          <w:p w:rsidR="00000000" w:rsidRPr="00B9758D" w:rsidP="00B9758D">
            <w:pPr>
              <w:pStyle w:val="ListBullet"/>
            </w:pPr>
            <w:r w:rsidRPr="00B9758D">
              <w:t>foundation skills lead in statement</w:t>
            </w:r>
          </w:p>
          <w:p w:rsidR="00000000" w:rsidRPr="00B9758D" w:rsidP="00B9758D">
            <w:pPr>
              <w:pStyle w:val="ListBullet"/>
            </w:pPr>
            <w:r w:rsidRPr="00B9758D">
              <w:t>licensing statement</w:t>
            </w:r>
          </w:p>
          <w:p w:rsidR="00000000" w:rsidRPr="00B9758D" w:rsidP="00B9758D">
            <w:pPr>
              <w:pStyle w:val="ListBullet"/>
            </w:pPr>
            <w:r w:rsidRPr="00B9758D">
              <w:t>modification history to reflect 2012 standards</w:t>
            </w:r>
          </w:p>
          <w:p w:rsidR="00000000" w:rsidP="00B9758D">
            <w:pPr>
              <w:pStyle w:val="BodyText"/>
              <w:rPr>
                <w:lang w:val="en-NZ"/>
              </w:rPr>
            </w:pPr>
            <w:r w:rsidRPr="00B9758D">
              <w:t>Equivalent outcome.</w:t>
            </w:r>
          </w:p>
        </w:tc>
      </w:tr>
      <w:tr w:rsidTr="00B9758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9758D">
            <w:pPr>
              <w:pStyle w:val="BodyText"/>
              <w:rPr>
                <w:lang w:val="en-NZ"/>
              </w:rPr>
            </w:pPr>
            <w:r w:rsidRPr="00B9758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9758D" w:rsidP="00B9758D">
            <w:pPr>
              <w:pStyle w:val="BodyText"/>
            </w:pPr>
            <w:r w:rsidRPr="00B9758D">
              <w:t xml:space="preserve">This version was released in </w:t>
            </w:r>
            <w:r w:rsidRPr="00B9758D">
              <w:rPr>
                <w:rStyle w:val="Emphasis"/>
              </w:rPr>
              <w:t>CHC Community Services Training Package release 1.0</w:t>
            </w:r>
            <w:r w:rsidRPr="00B9758D">
              <w:t xml:space="preserve"> and meets the requirements of the 2012 Standards for Training Packages.</w:t>
            </w:r>
          </w:p>
          <w:p w:rsidR="00000000" w:rsidRPr="00B9758D" w:rsidP="00B9758D">
            <w:pPr>
              <w:pStyle w:val="BodyText"/>
            </w:pPr>
            <w:r w:rsidRPr="00B9758D">
              <w:t>Significant change</w:t>
            </w:r>
            <w:r w:rsidRPr="00B9758D">
              <w:t>s to elements and performance criteria.</w:t>
            </w:r>
          </w:p>
          <w:p w:rsidR="00000000" w:rsidRPr="00B9758D" w:rsidP="00B9758D">
            <w:pPr>
              <w:pStyle w:val="BodyText"/>
            </w:pPr>
            <w:r w:rsidRPr="00B9758D">
              <w:t>New evidence requirements for assessment, including volume and frequency requirements.</w:t>
            </w:r>
          </w:p>
        </w:tc>
      </w:tr>
    </w:tbl>
    <w:p w:rsidR="00000000" w:rsidRPr="00B9758D" w:rsidP="00B9758D">
      <w:pPr>
        <w:pStyle w:val="BodyText"/>
      </w:pPr>
    </w:p>
    <w:p w:rsidR="00000000" w:rsidRPr="00B9758D" w:rsidP="00B9758D">
      <w:pPr>
        <w:pStyle w:val="AllowPageBreak"/>
      </w:pPr>
    </w:p>
    <w:p w:rsidR="00000000" w:rsidRPr="00B9758D" w:rsidP="00B9758D">
      <w:pPr>
        <w:pStyle w:val="Heading1"/>
      </w:pPr>
      <w:bookmarkStart w:id="2" w:name="O_738595"/>
      <w:bookmarkEnd w:id="2"/>
      <w:r w:rsidRPr="00B9758D">
        <w:t>Application</w:t>
      </w:r>
    </w:p>
    <w:p w:rsidR="00000000" w:rsidRPr="00B9758D" w:rsidP="00821E67">
      <w:pPr>
        <w:pStyle w:val="BodyText"/>
      </w:pPr>
      <w:r w:rsidRPr="00B9758D">
        <w:t>This unit describes the skills and knowledge required to facilitate legislative, regulatory and Na</w:t>
      </w:r>
      <w:r w:rsidRPr="00B9758D">
        <w:t>tional Quality Framework compliance within an education and care service.</w:t>
      </w:r>
    </w:p>
    <w:p w:rsidR="00821E67" w:rsidP="00821E67">
      <w:pPr>
        <w:pStyle w:val="BodyText"/>
      </w:pPr>
      <w:r w:rsidRPr="00B9758D">
        <w:t xml:space="preserve">This unit applies to educators working in a range of education and care services. </w:t>
      </w:r>
    </w:p>
    <w:p w:rsidR="00821E67" w:rsidRPr="00821E67" w:rsidP="00821E67">
      <w:pPr>
        <w:pStyle w:val="BodyText"/>
        <w:rPr>
          <w:i/>
        </w:rPr>
      </w:pPr>
      <w:r w:rsidRPr="00821E67">
        <w:rPr>
          <w:rStyle w:val="Emphasis"/>
        </w:rPr>
        <w:t>The skills in this unit must be applied in accordance with Commonwealth and State/Territory legi</w:t>
      </w:r>
      <w:r w:rsidRPr="00821E67">
        <w:rPr>
          <w:rStyle w:val="Emphasis"/>
        </w:rPr>
        <w:t>slation, Australian/New Zealand standards and industry codes of practice</w:t>
      </w:r>
      <w:r w:rsidRPr="00821E67">
        <w:rPr>
          <w:i/>
        </w:rPr>
        <w:t>.</w:t>
      </w:r>
    </w:p>
    <w:p w:rsidR="00000000" w:rsidRPr="00B9758D" w:rsidP="00B9758D">
      <w:pPr>
        <w:pStyle w:val="Heading1"/>
      </w:pPr>
      <w:bookmarkStart w:id="3" w:name="O_738594"/>
      <w:bookmarkEnd w:id="3"/>
      <w:r w:rsidRPr="00B9758D">
        <w:t>Elements and Performance Criteria</w:t>
      </w:r>
    </w:p>
    <w:tbl>
      <w:tblPr>
        <w:tblW w:w="0" w:type="auto"/>
        <w:tblLayout w:type="fixed"/>
        <w:tblCellMar>
          <w:left w:w="62" w:type="dxa"/>
          <w:right w:w="62" w:type="dxa"/>
        </w:tblCellMar>
        <w:tblLook w:val="0000"/>
      </w:tblPr>
      <w:tblGrid>
        <w:gridCol w:w="2694"/>
        <w:gridCol w:w="6269"/>
      </w:tblGrid>
      <w:tr w:rsidTr="00B9758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B9758D" w:rsidP="00B9758D">
            <w:pPr>
              <w:pStyle w:val="BodyText"/>
            </w:pPr>
            <w:r w:rsidRPr="00B9758D">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B9758D">
            <w:pPr>
              <w:pStyle w:val="BodyText"/>
              <w:rPr>
                <w:lang w:val="en-NZ"/>
              </w:rPr>
            </w:pPr>
            <w:r w:rsidRPr="00B9758D">
              <w:rPr>
                <w:rStyle w:val="SpecialBold"/>
              </w:rPr>
              <w:t>PERFORMANCE CRITERIA</w:t>
            </w:r>
          </w:p>
        </w:tc>
      </w:tr>
      <w:tr w:rsidTr="00B9758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B9758D" w:rsidP="00B9758D">
            <w:pPr>
              <w:pStyle w:val="BodyText"/>
            </w:pPr>
            <w:r w:rsidRPr="00B9758D">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B9758D">
            <w:pPr>
              <w:pStyle w:val="BodyText"/>
              <w:rPr>
                <w:lang w:val="en-NZ"/>
              </w:rPr>
            </w:pPr>
            <w:r w:rsidRPr="00B9758D">
              <w:rPr>
                <w:rStyle w:val="Emphasis"/>
              </w:rPr>
              <w:t xml:space="preserve">Performance criteria specify the level of performance needed to demonstrate achievement of the element. </w:t>
            </w:r>
          </w:p>
        </w:tc>
      </w:tr>
      <w:tr w:rsidTr="00B9758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9758D">
            <w:pPr>
              <w:pStyle w:val="BodyText"/>
              <w:rPr>
                <w:lang w:val="en-NZ"/>
              </w:rPr>
            </w:pPr>
            <w:r w:rsidRPr="00B9758D">
              <w:t xml:space="preserve">1. </w:t>
            </w:r>
            <w:r w:rsidRPr="00B9758D">
              <w:tab/>
              <w:t>Interpret the National Quality Framework</w:t>
            </w:r>
          </w:p>
        </w:tc>
        <w:tc>
          <w:tcPr>
            <w:tcW w:w="6269" w:type="dxa"/>
            <w:tcBorders>
              <w:top w:val="nil"/>
              <w:left w:val="nil"/>
              <w:bottom w:val="nil"/>
              <w:right w:val="nil"/>
            </w:tcBorders>
            <w:tcMar>
              <w:top w:w="0" w:type="dxa"/>
              <w:left w:w="62" w:type="dxa"/>
              <w:bottom w:w="0" w:type="dxa"/>
              <w:right w:w="62" w:type="dxa"/>
            </w:tcMar>
          </w:tcPr>
          <w:p w:rsidR="00000000" w:rsidRPr="00B9758D" w:rsidP="00B9758D">
            <w:pPr>
              <w:pStyle w:val="BodyText"/>
            </w:pPr>
            <w:r w:rsidRPr="00B9758D">
              <w:t xml:space="preserve">1.1  </w:t>
            </w:r>
            <w:r w:rsidRPr="00B9758D">
              <w:tab/>
              <w:t>Analyse the components of the National Quality Framework (NQF) and their relevance to the service</w:t>
            </w:r>
          </w:p>
          <w:p w:rsidR="00000000" w:rsidRPr="00B9758D" w:rsidP="00B9758D">
            <w:pPr>
              <w:pStyle w:val="BodyText"/>
            </w:pPr>
            <w:r w:rsidRPr="00B9758D">
              <w:t>1</w:t>
            </w:r>
            <w:r w:rsidRPr="00B9758D">
              <w:t xml:space="preserve">.2  </w:t>
            </w:r>
            <w:r w:rsidRPr="00B9758D">
              <w:tab/>
              <w:t>Seek advice from a higher authority if clarification is required on interpretation of any aspect of the Framework</w:t>
            </w:r>
          </w:p>
          <w:p w:rsidR="00000000" w:rsidRPr="00B9758D" w:rsidP="00B9758D">
            <w:pPr>
              <w:pStyle w:val="BodyText"/>
            </w:pPr>
            <w:r w:rsidRPr="00B9758D">
              <w:t xml:space="preserve">1.3 </w:t>
            </w:r>
            <w:r w:rsidRPr="00B9758D">
              <w:tab/>
              <w:t>Confirm staff understanding of the NQF and other legislation and regulations relevant to the service</w:t>
            </w:r>
          </w:p>
          <w:p w:rsidR="00000000" w:rsidP="00B9758D">
            <w:pPr>
              <w:pStyle w:val="BodyText"/>
              <w:rPr>
                <w:lang w:val="en-NZ"/>
              </w:rPr>
            </w:pPr>
            <w:r w:rsidRPr="00B9758D">
              <w:t xml:space="preserve">1.4  </w:t>
            </w:r>
            <w:r w:rsidRPr="00B9758D">
              <w:tab/>
              <w:t>Clarify details and requi</w:t>
            </w:r>
            <w:r w:rsidRPr="00B9758D">
              <w:t>rements of the assessment and rating process and share information with all staff in the service</w:t>
            </w:r>
          </w:p>
        </w:tc>
      </w:tr>
      <w:tr w:rsidTr="00B9758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B9758D">
            <w:pPr>
              <w:pStyle w:val="BodyText"/>
              <w:rPr>
                <w:lang w:val="en-NZ"/>
              </w:rPr>
            </w:pPr>
          </w:p>
        </w:tc>
      </w:tr>
      <w:tr w:rsidTr="00B9758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9758D">
            <w:pPr>
              <w:pStyle w:val="BodyText"/>
              <w:rPr>
                <w:lang w:val="en-NZ"/>
              </w:rPr>
            </w:pPr>
            <w:r w:rsidRPr="00B9758D">
              <w:t>2.  Facilitate an organisation self- assessment</w:t>
            </w:r>
          </w:p>
        </w:tc>
        <w:tc>
          <w:tcPr>
            <w:tcW w:w="6269" w:type="dxa"/>
            <w:tcBorders>
              <w:top w:val="nil"/>
              <w:left w:val="nil"/>
              <w:bottom w:val="nil"/>
              <w:right w:val="nil"/>
            </w:tcBorders>
            <w:tcMar>
              <w:top w:w="0" w:type="dxa"/>
              <w:left w:w="62" w:type="dxa"/>
              <w:bottom w:w="0" w:type="dxa"/>
              <w:right w:w="62" w:type="dxa"/>
            </w:tcMar>
          </w:tcPr>
          <w:p w:rsidR="00000000" w:rsidRPr="00B9758D" w:rsidP="00B9758D">
            <w:pPr>
              <w:pStyle w:val="BodyText"/>
            </w:pPr>
            <w:r w:rsidRPr="00B9758D">
              <w:t xml:space="preserve">2.1 </w:t>
            </w:r>
            <w:r w:rsidRPr="00B9758D">
              <w:tab/>
              <w:t>Determine ways to collect information from staff, children, families and the community to inform self-</w:t>
            </w:r>
            <w:r w:rsidRPr="00B9758D">
              <w:t xml:space="preserve"> assessment on a regular ongoing basis</w:t>
            </w:r>
          </w:p>
          <w:p w:rsidR="00000000" w:rsidRPr="00B9758D" w:rsidP="00B9758D">
            <w:pPr>
              <w:pStyle w:val="BodyText"/>
            </w:pPr>
            <w:r w:rsidRPr="00B9758D">
              <w:t xml:space="preserve">2.2  </w:t>
            </w:r>
            <w:r w:rsidRPr="00B9758D">
              <w:tab/>
              <w:t>Share ideas with colleagues and involve them in the collection of information to inform the self-assessment</w:t>
            </w:r>
          </w:p>
          <w:p w:rsidR="00000000" w:rsidRPr="00B9758D" w:rsidP="00B9758D">
            <w:pPr>
              <w:pStyle w:val="BodyText"/>
            </w:pPr>
            <w:r w:rsidRPr="00B9758D">
              <w:t xml:space="preserve">2.3  </w:t>
            </w:r>
            <w:r w:rsidRPr="00B9758D">
              <w:tab/>
              <w:t>Record the information collected during the self-assessment process against the standards and ele</w:t>
            </w:r>
            <w:r w:rsidRPr="00B9758D">
              <w:t>ments in the NQF</w:t>
            </w:r>
          </w:p>
          <w:p w:rsidR="00000000" w:rsidP="00B9758D">
            <w:pPr>
              <w:pStyle w:val="BodyText"/>
              <w:rPr>
                <w:lang w:val="en-NZ"/>
              </w:rPr>
            </w:pPr>
            <w:r w:rsidRPr="00B9758D">
              <w:t xml:space="preserve">2.4  </w:t>
            </w:r>
            <w:r w:rsidRPr="00B9758D">
              <w:tab/>
              <w:t>Ensure the self-assessment is available at the service to inform discussion of the assessment and rating process</w:t>
            </w:r>
          </w:p>
        </w:tc>
      </w:tr>
      <w:tr w:rsidTr="00B9758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B9758D">
            <w:pPr>
              <w:pStyle w:val="BodyText"/>
              <w:rPr>
                <w:lang w:val="en-NZ"/>
              </w:rPr>
            </w:pPr>
          </w:p>
        </w:tc>
      </w:tr>
      <w:tr w:rsidTr="00B9758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9758D">
            <w:pPr>
              <w:pStyle w:val="BodyText"/>
              <w:rPr>
                <w:lang w:val="en-NZ"/>
              </w:rPr>
            </w:pPr>
            <w:r w:rsidRPr="00B9758D">
              <w:t>3.  Facilitate the development of a quality improvement plan</w:t>
            </w:r>
          </w:p>
        </w:tc>
        <w:tc>
          <w:tcPr>
            <w:tcW w:w="6269" w:type="dxa"/>
            <w:tcBorders>
              <w:top w:val="nil"/>
              <w:left w:val="nil"/>
              <w:bottom w:val="nil"/>
              <w:right w:val="nil"/>
            </w:tcBorders>
            <w:tcMar>
              <w:top w:w="0" w:type="dxa"/>
              <w:left w:w="62" w:type="dxa"/>
              <w:bottom w:w="0" w:type="dxa"/>
              <w:right w:w="62" w:type="dxa"/>
            </w:tcMar>
          </w:tcPr>
          <w:p w:rsidR="00000000" w:rsidRPr="00B9758D" w:rsidP="00B9758D">
            <w:pPr>
              <w:pStyle w:val="BodyText"/>
            </w:pPr>
            <w:r w:rsidRPr="00B9758D">
              <w:t xml:space="preserve">3.1 </w:t>
            </w:r>
            <w:r w:rsidRPr="00B9758D">
              <w:tab/>
            </w:r>
            <w:r w:rsidRPr="00B9758D">
              <w:t>Use the information gathered in the self-assessment process to inform the creation of the quality improvement plan</w:t>
            </w:r>
          </w:p>
          <w:p w:rsidR="00000000" w:rsidRPr="00B9758D" w:rsidP="00B9758D">
            <w:pPr>
              <w:pStyle w:val="BodyText"/>
            </w:pPr>
            <w:r w:rsidRPr="00B9758D">
              <w:t xml:space="preserve">3.2  </w:t>
            </w:r>
            <w:r w:rsidRPr="00B9758D">
              <w:tab/>
              <w:t>Collaborate with others to decide upon the strengths and the key improvements sought within the service</w:t>
            </w:r>
          </w:p>
          <w:p w:rsidR="00000000" w:rsidRPr="00B9758D" w:rsidP="00B9758D">
            <w:pPr>
              <w:pStyle w:val="BodyText"/>
            </w:pPr>
            <w:r w:rsidRPr="00B9758D">
              <w:t xml:space="preserve">3.3  </w:t>
            </w:r>
            <w:r w:rsidRPr="00B9758D">
              <w:tab/>
              <w:t>Work in collaboration wit</w:t>
            </w:r>
            <w:r w:rsidRPr="00B9758D">
              <w:t>h others to focus on how the key improvements sought will be reflected in the improvement plan</w:t>
            </w:r>
          </w:p>
          <w:p w:rsidR="00000000" w:rsidRPr="00B9758D" w:rsidP="00B9758D">
            <w:pPr>
              <w:pStyle w:val="BodyText"/>
            </w:pPr>
            <w:r w:rsidRPr="00B9758D">
              <w:t xml:space="preserve">3.4  </w:t>
            </w:r>
            <w:r w:rsidRPr="00B9758D">
              <w:tab/>
              <w:t>Record all of the required information in the plan</w:t>
            </w:r>
          </w:p>
          <w:p w:rsidR="00000000" w:rsidP="00B9758D">
            <w:pPr>
              <w:pStyle w:val="BodyText"/>
              <w:rPr>
                <w:lang w:val="en-NZ"/>
              </w:rPr>
            </w:pPr>
            <w:r w:rsidRPr="00B9758D">
              <w:t xml:space="preserve">3.5  </w:t>
            </w:r>
            <w:r w:rsidRPr="00B9758D">
              <w:tab/>
              <w:t>Plan to collaborate with others on a regular basis to review the quality improvement plan</w:t>
            </w:r>
          </w:p>
        </w:tc>
      </w:tr>
      <w:tr w:rsidTr="00B9758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B9758D">
            <w:pPr>
              <w:pStyle w:val="BodyText"/>
              <w:rPr>
                <w:lang w:val="en-NZ"/>
              </w:rPr>
            </w:pPr>
          </w:p>
        </w:tc>
      </w:tr>
      <w:tr w:rsidTr="00B9758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9758D">
            <w:pPr>
              <w:pStyle w:val="BodyText"/>
              <w:rPr>
                <w:lang w:val="en-NZ"/>
              </w:rPr>
            </w:pPr>
            <w:r w:rsidRPr="00B9758D">
              <w:t xml:space="preserve">4.  </w:t>
            </w:r>
            <w:r w:rsidRPr="00B9758D">
              <w:t>Coordinate the service for a site visit</w:t>
            </w:r>
          </w:p>
        </w:tc>
        <w:tc>
          <w:tcPr>
            <w:tcW w:w="6269" w:type="dxa"/>
            <w:tcBorders>
              <w:top w:val="nil"/>
              <w:left w:val="nil"/>
              <w:bottom w:val="nil"/>
              <w:right w:val="nil"/>
            </w:tcBorders>
            <w:tcMar>
              <w:top w:w="0" w:type="dxa"/>
              <w:left w:w="62" w:type="dxa"/>
              <w:bottom w:w="0" w:type="dxa"/>
              <w:right w:w="62" w:type="dxa"/>
            </w:tcMar>
          </w:tcPr>
          <w:p w:rsidR="00000000" w:rsidRPr="00B9758D" w:rsidP="00B9758D">
            <w:pPr>
              <w:pStyle w:val="BodyText"/>
            </w:pPr>
            <w:r w:rsidRPr="00B9758D">
              <w:t xml:space="preserve">4.1  </w:t>
            </w:r>
            <w:r w:rsidRPr="00B9758D">
              <w:tab/>
              <w:t xml:space="preserve">Inform all stakeholders that the service has been selected for assessment and rating and that the assessment and </w:t>
            </w:r>
            <w:r w:rsidRPr="00B9758D">
              <w:t>rating process has commenced</w:t>
            </w:r>
          </w:p>
          <w:p w:rsidR="00000000" w:rsidRPr="00B9758D" w:rsidP="00B9758D">
            <w:pPr>
              <w:pStyle w:val="BodyText"/>
            </w:pPr>
            <w:r w:rsidRPr="00B9758D">
              <w:t xml:space="preserve">4.2  </w:t>
            </w:r>
            <w:r w:rsidRPr="00B9758D">
              <w:tab/>
              <w:t>Schedule meetings with stakeholders and staff where appropriat</w:t>
            </w:r>
            <w:r w:rsidRPr="00B9758D">
              <w:t>e</w:t>
            </w:r>
          </w:p>
          <w:p w:rsidR="00000000" w:rsidRPr="00B9758D" w:rsidP="00B9758D">
            <w:pPr>
              <w:pStyle w:val="BodyText"/>
            </w:pPr>
            <w:r w:rsidRPr="00B9758D">
              <w:t xml:space="preserve">4.3  </w:t>
            </w:r>
            <w:r w:rsidRPr="00B9758D">
              <w:tab/>
              <w:t>Check for accuracy and completion of all documentation required for examination</w:t>
            </w:r>
          </w:p>
          <w:p w:rsidR="00000000" w:rsidRPr="00B9758D" w:rsidP="00B9758D">
            <w:pPr>
              <w:pStyle w:val="BodyText"/>
            </w:pPr>
            <w:r w:rsidRPr="00B9758D">
              <w:t xml:space="preserve">4.4  </w:t>
            </w:r>
            <w:r w:rsidRPr="00B9758D">
              <w:tab/>
              <w:t>Ensure all staff understand what may be required of them during the assessment visit</w:t>
            </w:r>
          </w:p>
        </w:tc>
      </w:tr>
    </w:tbl>
    <w:p w:rsidR="00000000" w:rsidRPr="00B9758D" w:rsidP="00B9758D">
      <w:pPr>
        <w:pStyle w:val="BodyText"/>
      </w:pPr>
    </w:p>
    <w:p w:rsidR="00000000" w:rsidRPr="00B9758D" w:rsidP="00B9758D">
      <w:pPr>
        <w:pStyle w:val="AllowPageBreak"/>
      </w:pPr>
    </w:p>
    <w:p w:rsidR="00000000" w:rsidRPr="00B9758D" w:rsidP="00B9758D">
      <w:pPr>
        <w:pStyle w:val="Heading1"/>
      </w:pPr>
      <w:bookmarkStart w:id="4" w:name="O_738593"/>
      <w:bookmarkEnd w:id="4"/>
      <w:r w:rsidRPr="00B9758D">
        <w:t>Foundation Skills</w:t>
      </w:r>
    </w:p>
    <w:tbl>
      <w:tblPr>
        <w:tblW w:w="0" w:type="auto"/>
        <w:tblLayout w:type="fixed"/>
        <w:tblCellMar>
          <w:left w:w="62" w:type="dxa"/>
          <w:right w:w="62" w:type="dxa"/>
        </w:tblCellMar>
        <w:tblLook w:val="0000"/>
      </w:tblPr>
      <w:tblGrid>
        <w:gridCol w:w="8964"/>
      </w:tblGrid>
      <w:tr w:rsidTr="00B9758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B9758D">
            <w:pPr>
              <w:pStyle w:val="BodyText"/>
              <w:rPr>
                <w:lang w:val="en-NZ"/>
              </w:rPr>
            </w:pPr>
            <w:r w:rsidRPr="00B9758D">
              <w:rPr>
                <w:rStyle w:val="Emphasis"/>
              </w:rPr>
              <w:t>The Foundation Skills describe those required skills (language, literacy, numeracy and employment skills) that are essential to performance.</w:t>
            </w:r>
          </w:p>
        </w:tc>
      </w:tr>
      <w:tr w:rsidTr="00B9758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B9758D" w:rsidP="00B9758D">
            <w:pPr>
              <w:pStyle w:val="ListBullet"/>
            </w:pPr>
            <w:r w:rsidRPr="00B9758D">
              <w:rPr>
                <w:rStyle w:val="Emphasis"/>
              </w:rPr>
              <w:t xml:space="preserve">Reading </w:t>
            </w:r>
            <w:r w:rsidRPr="00B9758D">
              <w:t>– in order to analyse and apply applicable legislative and regulatory requirements, including the Nationa</w:t>
            </w:r>
            <w:r w:rsidRPr="00B9758D">
              <w:t>l Quality Standards, relevant to the service.</w:t>
            </w:r>
          </w:p>
          <w:p w:rsidR="00000000" w:rsidRPr="00B9758D" w:rsidP="00B9758D">
            <w:pPr>
              <w:pStyle w:val="BodyText"/>
            </w:pPr>
            <w:r w:rsidRPr="00B9758D">
              <w:t>The remaining foundation skills essential to performance are explicit in the performance criteria of this unit.</w:t>
            </w:r>
          </w:p>
        </w:tc>
      </w:tr>
    </w:tbl>
    <w:p w:rsidR="00000000" w:rsidRPr="00B9758D" w:rsidP="00B9758D">
      <w:pPr>
        <w:pStyle w:val="BodyText"/>
      </w:pPr>
    </w:p>
    <w:p w:rsidR="00000000" w:rsidRPr="00B9758D" w:rsidP="00B9758D">
      <w:pPr>
        <w:pStyle w:val="AllowPageBreak"/>
      </w:pPr>
    </w:p>
    <w:p w:rsidR="00000000" w:rsidRPr="00B9758D" w:rsidP="00B9758D">
      <w:pPr>
        <w:pStyle w:val="Heading1"/>
      </w:pPr>
      <w:bookmarkStart w:id="5" w:name="O_738592"/>
      <w:bookmarkEnd w:id="5"/>
      <w:r w:rsidRPr="00B9758D">
        <w:t>Unit Mapping Information</w:t>
      </w:r>
    </w:p>
    <w:p w:rsidR="00000000" w:rsidRPr="00B9758D" w:rsidP="00821E67">
      <w:pPr>
        <w:pStyle w:val="BodyText"/>
      </w:pPr>
      <w:r w:rsidRPr="00B9758D">
        <w:t>No equivalent unit.</w:t>
      </w:r>
    </w:p>
    <w:p w:rsidR="00000000" w:rsidRPr="00B9758D" w:rsidP="00B9758D">
      <w:pPr>
        <w:pStyle w:val="Heading1"/>
      </w:pPr>
      <w:bookmarkStart w:id="6" w:name="O_738597"/>
      <w:bookmarkEnd w:id="6"/>
      <w:r w:rsidRPr="00B9758D">
        <w:t>Links</w:t>
      </w:r>
    </w:p>
    <w:p w:rsidR="00000000" w:rsidRPr="00B9758D" w:rsidP="00821E67">
      <w:pPr>
        <w:pStyle w:val="BodyText"/>
      </w:pPr>
      <w:r w:rsidRPr="00B9758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D1D31">
        <w:rPr>
          <w:rStyle w:val="Hyperlink"/>
        </w:rPr>
        <w:t>https://vetnet.gov.au/Pages/TrainingDocs.aspx?q=5e0c25cc-3d9d-4b43-80d3-bd22cc4f1e53</w:t>
      </w:r>
      <w:r>
        <w:fldChar w:fldCharType="end"/>
      </w:r>
    </w:p>
    <w:p w:rsidR="00000000" w:rsidRPr="00B9758D" w:rsidP="00821E67">
      <w:pPr>
        <w:pStyle w:val="BodyText"/>
        <w:sectPr w:rsidSect="00B9758D">
          <w:headerReference w:type="default" r:id="rId10"/>
          <w:footerReference w:type="default" r:id="rId11"/>
          <w:pgSz w:w="11908" w:h="16833"/>
          <w:pgMar w:top="1702" w:right="1418" w:bottom="1702" w:left="1418" w:header="992" w:footer="992" w:gutter="0"/>
          <w:cols w:space="720"/>
          <w:noEndnote/>
          <w:docGrid w:linePitch="299"/>
        </w:sectPr>
      </w:pPr>
    </w:p>
    <w:p w:rsidR="00000000" w:rsidRPr="00B9758D" w:rsidP="00B9758D">
      <w:pPr>
        <w:pStyle w:val="SuperHeading"/>
      </w:pPr>
      <w:r w:rsidRPr="00B9758D">
        <w:t xml:space="preserve">Assessment Requirements for CHCECE019 Facilitate compliance in </w:t>
      </w:r>
      <w:r w:rsidRPr="00B9758D">
        <w:t>an education and care service</w:t>
      </w:r>
    </w:p>
    <w:p w:rsidR="00000000" w:rsidRPr="00B9758D" w:rsidP="00B9758D">
      <w:pPr>
        <w:pStyle w:val="Heading1"/>
      </w:pPr>
      <w:bookmarkStart w:id="7" w:name="O_738590"/>
      <w:bookmarkEnd w:id="7"/>
      <w:r w:rsidRPr="00B9758D">
        <w:t>Modification History</w:t>
      </w:r>
    </w:p>
    <w:tbl>
      <w:tblPr>
        <w:tblW w:w="0" w:type="auto"/>
        <w:tblLayout w:type="fixed"/>
        <w:tblCellMar>
          <w:left w:w="62" w:type="dxa"/>
          <w:right w:w="62" w:type="dxa"/>
        </w:tblCellMar>
        <w:tblLook w:val="0000"/>
      </w:tblPr>
      <w:tblGrid>
        <w:gridCol w:w="3060"/>
        <w:gridCol w:w="6074"/>
      </w:tblGrid>
      <w:tr w:rsidTr="00B9758D">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9758D" w:rsidP="00B9758D">
            <w:pPr>
              <w:pStyle w:val="BodyText"/>
            </w:pPr>
            <w:r w:rsidRPr="00B9758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9758D">
            <w:pPr>
              <w:pStyle w:val="BodyText"/>
              <w:rPr>
                <w:lang w:val="en-NZ"/>
              </w:rPr>
            </w:pPr>
            <w:r w:rsidRPr="00B9758D">
              <w:rPr>
                <w:rStyle w:val="SpecialBold"/>
              </w:rPr>
              <w:t>Comments</w:t>
            </w:r>
          </w:p>
        </w:tc>
      </w:tr>
      <w:tr w:rsidTr="00B9758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9758D">
            <w:pPr>
              <w:pStyle w:val="BodyText"/>
              <w:rPr>
                <w:lang w:val="en-NZ"/>
              </w:rPr>
            </w:pPr>
            <w:r w:rsidRPr="00B9758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9758D" w:rsidP="00B9758D">
            <w:pPr>
              <w:pStyle w:val="BodyText"/>
            </w:pPr>
            <w:r w:rsidRPr="00B9758D">
              <w:t>Updated:</w:t>
            </w:r>
          </w:p>
          <w:p w:rsidR="00000000" w:rsidRPr="00B9758D" w:rsidP="00B9758D">
            <w:pPr>
              <w:pStyle w:val="ListBullet"/>
            </w:pPr>
            <w:r w:rsidRPr="00B9758D">
              <w:t>assessor requirements statement</w:t>
            </w:r>
          </w:p>
          <w:p w:rsidR="00000000" w:rsidRPr="00B9758D" w:rsidP="00B9758D">
            <w:pPr>
              <w:pStyle w:val="ListBullet"/>
            </w:pPr>
            <w:r w:rsidRPr="00B9758D">
              <w:t>foundation skills lead in statement</w:t>
            </w:r>
          </w:p>
          <w:p w:rsidR="00000000" w:rsidRPr="00B9758D" w:rsidP="00B9758D">
            <w:pPr>
              <w:pStyle w:val="ListBullet"/>
            </w:pPr>
            <w:r w:rsidRPr="00B9758D">
              <w:t>licensing statement</w:t>
            </w:r>
          </w:p>
          <w:p w:rsidR="00000000" w:rsidRPr="00B9758D" w:rsidP="00B9758D">
            <w:pPr>
              <w:pStyle w:val="ListBullet"/>
            </w:pPr>
            <w:r w:rsidRPr="00B9758D">
              <w:t>modification history to reflect 2012 standards</w:t>
            </w:r>
          </w:p>
          <w:p w:rsidR="00000000" w:rsidP="00B9758D">
            <w:pPr>
              <w:pStyle w:val="BodyText"/>
              <w:rPr>
                <w:lang w:val="en-NZ"/>
              </w:rPr>
            </w:pPr>
            <w:r w:rsidRPr="00B9758D">
              <w:t>Equivalent outcome.</w:t>
            </w:r>
          </w:p>
        </w:tc>
      </w:tr>
      <w:tr w:rsidTr="00B9758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9758D">
            <w:pPr>
              <w:pStyle w:val="BodyText"/>
              <w:rPr>
                <w:lang w:val="en-NZ"/>
              </w:rPr>
            </w:pPr>
            <w:r w:rsidRPr="00B9758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9758D" w:rsidP="00B9758D">
            <w:pPr>
              <w:pStyle w:val="BodyText"/>
            </w:pPr>
            <w:r w:rsidRPr="00B9758D">
              <w:t xml:space="preserve">This version was released in </w:t>
            </w:r>
            <w:r w:rsidRPr="00B9758D">
              <w:rPr>
                <w:rStyle w:val="Emphasis"/>
              </w:rPr>
              <w:t>CHC Community Services Training Package release 1.0</w:t>
            </w:r>
            <w:r w:rsidRPr="00B9758D">
              <w:t xml:space="preserve"> and meets the requirements of the 2012 Standards for Training Packages.</w:t>
            </w:r>
          </w:p>
          <w:p w:rsidR="00000000" w:rsidRPr="00B9758D" w:rsidP="00B9758D">
            <w:pPr>
              <w:pStyle w:val="BodyText"/>
            </w:pPr>
            <w:r w:rsidRPr="00B9758D">
              <w:t>Significant changes to elements and performance criteria.</w:t>
            </w:r>
          </w:p>
          <w:p w:rsidR="00000000" w:rsidRPr="00B9758D" w:rsidP="00B9758D">
            <w:pPr>
              <w:pStyle w:val="BodyText"/>
            </w:pPr>
            <w:r w:rsidRPr="00B9758D">
              <w:t>New evidence r</w:t>
            </w:r>
            <w:r w:rsidRPr="00B9758D">
              <w:t>equirements for assessment, including volume and frequency requirements.</w:t>
            </w:r>
          </w:p>
        </w:tc>
      </w:tr>
    </w:tbl>
    <w:p w:rsidR="00821E67" w:rsidP="00B9758D">
      <w:pPr>
        <w:pStyle w:val="BodyText"/>
      </w:pPr>
    </w:p>
    <w:p w:rsidR="00821E67" w:rsidP="00B9758D">
      <w:pPr>
        <w:pStyle w:val="BodyText"/>
      </w:pPr>
    </w:p>
    <w:p w:rsidR="00000000" w:rsidRPr="00B9758D" w:rsidP="00B9758D">
      <w:pPr>
        <w:pStyle w:val="Heading1"/>
      </w:pPr>
      <w:bookmarkStart w:id="8" w:name="O_738589"/>
      <w:bookmarkEnd w:id="8"/>
      <w:r w:rsidRPr="00B9758D">
        <w:t>Performance Evidence</w:t>
      </w:r>
    </w:p>
    <w:tbl>
      <w:tblPr>
        <w:tblW w:w="0" w:type="auto"/>
        <w:tblCellMar>
          <w:left w:w="62" w:type="dxa"/>
          <w:right w:w="62" w:type="dxa"/>
        </w:tblCellMar>
        <w:tblLook w:val="0000"/>
      </w:tblPr>
      <w:tblGrid>
        <w:gridCol w:w="9196"/>
      </w:tblGrid>
      <w:tr w:rsidTr="00821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9758D" w:rsidP="00B9758D">
            <w:pPr>
              <w:pStyle w:val="BodyText"/>
            </w:pPr>
            <w:r w:rsidRPr="00B9758D">
              <w:t>The candidate must show evidence of the ability to complete tasks outlined in elements and performance criteria of this unit, manage tasks and manage contingencies in the context of the job role. There must be demonstrated evidence that the candidate has c</w:t>
            </w:r>
            <w:r w:rsidRPr="00B9758D">
              <w:t>ompleted the following tasks at least once:</w:t>
            </w:r>
          </w:p>
          <w:p w:rsidR="00000000" w:rsidRPr="00B9758D" w:rsidP="00B9758D">
            <w:pPr>
              <w:pStyle w:val="ListBullet"/>
            </w:pPr>
            <w:r w:rsidRPr="00B9758D">
              <w:t>checked and maintained compliance in an education and care service, including:</w:t>
            </w:r>
          </w:p>
          <w:p w:rsidR="00000000" w:rsidRPr="00B9758D" w:rsidP="00B9758D">
            <w:pPr>
              <w:pStyle w:val="ListBullet2"/>
            </w:pPr>
            <w:r w:rsidRPr="00B9758D">
              <w:t>interpreting and applying the requirements outlined in the National Quality Framework in at least one education and care service</w:t>
            </w:r>
          </w:p>
          <w:p w:rsidR="00000000" w:rsidRPr="00B9758D" w:rsidP="00B9758D">
            <w:pPr>
              <w:pStyle w:val="ListBullet2"/>
            </w:pPr>
            <w:r w:rsidRPr="00B9758D">
              <w:t>fa</w:t>
            </w:r>
            <w:r w:rsidRPr="00B9758D">
              <w:t>cilitating a self-assessment process in at least one education and care service</w:t>
            </w:r>
          </w:p>
          <w:p w:rsidR="00000000" w:rsidRPr="00B9758D" w:rsidP="00B9758D">
            <w:pPr>
              <w:pStyle w:val="ListBullet"/>
            </w:pPr>
            <w:r w:rsidRPr="00B9758D">
              <w:t>developed at least one quality improvement plan, including:</w:t>
            </w:r>
          </w:p>
          <w:p w:rsidR="00000000" w:rsidRPr="00B9758D" w:rsidP="00B9758D">
            <w:pPr>
              <w:pStyle w:val="ListBullet2"/>
            </w:pPr>
            <w:r w:rsidRPr="00B9758D">
              <w:t>documenting and checking information for accuracy and completeness</w:t>
            </w:r>
          </w:p>
          <w:p w:rsidR="00000000" w:rsidRPr="00B9758D" w:rsidP="00B9758D">
            <w:pPr>
              <w:pStyle w:val="ListBullet2"/>
            </w:pPr>
            <w:r w:rsidRPr="00B9758D">
              <w:t>consulting with at least one other educator or service coordinator to review the plan</w:t>
            </w:r>
          </w:p>
          <w:p w:rsidR="00000000" w:rsidRPr="00B9758D" w:rsidP="00B9758D">
            <w:pPr>
              <w:pStyle w:val="ListBullet"/>
            </w:pPr>
            <w:r w:rsidRPr="00B9758D">
              <w:t>performed the activities outlined in the performance criteria of this unit during a period of at least 120 hours of work in at least one regulated education and care ser</w:t>
            </w:r>
            <w:r w:rsidRPr="00B9758D">
              <w:t>vice.</w:t>
            </w:r>
          </w:p>
        </w:tc>
      </w:tr>
    </w:tbl>
    <w:p w:rsidR="00000000" w:rsidRPr="00B9758D" w:rsidP="00B9758D">
      <w:pPr>
        <w:pStyle w:val="BodyText"/>
      </w:pPr>
    </w:p>
    <w:p w:rsidR="00000000" w:rsidRPr="00B9758D" w:rsidP="00B9758D">
      <w:pPr>
        <w:pStyle w:val="AllowPageBreak"/>
      </w:pPr>
    </w:p>
    <w:p w:rsidR="00000000" w:rsidRPr="00B9758D" w:rsidP="00B9758D">
      <w:pPr>
        <w:pStyle w:val="Heading1"/>
      </w:pPr>
      <w:bookmarkStart w:id="9" w:name="O_738588"/>
      <w:bookmarkEnd w:id="9"/>
      <w:r w:rsidRPr="00B9758D">
        <w:t>Knowledge Evidence</w:t>
      </w:r>
    </w:p>
    <w:tbl>
      <w:tblPr>
        <w:tblW w:w="0" w:type="auto"/>
        <w:tblCellMar>
          <w:left w:w="62" w:type="dxa"/>
          <w:right w:w="62" w:type="dxa"/>
        </w:tblCellMar>
        <w:tblLook w:val="0000"/>
      </w:tblPr>
      <w:tblGrid>
        <w:gridCol w:w="9196"/>
      </w:tblGrid>
      <w:tr w:rsidTr="00821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9758D" w:rsidP="00B9758D">
            <w:pPr>
              <w:pStyle w:val="BodyText"/>
            </w:pPr>
            <w:r w:rsidRPr="00B9758D">
              <w:t xml:space="preserve">The candidate must be able to demonstrate essential knowledge required to effectively do the task outlined in elements and performance criteria of this unit, </w:t>
            </w:r>
            <w:r w:rsidRPr="00B9758D">
              <w:t>manage the task and manage contingencies in the context of the identified work role</w:t>
            </w:r>
          </w:p>
          <w:p w:rsidR="00000000" w:rsidRPr="00B9758D" w:rsidP="00B9758D">
            <w:pPr>
              <w:pStyle w:val="BodyText"/>
            </w:pPr>
            <w:r w:rsidRPr="00B9758D">
              <w:t>These include knowledge of:</w:t>
            </w:r>
          </w:p>
          <w:p w:rsidR="00000000" w:rsidRPr="00B9758D" w:rsidP="00B9758D">
            <w:pPr>
              <w:pStyle w:val="ListBullet"/>
            </w:pPr>
            <w:r w:rsidRPr="00B9758D">
              <w:t>how to access:</w:t>
            </w:r>
          </w:p>
          <w:p w:rsidR="00000000" w:rsidRPr="00B9758D" w:rsidP="00B9758D">
            <w:pPr>
              <w:pStyle w:val="ListBullet2"/>
            </w:pPr>
            <w:r w:rsidRPr="00B9758D">
              <w:t>the National Quality Framework</w:t>
            </w:r>
          </w:p>
          <w:p w:rsidR="00000000" w:rsidRPr="00B9758D" w:rsidP="00B9758D">
            <w:pPr>
              <w:pStyle w:val="ListBullet2"/>
            </w:pPr>
            <w:r w:rsidRPr="00B9758D">
              <w:t>the National Quality Standards</w:t>
            </w:r>
          </w:p>
          <w:p w:rsidR="00000000" w:rsidRPr="00B9758D" w:rsidP="00B9758D">
            <w:pPr>
              <w:pStyle w:val="ListBullet2"/>
            </w:pPr>
            <w:r w:rsidRPr="00B9758D">
              <w:t>the relevant approved learning framework</w:t>
            </w:r>
          </w:p>
          <w:p w:rsidR="00000000" w:rsidRPr="00B9758D" w:rsidP="00B9758D">
            <w:pPr>
              <w:pStyle w:val="ListBullet"/>
            </w:pPr>
            <w:r w:rsidRPr="00B9758D">
              <w:t>how to interpret the re</w:t>
            </w:r>
            <w:r w:rsidRPr="00B9758D">
              <w:t>levance of framework and standards documents in guiding work in this unit of competency</w:t>
            </w:r>
          </w:p>
          <w:p w:rsidR="00000000" w:rsidRPr="00B9758D" w:rsidP="00B9758D">
            <w:pPr>
              <w:pStyle w:val="ListBullet"/>
            </w:pPr>
            <w:r w:rsidRPr="00B9758D">
              <w:t xml:space="preserve">other legislation, standards and regulations relevant to the children’s services industry </w:t>
            </w:r>
          </w:p>
          <w:p w:rsidR="00000000" w:rsidRPr="00B9758D" w:rsidP="00B9758D">
            <w:pPr>
              <w:pStyle w:val="ListBullet"/>
            </w:pPr>
            <w:r w:rsidRPr="00B9758D">
              <w:t>processes for engaging stakeholders in the planning and consultation stages o</w:t>
            </w:r>
            <w:r w:rsidRPr="00B9758D">
              <w:t>f quality assurance</w:t>
            </w:r>
          </w:p>
          <w:p w:rsidR="00000000" w:rsidRPr="00B9758D" w:rsidP="00B9758D">
            <w:pPr>
              <w:pStyle w:val="ListBullet"/>
            </w:pPr>
            <w:r w:rsidRPr="00B9758D">
              <w:t>support systems, including government and non-government consultants, resources and personnel</w:t>
            </w:r>
          </w:p>
          <w:p w:rsidR="00000000" w:rsidRPr="00B9758D" w:rsidP="00B9758D">
            <w:pPr>
              <w:pStyle w:val="ListBullet"/>
            </w:pPr>
            <w:r w:rsidRPr="00B9758D">
              <w:t>best-practice principles and emerging trends in service delivery area.</w:t>
            </w:r>
          </w:p>
        </w:tc>
      </w:tr>
    </w:tbl>
    <w:p w:rsidR="00000000" w:rsidRPr="00B9758D" w:rsidP="00B9758D">
      <w:pPr>
        <w:pStyle w:val="BodyText"/>
      </w:pPr>
    </w:p>
    <w:p w:rsidR="00000000" w:rsidRPr="00B9758D" w:rsidP="00B9758D">
      <w:pPr>
        <w:pStyle w:val="AllowPageBreak"/>
      </w:pPr>
    </w:p>
    <w:p w:rsidR="00000000" w:rsidRPr="00B9758D" w:rsidP="00B9758D">
      <w:pPr>
        <w:pStyle w:val="Heading1"/>
      </w:pPr>
      <w:bookmarkStart w:id="10" w:name="O_738587"/>
      <w:bookmarkEnd w:id="10"/>
      <w:r w:rsidRPr="00B9758D">
        <w:t>Assessment Conditions</w:t>
      </w:r>
    </w:p>
    <w:tbl>
      <w:tblPr>
        <w:tblW w:w="0" w:type="auto"/>
        <w:tblCellMar>
          <w:left w:w="62" w:type="dxa"/>
          <w:right w:w="62" w:type="dxa"/>
        </w:tblCellMar>
        <w:tblLook w:val="0000"/>
      </w:tblPr>
      <w:tblGrid>
        <w:gridCol w:w="9196"/>
      </w:tblGrid>
      <w:tr w:rsidTr="00821E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9758D" w:rsidP="00B9758D">
            <w:pPr>
              <w:pStyle w:val="BodyText"/>
            </w:pPr>
            <w:r w:rsidRPr="00B9758D">
              <w:t>Skills must be demonstrated in a regulated education and care service.</w:t>
            </w:r>
          </w:p>
          <w:p w:rsidR="00000000" w:rsidRPr="00B9758D" w:rsidP="00B9758D">
            <w:pPr>
              <w:pStyle w:val="BodyText"/>
            </w:pPr>
          </w:p>
          <w:p w:rsidR="00000000" w:rsidRPr="00B9758D" w:rsidP="00B9758D">
            <w:pPr>
              <w:pStyle w:val="BodyText"/>
            </w:pPr>
            <w:r w:rsidRPr="00B9758D">
              <w:t>In addition, simulations and scenarios must be used where the full range of contexts and situations cannot be provided in the workplace or may occur only rarely. These are situations r</w:t>
            </w:r>
            <w:r w:rsidRPr="00B9758D">
              <w:t>elating to emergency or unplanned procedures where assessment in these circumstances would be unsafe or is impractical.</w:t>
            </w:r>
          </w:p>
          <w:p w:rsidR="00000000" w:rsidRPr="00B9758D" w:rsidP="00B9758D">
            <w:pPr>
              <w:pStyle w:val="BodyText"/>
            </w:pPr>
          </w:p>
          <w:p w:rsidR="00000000" w:rsidRPr="00B9758D" w:rsidP="00B9758D">
            <w:pPr>
              <w:pStyle w:val="BodyText"/>
            </w:pPr>
            <w:r w:rsidRPr="00B9758D">
              <w:t xml:space="preserve">Simulated assessment environments must simulate the real-life working environment where these skills and knowledge would be performed, </w:t>
            </w:r>
            <w:r w:rsidRPr="00B9758D">
              <w:t>with all the relevant equipment and resources of that working environment.</w:t>
            </w:r>
          </w:p>
          <w:p w:rsidR="00000000" w:rsidRPr="00B9758D" w:rsidP="00B9758D">
            <w:pPr>
              <w:pStyle w:val="BodyText"/>
            </w:pPr>
            <w:r w:rsidRPr="00B9758D">
              <w:t>Assessment must ensure use of:</w:t>
            </w:r>
          </w:p>
          <w:p w:rsidR="00000000" w:rsidRPr="00B9758D" w:rsidP="00B9758D">
            <w:pPr>
              <w:pStyle w:val="ListBullet"/>
            </w:pPr>
            <w:r w:rsidRPr="00B9758D">
              <w:t xml:space="preserve"> National Quality Framework for Early Childhood Education and Care </w:t>
            </w:r>
          </w:p>
          <w:p w:rsidR="00000000" w:rsidRPr="00B9758D" w:rsidP="00B9758D">
            <w:pPr>
              <w:pStyle w:val="ListBullet"/>
            </w:pPr>
            <w:r w:rsidRPr="00B9758D">
              <w:t xml:space="preserve"> the relevant approved learning framework under the National Quality Framework fo</w:t>
            </w:r>
            <w:r w:rsidRPr="00B9758D">
              <w:t xml:space="preserve">r Early Childhood Education and Care. </w:t>
            </w:r>
          </w:p>
          <w:p w:rsidR="00000000" w:rsidRPr="00B9758D" w:rsidP="00B9758D">
            <w:pPr>
              <w:pStyle w:val="BodyText"/>
            </w:pPr>
          </w:p>
          <w:p w:rsidR="00000000" w:rsidRPr="00B9758D" w:rsidP="00B9758D">
            <w:pPr>
              <w:pStyle w:val="BodyText"/>
            </w:pPr>
            <w:r w:rsidRPr="00B9758D">
              <w:t>Assessors must satisfy the Standards for Registered Training Organisations (RTOs) 2015/AQTF mandatory competency requirements for assessors.</w:t>
            </w:r>
          </w:p>
        </w:tc>
      </w:tr>
    </w:tbl>
    <w:p w:rsidR="00000000" w:rsidRPr="00B9758D" w:rsidP="00B9758D">
      <w:pPr>
        <w:pStyle w:val="BodyText"/>
      </w:pPr>
    </w:p>
    <w:p w:rsidR="00000000" w:rsidRPr="00B9758D" w:rsidP="00B9758D">
      <w:pPr>
        <w:pStyle w:val="AllowPageBreak"/>
      </w:pPr>
    </w:p>
    <w:p w:rsidR="00000000" w:rsidRPr="00B9758D" w:rsidP="00B9758D">
      <w:pPr>
        <w:pStyle w:val="Heading1"/>
      </w:pPr>
      <w:bookmarkStart w:id="11" w:name="O_738598"/>
      <w:bookmarkEnd w:id="11"/>
      <w:r w:rsidRPr="00B9758D">
        <w:t>Links</w:t>
      </w:r>
    </w:p>
    <w:p w:rsidR="00000000" w:rsidRPr="00B9758D" w:rsidP="00821E67">
      <w:pPr>
        <w:pStyle w:val="BodyText"/>
      </w:pPr>
      <w:r w:rsidRPr="00B9758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D1D31">
        <w:rPr>
          <w:rStyle w:val="Hyperlink"/>
        </w:rPr>
        <w:t>https://vetnet.gov.au/Pages/TrainingDocs.aspx?q=5e0c25cc-3d9d-4b43-80d3-bd22cc4f1e53</w:t>
      </w:r>
      <w:r>
        <w:fldChar w:fldCharType="end"/>
      </w:r>
    </w:p>
    <w:p w:rsidR="00000000" w:rsidRPr="00B9758D" w:rsidP="00B9758D"/>
    <w:sectPr w:rsidSect="00B975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5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58D" w:rsidRPr="00821E67" w:rsidP="00821E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5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E67" w:rsidP="00B975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1E67" w:rsidP="00B975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21E67" w:rsidP="00B975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58D" w:rsidP="00B9758D">
    <w:pPr>
      <w:pStyle w:val="Footer"/>
      <w:framePr w:wrap="around"/>
    </w:pPr>
    <w:r>
      <w:fldChar w:fldCharType="begin"/>
    </w:r>
    <w:r>
      <w:instrText xml:space="preserve"> DOCPROPERTY  Subject  \* MERGEFORMAT </w:instrText>
    </w:r>
    <w:r>
      <w:fldChar w:fldCharType="separate"/>
    </w:r>
    <w:r w:rsidR="00821E67">
      <w:t>Approved</w:t>
    </w:r>
    <w:r w:rsidR="00821E67">
      <w:fldChar w:fldCharType="end"/>
    </w:r>
    <w:r>
      <w:tab/>
      <w:t xml:space="preserve">Page </w:t>
    </w:r>
    <w:r>
      <w:fldChar w:fldCharType="begin"/>
    </w:r>
    <w:r>
      <w:instrText xml:space="preserve"> PAGE  \* Arabic  \* MERGEFORMAT </w:instrText>
    </w:r>
    <w:r>
      <w:fldChar w:fldCharType="separate"/>
    </w:r>
    <w:r w:rsidR="00821E6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1E67">
      <w:rPr>
        <w:noProof/>
      </w:rPr>
      <w:t>4</w:t>
    </w:r>
    <w:r>
      <w:rPr>
        <w:noProof/>
      </w:rPr>
      <w:fldChar w:fldCharType="end"/>
    </w:r>
  </w:p>
  <w:p w:rsidR="00B9758D" w:rsidP="00B9758D">
    <w:pPr>
      <w:pStyle w:val="Footer"/>
      <w:framePr w:wrap="around"/>
    </w:pPr>
    <w:r>
      <w:t xml:space="preserve">© Commonwealth of Australia, </w:t>
    </w:r>
    <w:r>
      <w:fldChar w:fldCharType="begin"/>
    </w:r>
    <w:r>
      <w:instrText xml:space="preserve"> DATE  \@ "yyyy"  \* MERGEFORMAT </w:instrText>
    </w:r>
    <w:r>
      <w:fldChar w:fldCharType="separate"/>
    </w:r>
    <w:r w:rsidR="00821E67">
      <w:rPr>
        <w:noProof/>
      </w:rPr>
      <w:t>2025</w:t>
    </w:r>
    <w:r>
      <w:fldChar w:fldCharType="end"/>
    </w:r>
    <w:r>
      <w:tab/>
    </w:r>
    <w:r>
      <w:fldChar w:fldCharType="begin"/>
    </w:r>
    <w:r>
      <w:instrText xml:space="preserve"> DOCPROPERTY  Author  \* MERGEFORMAT </w:instrText>
    </w:r>
    <w:r>
      <w:fldChar w:fldCharType="separate"/>
    </w:r>
    <w:r w:rsidR="00821E67">
      <w:t>HumanAbility</w:t>
    </w:r>
    <w:r w:rsidR="00821E67">
      <w:fldChar w:fldCharType="end"/>
    </w:r>
  </w:p>
  <w:p w:rsidR="00B9758D" w:rsidP="00B975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5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E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758D" w:rsidRPr="00821E67" w:rsidP="00821E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5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E67" w:rsidRPr="002D2AF8" w:rsidP="00B9758D">
    <w:pPr>
      <w:pStyle w:val="Header"/>
      <w:framePr w:wrap="around"/>
    </w:pPr>
    <w:r>
      <w:fldChar w:fldCharType="begin"/>
    </w:r>
    <w:r>
      <w:instrText xml:space="preserve"> TITLE   \* MERGEFORMAT </w:instrText>
    </w:r>
    <w:r>
      <w:fldChar w:fldCharType="separate"/>
    </w:r>
    <w:r>
      <w:t>CHCECE019 Facilitate compliance in an education and care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21E67" w:rsidP="00B975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58D" w:rsidRPr="002D2AF8" w:rsidP="00B9758D">
    <w:pPr>
      <w:pStyle w:val="Header"/>
      <w:framePr w:wrap="around"/>
    </w:pPr>
    <w:r>
      <w:fldChar w:fldCharType="begin"/>
    </w:r>
    <w:r>
      <w:instrText xml:space="preserve"> TITLE   \* MERGEFORMAT </w:instrText>
    </w:r>
    <w:r>
      <w:fldChar w:fldCharType="separate"/>
    </w:r>
    <w:r w:rsidR="00821E67">
      <w:t>CHCECE019 Facilitate compliance in an education and care service</w:t>
    </w:r>
    <w:r w:rsidR="00821E67">
      <w:fldChar w:fldCharType="end"/>
    </w:r>
    <w:r>
      <w:tab/>
      <w:t xml:space="preserve">Date this document was generated: </w:t>
    </w:r>
    <w:r>
      <w:fldChar w:fldCharType="begin"/>
    </w:r>
    <w:r>
      <w:instrText xml:space="preserve"> CREATEDATE  \@ "d MMMM yyyy"  \* MERGEFORMAT </w:instrText>
    </w:r>
    <w:r>
      <w:fldChar w:fldCharType="separate"/>
    </w:r>
    <w:r w:rsidR="00821E67">
      <w:rPr>
        <w:noProof/>
      </w:rPr>
      <w:t>1 March 2025</w:t>
    </w:r>
    <w:r>
      <w:fldChar w:fldCharType="end"/>
    </w:r>
  </w:p>
  <w:p w:rsidR="00B9758D" w:rsidP="00B975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7892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2813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6082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5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758D"/>
    <w:pPr>
      <w:spacing w:before="360" w:after="60"/>
      <w:outlineLvl w:val="0"/>
    </w:pPr>
    <w:rPr>
      <w:sz w:val="32"/>
    </w:rPr>
  </w:style>
  <w:style w:type="paragraph" w:styleId="Heading2">
    <w:name w:val="heading 2"/>
    <w:basedOn w:val="HeadingBase"/>
    <w:next w:val="BodyText"/>
    <w:link w:val="Heading2Char"/>
    <w:qFormat/>
    <w:rsid w:val="00B9758D"/>
    <w:pPr>
      <w:keepLines/>
      <w:spacing w:before="240" w:after="120"/>
      <w:outlineLvl w:val="1"/>
    </w:pPr>
    <w:rPr>
      <w:sz w:val="28"/>
      <w:szCs w:val="40"/>
    </w:rPr>
  </w:style>
  <w:style w:type="paragraph" w:styleId="Heading3">
    <w:name w:val="heading 3"/>
    <w:basedOn w:val="HeadingBase"/>
    <w:next w:val="BodyText"/>
    <w:link w:val="Heading3Char"/>
    <w:qFormat/>
    <w:rsid w:val="00B9758D"/>
    <w:pPr>
      <w:spacing w:before="180" w:after="120"/>
      <w:outlineLvl w:val="2"/>
    </w:pPr>
    <w:rPr>
      <w:spacing w:val="-10"/>
      <w:kern w:val="32"/>
    </w:rPr>
  </w:style>
  <w:style w:type="paragraph" w:styleId="Heading4">
    <w:name w:val="heading 4"/>
    <w:basedOn w:val="HeadingBase"/>
    <w:next w:val="BodyText"/>
    <w:link w:val="Heading4Char"/>
    <w:qFormat/>
    <w:rsid w:val="00B9758D"/>
    <w:pPr>
      <w:spacing w:before="160" w:after="120"/>
      <w:outlineLvl w:val="3"/>
    </w:pPr>
    <w:rPr>
      <w:sz w:val="22"/>
    </w:rPr>
  </w:style>
  <w:style w:type="paragraph" w:styleId="Heading5">
    <w:name w:val="heading 5"/>
    <w:basedOn w:val="HeadingBase"/>
    <w:next w:val="Normal"/>
    <w:link w:val="Heading5Char"/>
    <w:qFormat/>
    <w:rsid w:val="00B9758D"/>
    <w:pPr>
      <w:spacing w:before="80"/>
      <w:outlineLvl w:val="4"/>
    </w:pPr>
    <w:rPr>
      <w:color w:val="918585"/>
      <w:sz w:val="20"/>
    </w:rPr>
  </w:style>
  <w:style w:type="paragraph" w:styleId="Heading6">
    <w:name w:val="heading 6"/>
    <w:basedOn w:val="HeadingBase"/>
    <w:next w:val="Normal"/>
    <w:link w:val="Heading6Char"/>
    <w:qFormat/>
    <w:rsid w:val="00B9758D"/>
    <w:pPr>
      <w:spacing w:before="60"/>
      <w:outlineLvl w:val="5"/>
    </w:pPr>
    <w:rPr>
      <w:color w:val="918585"/>
      <w:sz w:val="20"/>
    </w:rPr>
  </w:style>
  <w:style w:type="paragraph" w:styleId="Heading7">
    <w:name w:val="heading 7"/>
    <w:basedOn w:val="Normal"/>
    <w:next w:val="Normal"/>
    <w:link w:val="Heading7Char"/>
    <w:qFormat/>
    <w:rsid w:val="00B9758D"/>
    <w:pPr>
      <w:ind w:left="720"/>
      <w:outlineLvl w:val="6"/>
    </w:pPr>
    <w:rPr>
      <w:i/>
    </w:rPr>
  </w:style>
  <w:style w:type="paragraph" w:styleId="Heading8">
    <w:name w:val="heading 8"/>
    <w:basedOn w:val="Normal"/>
    <w:next w:val="Normal"/>
    <w:link w:val="Heading8Char"/>
    <w:qFormat/>
    <w:rsid w:val="00B9758D"/>
    <w:pPr>
      <w:ind w:left="720"/>
      <w:outlineLvl w:val="7"/>
    </w:pPr>
    <w:rPr>
      <w:i/>
    </w:rPr>
  </w:style>
  <w:style w:type="paragraph" w:styleId="Heading9">
    <w:name w:val="heading 9"/>
    <w:basedOn w:val="Normal"/>
    <w:next w:val="Normal"/>
    <w:link w:val="Heading9Char"/>
    <w:qFormat/>
    <w:rsid w:val="00B9758D"/>
    <w:pPr>
      <w:ind w:left="720"/>
      <w:outlineLvl w:val="8"/>
    </w:pPr>
    <w:rPr>
      <w:i/>
    </w:rPr>
  </w:style>
  <w:style w:type="character" w:default="1" w:styleId="DefaultParagraphFont">
    <w:name w:val="Default Paragraph Font"/>
    <w:uiPriority w:val="1"/>
    <w:unhideWhenUsed/>
    <w:rsid w:val="00B975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758D"/>
  </w:style>
  <w:style w:type="character" w:customStyle="1" w:styleId="Heading1Char">
    <w:name w:val="Heading 1 Char"/>
    <w:basedOn w:val="DefaultParagraphFont"/>
    <w:link w:val="Heading1"/>
    <w:rsid w:val="00B9758D"/>
    <w:rPr>
      <w:rFonts w:ascii="Times New Roman" w:eastAsia="Times New Roman" w:hAnsi="Times New Roman" w:cs="Times New Roman"/>
      <w:b/>
      <w:sz w:val="32"/>
      <w:szCs w:val="20"/>
      <w:lang w:eastAsia="en-US"/>
    </w:rPr>
  </w:style>
  <w:style w:type="paragraph" w:styleId="BodyText">
    <w:name w:val="Body Text"/>
    <w:basedOn w:val="Normal"/>
    <w:link w:val="BodyTextChar"/>
    <w:rsid w:val="00B975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758D"/>
    <w:rPr>
      <w:rFonts w:ascii="Times New Roman" w:eastAsia="Times New Roman" w:hAnsi="Times New Roman" w:cs="Times New Roman"/>
      <w:sz w:val="24"/>
      <w:lang w:eastAsia="en-US"/>
    </w:rPr>
  </w:style>
  <w:style w:type="paragraph" w:styleId="ListBullet">
    <w:name w:val="List Bullet"/>
    <w:basedOn w:val="List"/>
    <w:rsid w:val="00B9758D"/>
    <w:pPr>
      <w:numPr>
        <w:numId w:val="12"/>
      </w:numPr>
      <w:tabs>
        <w:tab w:val="clear" w:pos="340"/>
      </w:tabs>
      <w:spacing w:before="40" w:after="40"/>
    </w:pPr>
  </w:style>
  <w:style w:type="character" w:customStyle="1" w:styleId="SpecialBold">
    <w:name w:val="Special Bold"/>
    <w:basedOn w:val="DefaultParagraphFont"/>
    <w:rsid w:val="00B9758D"/>
    <w:rPr>
      <w:b/>
      <w:spacing w:val="0"/>
    </w:rPr>
  </w:style>
  <w:style w:type="paragraph" w:styleId="ListBullet2">
    <w:name w:val="List Bullet 2"/>
    <w:basedOn w:val="List2"/>
    <w:rsid w:val="00B9758D"/>
    <w:pPr>
      <w:numPr>
        <w:numId w:val="13"/>
      </w:numPr>
      <w:tabs>
        <w:tab w:val="clear" w:pos="680"/>
      </w:tabs>
    </w:pPr>
  </w:style>
  <w:style w:type="character" w:styleId="Emphasis">
    <w:name w:val="Emphasis"/>
    <w:basedOn w:val="DefaultParagraphFont"/>
    <w:qFormat/>
    <w:rsid w:val="00B9758D"/>
    <w:rPr>
      <w:i/>
    </w:rPr>
  </w:style>
  <w:style w:type="paragraph" w:customStyle="1" w:styleId="SuperHeading">
    <w:name w:val="SuperHeading"/>
    <w:basedOn w:val="Normal"/>
    <w:rsid w:val="00B9758D"/>
    <w:pPr>
      <w:spacing w:before="240" w:after="120"/>
      <w:outlineLvl w:val="0"/>
    </w:pPr>
    <w:rPr>
      <w:rFonts w:ascii="Times New Roman" w:hAnsi="Times New Roman"/>
      <w:b/>
      <w:sz w:val="32"/>
    </w:rPr>
  </w:style>
  <w:style w:type="paragraph" w:customStyle="1" w:styleId="AllowPageBreak">
    <w:name w:val="AllowPageBreak"/>
    <w:rsid w:val="00B975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75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75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75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75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75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75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75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758D"/>
    <w:rPr>
      <w:rFonts w:ascii="Courier New" w:eastAsia="Times New Roman" w:hAnsi="Courier New" w:cs="Times New Roman"/>
      <w:i/>
      <w:szCs w:val="20"/>
      <w:lang w:eastAsia="en-US"/>
    </w:rPr>
  </w:style>
  <w:style w:type="paragraph" w:customStyle="1" w:styleId="HeadingBase">
    <w:name w:val="Heading Base"/>
    <w:rsid w:val="00B975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758D"/>
    <w:pPr>
      <w:tabs>
        <w:tab w:val="right" w:leader="dot" w:pos="9072"/>
      </w:tabs>
      <w:ind w:left="567"/>
    </w:pPr>
    <w:rPr>
      <w:szCs w:val="22"/>
    </w:rPr>
  </w:style>
  <w:style w:type="paragraph" w:customStyle="1" w:styleId="TOCBase">
    <w:name w:val="TOC Base"/>
    <w:rsid w:val="00B975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758D"/>
    <w:pPr>
      <w:tabs>
        <w:tab w:val="right" w:leader="dot" w:pos="9072"/>
      </w:tabs>
      <w:spacing w:before="40" w:after="40"/>
      <w:ind w:left="284"/>
    </w:pPr>
    <w:rPr>
      <w:rFonts w:ascii="Times New Roman" w:hAnsi="Times New Roman"/>
    </w:rPr>
  </w:style>
  <w:style w:type="paragraph" w:styleId="TOC1">
    <w:name w:val="toc 1"/>
    <w:basedOn w:val="TOCBase"/>
    <w:next w:val="Normal"/>
    <w:rsid w:val="00B975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75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758D"/>
    <w:rPr>
      <w:rFonts w:ascii="Times New Roman" w:eastAsia="Times New Roman" w:hAnsi="Times New Roman" w:cs="Times New Roman"/>
      <w:sz w:val="16"/>
      <w:lang w:eastAsia="en-US"/>
    </w:rPr>
  </w:style>
  <w:style w:type="paragraph" w:styleId="Title">
    <w:name w:val="Title"/>
    <w:basedOn w:val="HeadingBase"/>
    <w:link w:val="TitleChar"/>
    <w:qFormat/>
    <w:rsid w:val="00B9758D"/>
    <w:pPr>
      <w:spacing w:before="5040"/>
      <w:jc w:val="center"/>
    </w:pPr>
    <w:rPr>
      <w:sz w:val="48"/>
      <w:szCs w:val="72"/>
      <w:lang w:val="en-US"/>
    </w:rPr>
  </w:style>
  <w:style w:type="character" w:customStyle="1" w:styleId="TitleChar">
    <w:name w:val="Title Char"/>
    <w:basedOn w:val="DefaultParagraphFont"/>
    <w:link w:val="Title"/>
    <w:rsid w:val="00B975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758D"/>
    <w:pPr>
      <w:tabs>
        <w:tab w:val="left" w:pos="3600"/>
        <w:tab w:val="left" w:pos="3958"/>
      </w:tabs>
    </w:pPr>
  </w:style>
  <w:style w:type="paragraph" w:styleId="List">
    <w:name w:val="List"/>
    <w:basedOn w:val="BodyText"/>
    <w:next w:val="BodyText"/>
    <w:rsid w:val="00B9758D"/>
    <w:pPr>
      <w:tabs>
        <w:tab w:val="left" w:pos="340"/>
      </w:tabs>
      <w:spacing w:before="60" w:after="60"/>
      <w:ind w:left="340" w:hanging="340"/>
    </w:pPr>
  </w:style>
  <w:style w:type="paragraph" w:customStyle="1" w:styleId="Note">
    <w:name w:val="Note"/>
    <w:basedOn w:val="BodyText"/>
    <w:rsid w:val="00B975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758D"/>
    <w:pPr>
      <w:framePr w:wrap="auto" w:hAnchor="text" w:y="6049"/>
    </w:pPr>
    <w:rPr>
      <w:color w:val="000000"/>
      <w:sz w:val="40"/>
    </w:rPr>
  </w:style>
  <w:style w:type="paragraph" w:customStyle="1" w:styleId="TOCTitle">
    <w:name w:val="TOCTitle"/>
    <w:basedOn w:val="Heading1"/>
    <w:rsid w:val="00B9758D"/>
    <w:pPr>
      <w:spacing w:after="240"/>
      <w:jc w:val="center"/>
      <w:outlineLvl w:val="9"/>
    </w:pPr>
    <w:rPr>
      <w:caps/>
    </w:rPr>
  </w:style>
  <w:style w:type="paragraph" w:customStyle="1" w:styleId="Version">
    <w:name w:val="Version"/>
    <w:rsid w:val="00B975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758D"/>
    <w:pPr>
      <w:keepNext w:val="0"/>
      <w:tabs>
        <w:tab w:val="right" w:pos="4176"/>
      </w:tabs>
      <w:ind w:left="198" w:hanging="198"/>
    </w:pPr>
    <w:rPr>
      <w:rFonts w:ascii="Garamond" w:hAnsi="Garamond"/>
    </w:rPr>
  </w:style>
  <w:style w:type="paragraph" w:styleId="IndexHeading">
    <w:name w:val="index heading"/>
    <w:basedOn w:val="Normal"/>
    <w:next w:val="Index1"/>
    <w:semiHidden/>
    <w:rsid w:val="00B9758D"/>
    <w:pPr>
      <w:spacing w:before="120" w:after="120"/>
    </w:pPr>
    <w:rPr>
      <w:rFonts w:ascii="Arial" w:hAnsi="Arial"/>
      <w:b/>
      <w:color w:val="918585"/>
      <w:sz w:val="24"/>
    </w:rPr>
  </w:style>
  <w:style w:type="paragraph" w:styleId="Header">
    <w:name w:val="header"/>
    <w:basedOn w:val="Normal"/>
    <w:link w:val="HeaderChar"/>
    <w:rsid w:val="00B975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758D"/>
    <w:rPr>
      <w:rFonts w:ascii="Times New Roman" w:eastAsia="Times New Roman" w:hAnsi="Times New Roman" w:cs="Times New Roman"/>
      <w:sz w:val="16"/>
      <w:szCs w:val="20"/>
      <w:lang w:val="en-GB" w:eastAsia="en-US"/>
    </w:rPr>
  </w:style>
  <w:style w:type="paragraph" w:customStyle="1" w:styleId="Chapter">
    <w:name w:val="Chapter"/>
    <w:basedOn w:val="Normal"/>
    <w:rsid w:val="00B9758D"/>
    <w:pPr>
      <w:spacing w:before="240"/>
    </w:pPr>
    <w:rPr>
      <w:rFonts w:ascii="Times New Roman" w:hAnsi="Times New Roman"/>
      <w:smallCaps/>
      <w:spacing w:val="80"/>
      <w:sz w:val="28"/>
    </w:rPr>
  </w:style>
  <w:style w:type="paragraph" w:customStyle="1" w:styleId="InChapter">
    <w:name w:val="InChapter"/>
    <w:basedOn w:val="Heading3"/>
    <w:rsid w:val="00B9758D"/>
    <w:pPr>
      <w:spacing w:after="240"/>
      <w:outlineLvl w:val="9"/>
    </w:pPr>
    <w:rPr>
      <w:noProof/>
    </w:rPr>
  </w:style>
  <w:style w:type="paragraph" w:styleId="Index2">
    <w:name w:val="index 2"/>
    <w:basedOn w:val="Normal"/>
    <w:next w:val="Normal"/>
    <w:semiHidden/>
    <w:rsid w:val="00B9758D"/>
    <w:pPr>
      <w:tabs>
        <w:tab w:val="right" w:pos="4176"/>
      </w:tabs>
      <w:ind w:left="568" w:hanging="284"/>
    </w:pPr>
    <w:rPr>
      <w:rFonts w:ascii="Garamond" w:hAnsi="Garamond"/>
    </w:rPr>
  </w:style>
  <w:style w:type="paragraph" w:customStyle="1" w:styleId="Byline">
    <w:name w:val="Byline"/>
    <w:rsid w:val="00B975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758D"/>
    <w:pPr>
      <w:tabs>
        <w:tab w:val="clear" w:pos="3600"/>
        <w:tab w:val="clear" w:pos="3958"/>
      </w:tabs>
      <w:jc w:val="right"/>
    </w:pPr>
  </w:style>
  <w:style w:type="paragraph" w:styleId="Caption">
    <w:name w:val="caption"/>
    <w:basedOn w:val="BodyText"/>
    <w:next w:val="Normal"/>
    <w:qFormat/>
    <w:rsid w:val="00B9758D"/>
    <w:pPr>
      <w:framePr w:w="2268" w:hSpace="181" w:vSpace="181" w:wrap="around" w:vAnchor="text" w:hAnchor="page" w:x="1135" w:y="285" w:anchorLock="1"/>
    </w:pPr>
    <w:rPr>
      <w:i/>
    </w:rPr>
  </w:style>
  <w:style w:type="paragraph" w:customStyle="1" w:styleId="MiniTOCTitle">
    <w:name w:val="MiniTOCTitle"/>
    <w:basedOn w:val="Heading4"/>
    <w:rsid w:val="00B9758D"/>
    <w:pPr>
      <w:spacing w:before="240"/>
      <w:outlineLvl w:val="9"/>
    </w:pPr>
    <w:rPr>
      <w:noProof/>
      <w:sz w:val="24"/>
    </w:rPr>
  </w:style>
  <w:style w:type="paragraph" w:customStyle="1" w:styleId="MiniTOCItem">
    <w:name w:val="MiniTOCItem"/>
    <w:basedOn w:val="ListBullet"/>
    <w:rsid w:val="00B9758D"/>
    <w:pPr>
      <w:numPr>
        <w:numId w:val="0"/>
      </w:numPr>
      <w:tabs>
        <w:tab w:val="right" w:leader="dot" w:pos="6521"/>
      </w:tabs>
      <w:spacing w:before="0" w:after="0"/>
    </w:pPr>
  </w:style>
  <w:style w:type="paragraph" w:customStyle="1" w:styleId="TOFTitle">
    <w:name w:val="TOFTitle"/>
    <w:basedOn w:val="TOCTitle"/>
    <w:rsid w:val="00B9758D"/>
  </w:style>
  <w:style w:type="paragraph" w:styleId="TableofFigures">
    <w:name w:val="table of figures"/>
    <w:basedOn w:val="Normal"/>
    <w:next w:val="Normal"/>
    <w:semiHidden/>
    <w:rsid w:val="00B9758D"/>
    <w:pPr>
      <w:tabs>
        <w:tab w:val="right" w:leader="dot" w:pos="9072"/>
      </w:tabs>
      <w:ind w:left="970" w:hanging="403"/>
    </w:pPr>
    <w:rPr>
      <w:rFonts w:ascii="Times New Roman" w:hAnsi="Times New Roman"/>
      <w:b/>
    </w:rPr>
  </w:style>
  <w:style w:type="paragraph" w:styleId="ListNumber">
    <w:name w:val="List Number"/>
    <w:basedOn w:val="List"/>
    <w:rsid w:val="00B9758D"/>
    <w:pPr>
      <w:numPr>
        <w:numId w:val="15"/>
      </w:numPr>
      <w:tabs>
        <w:tab w:val="clear" w:pos="340"/>
      </w:tabs>
    </w:pPr>
  </w:style>
  <w:style w:type="character" w:customStyle="1" w:styleId="WingdingSymbols">
    <w:name w:val="Wingding Symbols"/>
    <w:rsid w:val="00B9758D"/>
    <w:rPr>
      <w:rFonts w:ascii="Wingdings" w:hAnsi="Wingdings"/>
    </w:rPr>
  </w:style>
  <w:style w:type="paragraph" w:customStyle="1" w:styleId="TableHeading">
    <w:name w:val="Table Heading"/>
    <w:basedOn w:val="HeadingBase"/>
    <w:rsid w:val="00B9758D"/>
    <w:pPr>
      <w:keepLines/>
      <w:pBdr>
        <w:bottom w:val="single" w:sz="6" w:space="1" w:color="918585"/>
      </w:pBdr>
      <w:spacing w:before="240"/>
    </w:pPr>
  </w:style>
  <w:style w:type="character" w:customStyle="1" w:styleId="HotSpot">
    <w:name w:val="HotSpot"/>
    <w:rsid w:val="00B9758D"/>
    <w:rPr>
      <w:color w:val="0033CC"/>
      <w:u w:val="none"/>
    </w:rPr>
  </w:style>
  <w:style w:type="paragraph" w:customStyle="1" w:styleId="BodyTextRight">
    <w:name w:val="Body Text Right"/>
    <w:basedOn w:val="BodyText"/>
    <w:rsid w:val="00B9758D"/>
    <w:pPr>
      <w:spacing w:before="0" w:after="0"/>
      <w:jc w:val="right"/>
    </w:pPr>
  </w:style>
  <w:style w:type="paragraph" w:styleId="Index3">
    <w:name w:val="index 3"/>
    <w:basedOn w:val="ListNumber2"/>
    <w:next w:val="Normal"/>
    <w:semiHidden/>
    <w:rsid w:val="00B9758D"/>
    <w:pPr>
      <w:numPr>
        <w:numId w:val="0"/>
      </w:numPr>
      <w:tabs>
        <w:tab w:val="right" w:leader="dot" w:pos="4176"/>
      </w:tabs>
    </w:pPr>
  </w:style>
  <w:style w:type="paragraph" w:styleId="ListNumber2">
    <w:name w:val="List Number 2"/>
    <w:basedOn w:val="List2"/>
    <w:rsid w:val="00B9758D"/>
    <w:pPr>
      <w:numPr>
        <w:numId w:val="10"/>
      </w:numPr>
      <w:tabs>
        <w:tab w:val="clear" w:pos="1060"/>
      </w:tabs>
    </w:pPr>
  </w:style>
  <w:style w:type="paragraph" w:customStyle="1" w:styleId="MarginNote">
    <w:name w:val="Margin Note"/>
    <w:basedOn w:val="BodyText"/>
    <w:rsid w:val="00B975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75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75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758D"/>
    <w:rPr>
      <w:sz w:val="32"/>
    </w:rPr>
  </w:style>
  <w:style w:type="paragraph" w:customStyle="1" w:styleId="HeadingProcedure">
    <w:name w:val="Heading Procedure"/>
    <w:basedOn w:val="HeadingBase"/>
    <w:next w:val="Normal"/>
    <w:rsid w:val="00B9758D"/>
    <w:pPr>
      <w:tabs>
        <w:tab w:val="left" w:pos="0"/>
      </w:tabs>
      <w:spacing w:before="120" w:after="60"/>
    </w:pPr>
    <w:rPr>
      <w:i/>
      <w:color w:val="918585"/>
      <w:sz w:val="22"/>
    </w:rPr>
  </w:style>
  <w:style w:type="paragraph" w:customStyle="1" w:styleId="TableBodyText">
    <w:name w:val="Table Body Text"/>
    <w:basedOn w:val="BodyText"/>
    <w:rsid w:val="00B9758D"/>
    <w:pPr>
      <w:spacing w:before="60" w:after="60"/>
    </w:pPr>
  </w:style>
  <w:style w:type="paragraph" w:styleId="ListContinue">
    <w:name w:val="List Continue"/>
    <w:basedOn w:val="List"/>
    <w:rsid w:val="00B9758D"/>
    <w:pPr>
      <w:ind w:firstLine="0"/>
    </w:pPr>
  </w:style>
  <w:style w:type="paragraph" w:customStyle="1" w:styleId="ListNote">
    <w:name w:val="List Note"/>
    <w:basedOn w:val="List"/>
    <w:rsid w:val="00B9758D"/>
    <w:pPr>
      <w:pBdr>
        <w:top w:val="single" w:sz="6" w:space="2" w:color="918585"/>
        <w:bottom w:val="single" w:sz="6" w:space="2" w:color="918585"/>
      </w:pBdr>
      <w:tabs>
        <w:tab w:val="left" w:pos="1021"/>
      </w:tabs>
      <w:ind w:firstLine="0"/>
    </w:pPr>
  </w:style>
  <w:style w:type="paragraph" w:customStyle="1" w:styleId="Warning">
    <w:name w:val="Warning"/>
    <w:basedOn w:val="BodyText"/>
    <w:rsid w:val="00B9758D"/>
    <w:pPr>
      <w:shd w:val="clear" w:color="auto" w:fill="D9D9D9"/>
      <w:tabs>
        <w:tab w:val="left" w:pos="992"/>
      </w:tabs>
      <w:ind w:left="119" w:right="119"/>
    </w:pPr>
    <w:rPr>
      <w:sz w:val="20"/>
    </w:rPr>
  </w:style>
  <w:style w:type="paragraph" w:customStyle="1" w:styleId="MarginIcons">
    <w:name w:val="Margin Icons"/>
    <w:basedOn w:val="BodyText"/>
    <w:rsid w:val="00B975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758D"/>
    <w:rPr>
      <w:rFonts w:ascii="Courier New" w:hAnsi="Courier New"/>
    </w:rPr>
  </w:style>
  <w:style w:type="paragraph" w:customStyle="1" w:styleId="NoteBullet">
    <w:name w:val="Note Bullet"/>
    <w:basedOn w:val="Note"/>
    <w:rsid w:val="00B9758D"/>
    <w:pPr>
      <w:tabs>
        <w:tab w:val="clear" w:pos="680"/>
      </w:tabs>
      <w:spacing w:before="60" w:after="60"/>
    </w:pPr>
  </w:style>
  <w:style w:type="paragraph" w:customStyle="1" w:styleId="SubHeading2">
    <w:name w:val="SubHeading2"/>
    <w:basedOn w:val="HeadingBase"/>
    <w:rsid w:val="00B9758D"/>
    <w:pPr>
      <w:spacing w:before="240" w:after="60"/>
    </w:pPr>
    <w:rPr>
      <w:sz w:val="20"/>
    </w:rPr>
  </w:style>
  <w:style w:type="paragraph" w:customStyle="1" w:styleId="SubHeading1">
    <w:name w:val="SubHeading1"/>
    <w:basedOn w:val="HeadingBase"/>
    <w:rsid w:val="00B9758D"/>
    <w:pPr>
      <w:spacing w:before="240" w:after="60"/>
    </w:pPr>
    <w:rPr>
      <w:color w:val="918585"/>
      <w:sz w:val="22"/>
    </w:rPr>
  </w:style>
  <w:style w:type="paragraph" w:customStyle="1" w:styleId="SideHeading">
    <w:name w:val="Side Heading"/>
    <w:basedOn w:val="HeadingBase"/>
    <w:rsid w:val="00B975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758D"/>
    <w:pPr>
      <w:tabs>
        <w:tab w:val="num" w:pos="360"/>
      </w:tabs>
    </w:pPr>
  </w:style>
  <w:style w:type="paragraph" w:styleId="PlainText">
    <w:name w:val="Plain Text"/>
    <w:basedOn w:val="Normal"/>
    <w:link w:val="PlainTextChar"/>
    <w:rsid w:val="00B9758D"/>
    <w:rPr>
      <w:sz w:val="20"/>
    </w:rPr>
  </w:style>
  <w:style w:type="character" w:customStyle="1" w:styleId="PlainTextChar">
    <w:name w:val="Plain Text Char"/>
    <w:basedOn w:val="DefaultParagraphFont"/>
    <w:link w:val="PlainText"/>
    <w:rsid w:val="00B9758D"/>
    <w:rPr>
      <w:rFonts w:ascii="Courier New" w:eastAsia="Times New Roman" w:hAnsi="Courier New" w:cs="Times New Roman"/>
      <w:sz w:val="20"/>
      <w:szCs w:val="20"/>
      <w:lang w:eastAsia="en-US"/>
    </w:rPr>
  </w:style>
  <w:style w:type="character" w:customStyle="1" w:styleId="MenuOption">
    <w:name w:val="Menu Option"/>
    <w:basedOn w:val="DefaultParagraphFont"/>
    <w:rsid w:val="00B9758D"/>
    <w:rPr>
      <w:b/>
      <w:smallCaps/>
    </w:rPr>
  </w:style>
  <w:style w:type="paragraph" w:customStyle="1" w:styleId="TableListNumber">
    <w:name w:val="Table List Number"/>
    <w:basedOn w:val="ListNumber"/>
    <w:rsid w:val="00B9758D"/>
    <w:pPr>
      <w:numPr>
        <w:numId w:val="0"/>
      </w:numPr>
    </w:pPr>
  </w:style>
  <w:style w:type="paragraph" w:styleId="TOC4">
    <w:name w:val="toc 4"/>
    <w:basedOn w:val="TOCBase"/>
    <w:next w:val="Normal"/>
    <w:semiHidden/>
    <w:rsid w:val="00B9758D"/>
    <w:pPr>
      <w:tabs>
        <w:tab w:val="right" w:leader="dot" w:pos="9071"/>
      </w:tabs>
      <w:ind w:left="1701"/>
    </w:pPr>
  </w:style>
  <w:style w:type="paragraph" w:customStyle="1" w:styleId="ListAlpha">
    <w:name w:val="List Alpha"/>
    <w:basedOn w:val="List"/>
    <w:rsid w:val="00B9758D"/>
    <w:pPr>
      <w:numPr>
        <w:numId w:val="9"/>
      </w:numPr>
    </w:pPr>
  </w:style>
  <w:style w:type="paragraph" w:customStyle="1" w:styleId="ListAlpha2">
    <w:name w:val="List Alpha 2"/>
    <w:basedOn w:val="List2"/>
    <w:rsid w:val="00B9758D"/>
    <w:pPr>
      <w:numPr>
        <w:numId w:val="8"/>
      </w:numPr>
    </w:pPr>
  </w:style>
  <w:style w:type="paragraph" w:styleId="List2">
    <w:name w:val="List 2"/>
    <w:basedOn w:val="BodyText"/>
    <w:rsid w:val="00B9758D"/>
    <w:pPr>
      <w:tabs>
        <w:tab w:val="left" w:pos="680"/>
      </w:tabs>
      <w:spacing w:before="60" w:after="60"/>
      <w:ind w:left="680" w:hanging="340"/>
    </w:pPr>
  </w:style>
  <w:style w:type="paragraph" w:styleId="List3">
    <w:name w:val="List 3"/>
    <w:basedOn w:val="BodyText"/>
    <w:rsid w:val="00B9758D"/>
    <w:pPr>
      <w:tabs>
        <w:tab w:val="left" w:pos="1021"/>
      </w:tabs>
      <w:spacing w:before="60" w:after="60"/>
      <w:ind w:left="1020" w:hanging="340"/>
    </w:pPr>
  </w:style>
  <w:style w:type="paragraph" w:styleId="List4">
    <w:name w:val="List 4"/>
    <w:basedOn w:val="BodyText"/>
    <w:rsid w:val="00B9758D"/>
    <w:pPr>
      <w:tabs>
        <w:tab w:val="left" w:pos="1361"/>
      </w:tabs>
      <w:spacing w:before="60" w:after="60"/>
      <w:ind w:left="1361" w:hanging="340"/>
    </w:pPr>
  </w:style>
  <w:style w:type="paragraph" w:styleId="List5">
    <w:name w:val="List 5"/>
    <w:basedOn w:val="BodyText"/>
    <w:rsid w:val="00B9758D"/>
    <w:pPr>
      <w:tabs>
        <w:tab w:val="left" w:pos="1701"/>
      </w:tabs>
      <w:spacing w:before="60" w:after="60"/>
      <w:ind w:left="1701" w:hanging="340"/>
    </w:pPr>
  </w:style>
  <w:style w:type="paragraph" w:styleId="ListBullet3">
    <w:name w:val="List Bullet 3"/>
    <w:basedOn w:val="List3"/>
    <w:rsid w:val="00B9758D"/>
    <w:pPr>
      <w:numPr>
        <w:numId w:val="14"/>
      </w:numPr>
      <w:tabs>
        <w:tab w:val="clear" w:pos="1021"/>
      </w:tabs>
      <w:ind w:left="1037" w:hanging="357"/>
    </w:pPr>
  </w:style>
  <w:style w:type="paragraph" w:styleId="ListBullet4">
    <w:name w:val="List Bullet 4"/>
    <w:basedOn w:val="List4"/>
    <w:rsid w:val="00B9758D"/>
    <w:pPr>
      <w:numPr>
        <w:numId w:val="3"/>
      </w:numPr>
      <w:tabs>
        <w:tab w:val="clear" w:pos="1361"/>
      </w:tabs>
    </w:pPr>
  </w:style>
  <w:style w:type="paragraph" w:styleId="ListBullet5">
    <w:name w:val="List Bullet 5"/>
    <w:basedOn w:val="List5"/>
    <w:rsid w:val="00B9758D"/>
    <w:pPr>
      <w:numPr>
        <w:numId w:val="4"/>
      </w:numPr>
    </w:pPr>
  </w:style>
  <w:style w:type="paragraph" w:styleId="ListContinue2">
    <w:name w:val="List Continue 2"/>
    <w:basedOn w:val="List2"/>
    <w:rsid w:val="00B9758D"/>
    <w:pPr>
      <w:ind w:firstLine="0"/>
    </w:pPr>
  </w:style>
  <w:style w:type="paragraph" w:styleId="ListContinue3">
    <w:name w:val="List Continue 3"/>
    <w:basedOn w:val="List3"/>
    <w:rsid w:val="00B9758D"/>
    <w:pPr>
      <w:ind w:left="1021" w:firstLine="0"/>
    </w:pPr>
  </w:style>
  <w:style w:type="paragraph" w:styleId="ListContinue4">
    <w:name w:val="List Continue 4"/>
    <w:basedOn w:val="List4"/>
    <w:rsid w:val="00B9758D"/>
    <w:pPr>
      <w:ind w:firstLine="0"/>
    </w:pPr>
  </w:style>
  <w:style w:type="paragraph" w:styleId="ListContinue5">
    <w:name w:val="List Continue 5"/>
    <w:basedOn w:val="List5"/>
    <w:rsid w:val="00B9758D"/>
    <w:pPr>
      <w:ind w:firstLine="0"/>
    </w:pPr>
  </w:style>
  <w:style w:type="paragraph" w:styleId="ListNumber3">
    <w:name w:val="List Number 3"/>
    <w:basedOn w:val="List3"/>
    <w:rsid w:val="00B9758D"/>
    <w:pPr>
      <w:numPr>
        <w:numId w:val="5"/>
      </w:numPr>
    </w:pPr>
  </w:style>
  <w:style w:type="paragraph" w:styleId="ListNumber4">
    <w:name w:val="List Number 4"/>
    <w:basedOn w:val="List4"/>
    <w:rsid w:val="00B9758D"/>
    <w:pPr>
      <w:numPr>
        <w:numId w:val="6"/>
      </w:numPr>
    </w:pPr>
  </w:style>
  <w:style w:type="paragraph" w:styleId="ListNumber5">
    <w:name w:val="List Number 5"/>
    <w:basedOn w:val="List5"/>
    <w:rsid w:val="00B9758D"/>
    <w:pPr>
      <w:numPr>
        <w:numId w:val="7"/>
      </w:numPr>
    </w:pPr>
  </w:style>
  <w:style w:type="paragraph" w:styleId="BlockText">
    <w:name w:val="Block Text"/>
    <w:basedOn w:val="Normal"/>
    <w:rsid w:val="00B9758D"/>
    <w:pPr>
      <w:spacing w:after="120"/>
      <w:ind w:left="1440" w:right="1440"/>
    </w:pPr>
  </w:style>
  <w:style w:type="character" w:customStyle="1" w:styleId="Subscript">
    <w:name w:val="Subscript"/>
    <w:basedOn w:val="DefaultParagraphFont"/>
    <w:rsid w:val="00B9758D"/>
    <w:rPr>
      <w:sz w:val="16"/>
      <w:vertAlign w:val="subscript"/>
    </w:rPr>
  </w:style>
  <w:style w:type="character" w:customStyle="1" w:styleId="Superscript">
    <w:name w:val="Superscript"/>
    <w:basedOn w:val="DefaultParagraphFont"/>
    <w:rsid w:val="00B9758D"/>
    <w:rPr>
      <w:sz w:val="16"/>
      <w:vertAlign w:val="superscript"/>
    </w:rPr>
  </w:style>
  <w:style w:type="character" w:customStyle="1" w:styleId="Symbols">
    <w:name w:val="Symbols"/>
    <w:basedOn w:val="DefaultParagraphFont"/>
    <w:rsid w:val="00B9758D"/>
    <w:rPr>
      <w:rFonts w:ascii="Symbol" w:hAnsi="Symbol"/>
    </w:rPr>
  </w:style>
  <w:style w:type="character" w:customStyle="1" w:styleId="MenuOptions">
    <w:name w:val="Menu Options"/>
    <w:basedOn w:val="DefaultParagraphFont"/>
    <w:rsid w:val="00B9758D"/>
    <w:rPr>
      <w:rFonts w:ascii="Arial Narrow" w:hAnsi="Arial Narrow"/>
      <w:smallCaps/>
    </w:rPr>
  </w:style>
  <w:style w:type="character" w:customStyle="1" w:styleId="Buttons">
    <w:name w:val="Buttons"/>
    <w:basedOn w:val="DefaultParagraphFont"/>
    <w:rsid w:val="00B9758D"/>
    <w:rPr>
      <w:b/>
    </w:rPr>
  </w:style>
  <w:style w:type="character" w:customStyle="1" w:styleId="Underlined">
    <w:name w:val="Underlined"/>
    <w:basedOn w:val="DefaultParagraphFont"/>
    <w:rsid w:val="00B9758D"/>
    <w:rPr>
      <w:u w:val="single"/>
    </w:rPr>
  </w:style>
  <w:style w:type="paragraph" w:customStyle="1" w:styleId="TableBodyTextRight">
    <w:name w:val="Table Body Text Right"/>
    <w:basedOn w:val="TableBodyText"/>
    <w:rsid w:val="00B9758D"/>
    <w:pPr>
      <w:widowControl w:val="0"/>
      <w:autoSpaceDE w:val="0"/>
      <w:autoSpaceDN w:val="0"/>
      <w:adjustRightInd w:val="0"/>
      <w:jc w:val="right"/>
    </w:pPr>
    <w:rPr>
      <w:rFonts w:cs="Arial"/>
      <w:szCs w:val="18"/>
    </w:rPr>
  </w:style>
  <w:style w:type="paragraph" w:customStyle="1" w:styleId="CopyrightText">
    <w:name w:val="Copyright Text"/>
    <w:basedOn w:val="BodyText"/>
    <w:rsid w:val="00B9758D"/>
    <w:rPr>
      <w:sz w:val="18"/>
    </w:rPr>
  </w:style>
  <w:style w:type="paragraph" w:customStyle="1" w:styleId="BodySmallRight">
    <w:name w:val="Body Small Right"/>
    <w:basedOn w:val="BodyTextRight"/>
    <w:rsid w:val="00B9758D"/>
    <w:rPr>
      <w:sz w:val="18"/>
      <w:szCs w:val="18"/>
    </w:rPr>
  </w:style>
  <w:style w:type="paragraph" w:customStyle="1" w:styleId="MarginEdition">
    <w:name w:val="Margin Edition"/>
    <w:basedOn w:val="MarginNote"/>
    <w:rsid w:val="00B9758D"/>
    <w:pPr>
      <w:spacing w:before="0" w:after="0"/>
    </w:pPr>
    <w:rPr>
      <w:rFonts w:ascii="Times New Roman" w:hAnsi="Times New Roman"/>
      <w:color w:val="999999"/>
    </w:rPr>
  </w:style>
  <w:style w:type="paragraph" w:customStyle="1" w:styleId="Spacer">
    <w:name w:val="Spacer"/>
    <w:basedOn w:val="Normal"/>
    <w:rsid w:val="00B9758D"/>
    <w:rPr>
      <w:sz w:val="2"/>
      <w:szCs w:val="2"/>
    </w:rPr>
  </w:style>
  <w:style w:type="character" w:customStyle="1" w:styleId="Small">
    <w:name w:val="Small"/>
    <w:basedOn w:val="DefaultParagraphFont"/>
    <w:rsid w:val="00B9758D"/>
    <w:rPr>
      <w:sz w:val="16"/>
    </w:rPr>
  </w:style>
  <w:style w:type="paragraph" w:customStyle="1" w:styleId="WideTable">
    <w:name w:val="Wide Table"/>
    <w:basedOn w:val="Normal"/>
    <w:rsid w:val="00B9758D"/>
    <w:pPr>
      <w:ind w:left="-1418"/>
    </w:pPr>
    <w:rPr>
      <w:sz w:val="2"/>
      <w:szCs w:val="2"/>
    </w:rPr>
  </w:style>
  <w:style w:type="character" w:styleId="PageNumber">
    <w:name w:val="page number"/>
    <w:basedOn w:val="DefaultParagraphFont"/>
    <w:rsid w:val="00B9758D"/>
  </w:style>
  <w:style w:type="paragraph" w:styleId="Quote">
    <w:name w:val="Quote"/>
    <w:basedOn w:val="Heading1"/>
    <w:link w:val="QuoteChar"/>
    <w:qFormat/>
    <w:rsid w:val="00B9758D"/>
    <w:rPr>
      <w:b w:val="0"/>
      <w:sz w:val="72"/>
      <w:szCs w:val="72"/>
      <w:lang w:val="en-NZ"/>
    </w:rPr>
  </w:style>
  <w:style w:type="character" w:customStyle="1" w:styleId="QuoteChar">
    <w:name w:val="Quote Char"/>
    <w:basedOn w:val="DefaultParagraphFont"/>
    <w:link w:val="Quote"/>
    <w:rsid w:val="00B975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758D"/>
    <w:pPr>
      <w:pageBreakBefore/>
    </w:pPr>
  </w:style>
  <w:style w:type="paragraph" w:customStyle="1" w:styleId="Border">
    <w:name w:val="Border"/>
    <w:basedOn w:val="Normal"/>
    <w:qFormat/>
    <w:rsid w:val="00B975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758D"/>
    <w:rPr>
      <w:b/>
      <w:bCs/>
      <w:i/>
      <w:iCs/>
      <w:color w:val="auto"/>
    </w:rPr>
  </w:style>
  <w:style w:type="paragraph" w:styleId="IntenseQuote">
    <w:name w:val="Intense Quote"/>
    <w:basedOn w:val="Normal"/>
    <w:next w:val="Normal"/>
    <w:link w:val="IntenseQuoteChar"/>
    <w:uiPriority w:val="30"/>
    <w:qFormat/>
    <w:rsid w:val="00B975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75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758D"/>
    <w:rPr>
      <w:smallCaps/>
      <w:color w:val="auto"/>
      <w:u w:val="single"/>
    </w:rPr>
  </w:style>
  <w:style w:type="character" w:styleId="IntenseReference">
    <w:name w:val="Intense Reference"/>
    <w:basedOn w:val="DefaultParagraphFont"/>
    <w:uiPriority w:val="32"/>
    <w:qFormat/>
    <w:rsid w:val="00B9758D"/>
    <w:rPr>
      <w:b/>
      <w:bCs/>
      <w:smallCaps/>
      <w:color w:val="auto"/>
      <w:spacing w:val="5"/>
      <w:u w:val="single"/>
    </w:rPr>
  </w:style>
  <w:style w:type="paragraph" w:customStyle="1" w:styleId="2ColumnHeading">
    <w:name w:val="2Column Heading"/>
    <w:basedOn w:val="BodyText"/>
    <w:qFormat/>
    <w:rsid w:val="00B9758D"/>
    <w:pPr>
      <w:spacing w:after="60"/>
      <w:ind w:left="-2268"/>
    </w:pPr>
    <w:rPr>
      <w:b/>
    </w:rPr>
  </w:style>
  <w:style w:type="paragraph" w:customStyle="1" w:styleId="Heading1TOC">
    <w:name w:val="Heading1 TOC"/>
    <w:basedOn w:val="Normal"/>
    <w:qFormat/>
    <w:rsid w:val="00B9758D"/>
    <w:pPr>
      <w:spacing w:before="240" w:after="120"/>
    </w:pPr>
    <w:rPr>
      <w:rFonts w:ascii="Times New Roman" w:hAnsi="Times New Roman"/>
      <w:b/>
      <w:sz w:val="32"/>
    </w:rPr>
  </w:style>
  <w:style w:type="paragraph" w:customStyle="1" w:styleId="Heading2TOC">
    <w:name w:val="Heading2 TOC"/>
    <w:basedOn w:val="Normal"/>
    <w:qFormat/>
    <w:rsid w:val="00B9758D"/>
    <w:pPr>
      <w:spacing w:before="240" w:after="60"/>
    </w:pPr>
    <w:rPr>
      <w:rFonts w:ascii="Times New Roman" w:hAnsi="Times New Roman"/>
      <w:b/>
      <w:sz w:val="28"/>
    </w:rPr>
  </w:style>
  <w:style w:type="character" w:customStyle="1" w:styleId="Underline">
    <w:name w:val="Underline"/>
    <w:basedOn w:val="DefaultParagraphFont"/>
    <w:qFormat/>
    <w:rsid w:val="00B9758D"/>
    <w:rPr>
      <w:u w:val="single"/>
    </w:rPr>
  </w:style>
  <w:style w:type="character" w:customStyle="1" w:styleId="BoldandItalics">
    <w:name w:val="Bold and Italics"/>
    <w:qFormat/>
    <w:rsid w:val="00B9758D"/>
    <w:rPr>
      <w:b/>
      <w:i/>
      <w:u w:val="none"/>
    </w:rPr>
  </w:style>
  <w:style w:type="paragraph" w:styleId="BalloonText">
    <w:name w:val="Balloon Text"/>
    <w:basedOn w:val="Normal"/>
    <w:link w:val="BalloonTextChar"/>
    <w:rsid w:val="00B9758D"/>
    <w:rPr>
      <w:rFonts w:ascii="Tahoma" w:hAnsi="Tahoma" w:cs="Tahoma"/>
      <w:sz w:val="16"/>
      <w:szCs w:val="16"/>
    </w:rPr>
  </w:style>
  <w:style w:type="character" w:customStyle="1" w:styleId="BalloonTextChar">
    <w:name w:val="Balloon Text Char"/>
    <w:basedOn w:val="DefaultParagraphFont"/>
    <w:link w:val="BalloonText"/>
    <w:rsid w:val="00B975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75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75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758D"/>
    <w:rPr>
      <w:b/>
      <w:color w:val="660033"/>
      <w:spacing w:val="0"/>
    </w:rPr>
  </w:style>
  <w:style w:type="paragraph" w:customStyle="1" w:styleId="Nameditemlist">
    <w:name w:val="Named item list"/>
    <w:basedOn w:val="BodyText"/>
    <w:qFormat/>
    <w:rsid w:val="00B9758D"/>
    <w:pPr>
      <w:tabs>
        <w:tab w:val="left" w:pos="2835"/>
      </w:tabs>
      <w:ind w:left="2835" w:hanging="2835"/>
    </w:pPr>
  </w:style>
  <w:style w:type="paragraph" w:customStyle="1" w:styleId="BodyTextnopadding">
    <w:name w:val="Body Text no padding"/>
    <w:basedOn w:val="BodyText"/>
    <w:qFormat/>
    <w:rsid w:val="00B9758D"/>
    <w:pPr>
      <w:spacing w:before="0" w:after="0"/>
    </w:pPr>
  </w:style>
  <w:style w:type="paragraph" w:customStyle="1" w:styleId="BodyTextBold">
    <w:name w:val="Body Text Bold"/>
    <w:basedOn w:val="BodyText"/>
    <w:qFormat/>
    <w:rsid w:val="00B9758D"/>
    <w:rPr>
      <w:b/>
    </w:rPr>
  </w:style>
  <w:style w:type="character" w:styleId="Hyperlink">
    <w:name w:val="Hyperlink"/>
    <w:basedOn w:val="DefaultParagraphFont"/>
    <w:uiPriority w:val="99"/>
    <w:unhideWhenUsed/>
    <w:rsid w:val="00821E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1107</Words>
  <Characters>6803</Characters>
  <Application>Microsoft Office Word</Application>
  <DocSecurity>0</DocSecurity>
  <Lines>200</Lines>
  <Paragraphs>121</Paragraphs>
  <ScaleCrop>false</ScaleCrop>
  <Company>Author-it Software Corporation Ltd.</Company>
  <LinksUpToDate>false</LinksUpToDate>
  <CharactersWithSpaces>7789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CHCECE019 Facilitate compliance in an education and care service</dc:title>
  <dc:subject>Approved</dc:subject>
  <dc:creator>HumanAbility</dc:creator>
  <cp:keywords>Release: 2</cp:keywords>
  <dc:description>Review Date: 12 April 2008</dc:description>
  <cp:lastModifiedBy>HSD_TPCMSd.prod</cp:lastModifiedBy>
  <cp:revision>3</cp:revision>
  <dcterms:created xsi:type="dcterms:W3CDTF">2025-03-01T11:18:00Z</dcterms:created>
  <dcterms:modified xsi:type="dcterms:W3CDTF">2025-03-01T11:18:00Z</dcterms:modified>
</cp:coreProperties>
</file>