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540" w:rsidP="00423540">
      <w:pPr>
        <w:pStyle w:val="Title"/>
      </w:pPr>
      <w:r>
        <w:fldChar w:fldCharType="begin"/>
      </w:r>
      <w:r>
        <w:instrText xml:space="preserve"> TITLE   \* MERGEFORMAT </w:instrText>
      </w:r>
      <w:r>
        <w:fldChar w:fldCharType="separate"/>
      </w:r>
      <w:r>
        <w:t>Assessment Requirements for CHCECE019 Facilitate compliance in an education and care service</w:t>
      </w:r>
      <w:r>
        <w:fldChar w:fldCharType="end"/>
      </w:r>
    </w:p>
    <w:p w:rsidR="00423540" w:rsidP="00423540">
      <w:pPr>
        <w:pStyle w:val="Version"/>
        <w:sectPr w:rsidSect="00F51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1E9A" w:rsidP="00F51E9A">
      <w:pPr>
        <w:pStyle w:val="SuperHeading"/>
      </w:pPr>
      <w:r w:rsidRPr="00F51E9A">
        <w:t>Assessment Requirements for CHCECE019 Facilitate compliance in an education and care service</w:t>
      </w:r>
    </w:p>
    <w:p w:rsidR="00000000" w:rsidRPr="00F51E9A" w:rsidP="00F51E9A">
      <w:pPr>
        <w:pStyle w:val="Heading1"/>
      </w:pPr>
      <w:bookmarkStart w:id="1" w:name="O_738590"/>
      <w:bookmarkEnd w:id="1"/>
      <w:r w:rsidRPr="00F51E9A">
        <w:t>Modification History</w:t>
      </w:r>
    </w:p>
    <w:tbl>
      <w:tblPr>
        <w:tblW w:w="0" w:type="auto"/>
        <w:tblLayout w:type="fixed"/>
        <w:tblCellMar>
          <w:left w:w="62" w:type="dxa"/>
          <w:right w:w="62" w:type="dxa"/>
        </w:tblCellMar>
        <w:tblLook w:val="0000"/>
      </w:tblPr>
      <w:tblGrid>
        <w:gridCol w:w="3060"/>
        <w:gridCol w:w="6074"/>
      </w:tblGrid>
      <w:tr w:rsidTr="00F51E9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51E9A" w:rsidP="00F51E9A">
            <w:pPr>
              <w:pStyle w:val="BodyText"/>
            </w:pPr>
            <w:r w:rsidRPr="00F51E9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1E9A">
            <w:pPr>
              <w:pStyle w:val="BodyText"/>
              <w:rPr>
                <w:lang w:val="en-NZ"/>
              </w:rPr>
            </w:pPr>
            <w:r w:rsidRPr="00F51E9A">
              <w:rPr>
                <w:rStyle w:val="SpecialBold"/>
              </w:rPr>
              <w:t>Comments</w:t>
            </w:r>
          </w:p>
        </w:tc>
      </w:tr>
      <w:tr w:rsidTr="00F51E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1E9A">
            <w:pPr>
              <w:pStyle w:val="BodyText"/>
              <w:rPr>
                <w:lang w:val="en-NZ"/>
              </w:rPr>
            </w:pPr>
            <w:r w:rsidRPr="00F51E9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1E9A" w:rsidP="00F51E9A">
            <w:pPr>
              <w:pStyle w:val="BodyText"/>
            </w:pPr>
            <w:r w:rsidRPr="00F51E9A">
              <w:t>Updated:</w:t>
            </w:r>
          </w:p>
          <w:p w:rsidR="00000000" w:rsidRPr="00F51E9A" w:rsidP="00F51E9A">
            <w:pPr>
              <w:pStyle w:val="ListBullet"/>
            </w:pPr>
            <w:r w:rsidRPr="00F51E9A">
              <w:t>assessor requirements statement</w:t>
            </w:r>
          </w:p>
          <w:p w:rsidR="00000000" w:rsidRPr="00F51E9A" w:rsidP="00F51E9A">
            <w:pPr>
              <w:pStyle w:val="ListBullet"/>
            </w:pPr>
            <w:r w:rsidRPr="00F51E9A">
              <w:t>foundation skills lead in statement</w:t>
            </w:r>
          </w:p>
          <w:p w:rsidR="00000000" w:rsidRPr="00F51E9A" w:rsidP="00F51E9A">
            <w:pPr>
              <w:pStyle w:val="ListBullet"/>
            </w:pPr>
            <w:r w:rsidRPr="00F51E9A">
              <w:t>licensing statement</w:t>
            </w:r>
          </w:p>
          <w:p w:rsidR="00000000" w:rsidRPr="00F51E9A" w:rsidP="00F51E9A">
            <w:pPr>
              <w:pStyle w:val="ListBullet"/>
            </w:pPr>
            <w:r w:rsidRPr="00F51E9A">
              <w:t>modification history to reflect 2012 standards</w:t>
            </w:r>
          </w:p>
          <w:p w:rsidR="00000000" w:rsidP="00F51E9A">
            <w:pPr>
              <w:pStyle w:val="BodyText"/>
              <w:rPr>
                <w:lang w:val="en-NZ"/>
              </w:rPr>
            </w:pPr>
            <w:r w:rsidRPr="00F51E9A">
              <w:t>Equivalent outcome.</w:t>
            </w:r>
          </w:p>
        </w:tc>
      </w:tr>
      <w:tr w:rsidTr="00F51E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1E9A">
            <w:pPr>
              <w:pStyle w:val="BodyText"/>
              <w:rPr>
                <w:lang w:val="en-NZ"/>
              </w:rPr>
            </w:pPr>
            <w:r w:rsidRPr="00F51E9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1E9A" w:rsidP="00F51E9A">
            <w:pPr>
              <w:pStyle w:val="BodyText"/>
            </w:pPr>
            <w:r w:rsidRPr="00F51E9A">
              <w:t xml:space="preserve">This version was released in </w:t>
            </w:r>
            <w:r w:rsidRPr="00F51E9A">
              <w:rPr>
                <w:rStyle w:val="Emphasis"/>
              </w:rPr>
              <w:t>CHC Community Services Training Package release 1.0</w:t>
            </w:r>
            <w:r w:rsidRPr="00F51E9A">
              <w:t xml:space="preserve"> and meets the requirements of the 2012 Standards for Training Packages.</w:t>
            </w:r>
          </w:p>
          <w:p w:rsidR="00000000" w:rsidRPr="00F51E9A" w:rsidP="00F51E9A">
            <w:pPr>
              <w:pStyle w:val="BodyText"/>
            </w:pPr>
            <w:r w:rsidRPr="00F51E9A">
              <w:t>Significant changes to elements and performance criteria.</w:t>
            </w:r>
          </w:p>
          <w:p w:rsidR="00000000" w:rsidRPr="00F51E9A" w:rsidP="00F51E9A">
            <w:pPr>
              <w:pStyle w:val="BodyText"/>
            </w:pPr>
            <w:r w:rsidRPr="00F51E9A">
              <w:t>New evidence requirements for assessment, including volume and frequency requirements.</w:t>
            </w:r>
          </w:p>
        </w:tc>
      </w:tr>
    </w:tbl>
    <w:p w:rsidR="00423540" w:rsidP="00F51E9A">
      <w:pPr>
        <w:pStyle w:val="BodyText"/>
      </w:pPr>
    </w:p>
    <w:p w:rsidR="00423540" w:rsidP="00F51E9A">
      <w:pPr>
        <w:pStyle w:val="BodyText"/>
      </w:pPr>
    </w:p>
    <w:p w:rsidR="00000000" w:rsidRPr="00F51E9A" w:rsidP="00F51E9A">
      <w:pPr>
        <w:pStyle w:val="Heading1"/>
      </w:pPr>
      <w:bookmarkStart w:id="2" w:name="O_738589"/>
      <w:bookmarkEnd w:id="2"/>
      <w:r w:rsidRPr="00F51E9A">
        <w:t>Performance Evidence</w:t>
      </w:r>
    </w:p>
    <w:tbl>
      <w:tblPr>
        <w:tblW w:w="0" w:type="auto"/>
        <w:tblCellMar>
          <w:left w:w="62" w:type="dxa"/>
          <w:right w:w="62" w:type="dxa"/>
        </w:tblCellMar>
        <w:tblLook w:val="0000"/>
      </w:tblPr>
      <w:tblGrid>
        <w:gridCol w:w="9196"/>
      </w:tblGrid>
      <w:tr w:rsidTr="00423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1E9A" w:rsidP="00F51E9A">
            <w:pPr>
              <w:pStyle w:val="BodyText"/>
            </w:pPr>
            <w:r w:rsidRPr="00F51E9A">
              <w:t>The candidate must show evidence of the ability to complete tasks outl</w:t>
            </w:r>
            <w:r w:rsidRPr="00F51E9A">
              <w:t>ined in elements and performance criteria of this unit, manage tasks and manage contingencies in the context of the job role. There must be demonstrated evidence that the candidate has completed the following tasks at least once:</w:t>
            </w:r>
          </w:p>
          <w:p w:rsidR="00000000" w:rsidRPr="00F51E9A" w:rsidP="00F51E9A">
            <w:pPr>
              <w:pStyle w:val="ListBullet"/>
            </w:pPr>
            <w:r w:rsidRPr="00F51E9A">
              <w:t>checked and maintained co</w:t>
            </w:r>
            <w:r w:rsidRPr="00F51E9A">
              <w:t>mpliance in an education and care service, including:</w:t>
            </w:r>
          </w:p>
          <w:p w:rsidR="00000000" w:rsidRPr="00F51E9A" w:rsidP="00F51E9A">
            <w:pPr>
              <w:pStyle w:val="ListBullet2"/>
            </w:pPr>
            <w:r w:rsidRPr="00F51E9A">
              <w:t>interpreting and applying the requirements outlined in the National Quality Framework in at least one education and care service</w:t>
            </w:r>
          </w:p>
          <w:p w:rsidR="00000000" w:rsidRPr="00F51E9A" w:rsidP="00F51E9A">
            <w:pPr>
              <w:pStyle w:val="ListBullet2"/>
            </w:pPr>
            <w:r w:rsidRPr="00F51E9A">
              <w:t>facilitating a self-assessment process in at least one education and care service</w:t>
            </w:r>
          </w:p>
          <w:p w:rsidR="00000000" w:rsidRPr="00F51E9A" w:rsidP="00F51E9A">
            <w:pPr>
              <w:pStyle w:val="ListBullet"/>
            </w:pPr>
            <w:r w:rsidRPr="00F51E9A">
              <w:t>developed at least one quality improvement plan, including:</w:t>
            </w:r>
          </w:p>
          <w:p w:rsidR="00000000" w:rsidRPr="00F51E9A" w:rsidP="00F51E9A">
            <w:pPr>
              <w:pStyle w:val="ListBullet2"/>
            </w:pPr>
            <w:r w:rsidRPr="00F51E9A">
              <w:t>documenting and checking information for accuracy and completeness</w:t>
            </w:r>
          </w:p>
          <w:p w:rsidR="00000000" w:rsidRPr="00F51E9A" w:rsidP="00F51E9A">
            <w:pPr>
              <w:pStyle w:val="ListBullet2"/>
            </w:pPr>
            <w:r w:rsidRPr="00F51E9A">
              <w:t>consulting with at least one other educator o</w:t>
            </w:r>
            <w:r w:rsidRPr="00F51E9A">
              <w:t>r service coordinator to review the plan</w:t>
            </w:r>
          </w:p>
          <w:p w:rsidR="00000000" w:rsidRPr="00F51E9A" w:rsidP="00F51E9A">
            <w:pPr>
              <w:pStyle w:val="ListBullet"/>
            </w:pPr>
            <w:r w:rsidRPr="00F51E9A">
              <w:t>performed the activities outlined in the performance criteria of this unit during a period of at least 120 hours of work in at least one regulated education and care service.</w:t>
            </w:r>
          </w:p>
        </w:tc>
      </w:tr>
    </w:tbl>
    <w:p w:rsidR="00000000" w:rsidRPr="00F51E9A" w:rsidP="00F51E9A">
      <w:pPr>
        <w:pStyle w:val="BodyText"/>
      </w:pPr>
    </w:p>
    <w:p w:rsidR="00000000" w:rsidRPr="00F51E9A" w:rsidP="00F51E9A">
      <w:pPr>
        <w:pStyle w:val="AllowPageBreak"/>
      </w:pPr>
    </w:p>
    <w:p w:rsidR="00000000" w:rsidRPr="00F51E9A" w:rsidP="00F51E9A">
      <w:pPr>
        <w:pStyle w:val="Heading1"/>
      </w:pPr>
      <w:bookmarkStart w:id="3" w:name="O_738588"/>
      <w:bookmarkEnd w:id="3"/>
      <w:r w:rsidRPr="00F51E9A">
        <w:t>Knowledge Evidence</w:t>
      </w:r>
    </w:p>
    <w:tbl>
      <w:tblPr>
        <w:tblW w:w="0" w:type="auto"/>
        <w:tblCellMar>
          <w:left w:w="62" w:type="dxa"/>
          <w:right w:w="62" w:type="dxa"/>
        </w:tblCellMar>
        <w:tblLook w:val="0000"/>
      </w:tblPr>
      <w:tblGrid>
        <w:gridCol w:w="9196"/>
      </w:tblGrid>
      <w:tr w:rsidTr="00423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1E9A" w:rsidP="00F51E9A">
            <w:pPr>
              <w:pStyle w:val="BodyText"/>
            </w:pPr>
            <w:r w:rsidRPr="00F51E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1E9A" w:rsidP="00F51E9A">
            <w:pPr>
              <w:pStyle w:val="BodyText"/>
            </w:pPr>
            <w:r w:rsidRPr="00F51E9A">
              <w:t xml:space="preserve">These include </w:t>
            </w:r>
            <w:r w:rsidRPr="00F51E9A">
              <w:t>knowledge of:</w:t>
            </w:r>
          </w:p>
          <w:p w:rsidR="00000000" w:rsidRPr="00F51E9A" w:rsidP="00F51E9A">
            <w:pPr>
              <w:pStyle w:val="ListBullet"/>
            </w:pPr>
            <w:r w:rsidRPr="00F51E9A">
              <w:t>how to access:</w:t>
            </w:r>
          </w:p>
          <w:p w:rsidR="00000000" w:rsidRPr="00F51E9A" w:rsidP="00F51E9A">
            <w:pPr>
              <w:pStyle w:val="ListBullet2"/>
            </w:pPr>
            <w:r w:rsidRPr="00F51E9A">
              <w:t>the National Quality Framework</w:t>
            </w:r>
          </w:p>
          <w:p w:rsidR="00000000" w:rsidRPr="00F51E9A" w:rsidP="00F51E9A">
            <w:pPr>
              <w:pStyle w:val="ListBullet2"/>
            </w:pPr>
            <w:r w:rsidRPr="00F51E9A">
              <w:t>the National Quality Standards</w:t>
            </w:r>
          </w:p>
          <w:p w:rsidR="00000000" w:rsidRPr="00F51E9A" w:rsidP="00F51E9A">
            <w:pPr>
              <w:pStyle w:val="ListBullet2"/>
            </w:pPr>
            <w:r w:rsidRPr="00F51E9A">
              <w:t>the relevant approved learning framework</w:t>
            </w:r>
          </w:p>
          <w:p w:rsidR="00000000" w:rsidRPr="00F51E9A" w:rsidP="00F51E9A">
            <w:pPr>
              <w:pStyle w:val="ListBullet"/>
            </w:pPr>
            <w:r w:rsidRPr="00F51E9A">
              <w:t>how to interpret the relevance of framework and standards documents in guiding work in this unit of competency</w:t>
            </w:r>
          </w:p>
          <w:p w:rsidR="00000000" w:rsidRPr="00F51E9A" w:rsidP="00F51E9A">
            <w:pPr>
              <w:pStyle w:val="ListBullet"/>
            </w:pPr>
            <w:r w:rsidRPr="00F51E9A">
              <w:t>other legi</w:t>
            </w:r>
            <w:r w:rsidRPr="00F51E9A">
              <w:t xml:space="preserve">slation, standards and regulations relevant to the children’s services industry </w:t>
            </w:r>
          </w:p>
          <w:p w:rsidR="00000000" w:rsidRPr="00F51E9A" w:rsidP="00F51E9A">
            <w:pPr>
              <w:pStyle w:val="ListBullet"/>
            </w:pPr>
            <w:r w:rsidRPr="00F51E9A">
              <w:t>processes for engaging stakeholders in the planning and consultation stages of quality assurance</w:t>
            </w:r>
          </w:p>
          <w:p w:rsidR="00000000" w:rsidRPr="00F51E9A" w:rsidP="00F51E9A">
            <w:pPr>
              <w:pStyle w:val="ListBullet"/>
            </w:pPr>
            <w:r w:rsidRPr="00F51E9A">
              <w:t>support systems, including government and non-government consultants, resource</w:t>
            </w:r>
            <w:r w:rsidRPr="00F51E9A">
              <w:t>s and personnel</w:t>
            </w:r>
          </w:p>
          <w:p w:rsidR="00000000" w:rsidRPr="00F51E9A" w:rsidP="00F51E9A">
            <w:pPr>
              <w:pStyle w:val="ListBullet"/>
            </w:pPr>
            <w:r w:rsidRPr="00F51E9A">
              <w:t>best-practice principles and emerging trends in service delivery area.</w:t>
            </w:r>
          </w:p>
        </w:tc>
      </w:tr>
    </w:tbl>
    <w:p w:rsidR="00000000" w:rsidRPr="00F51E9A" w:rsidP="00F51E9A">
      <w:pPr>
        <w:pStyle w:val="BodyText"/>
      </w:pPr>
    </w:p>
    <w:p w:rsidR="00000000" w:rsidRPr="00F51E9A" w:rsidP="00F51E9A">
      <w:pPr>
        <w:pStyle w:val="AllowPageBreak"/>
      </w:pPr>
    </w:p>
    <w:p w:rsidR="00000000" w:rsidRPr="00F51E9A" w:rsidP="00F51E9A">
      <w:pPr>
        <w:pStyle w:val="Heading1"/>
      </w:pPr>
      <w:bookmarkStart w:id="4" w:name="O_738587"/>
      <w:bookmarkEnd w:id="4"/>
      <w:r w:rsidRPr="00F51E9A">
        <w:t>Assessment Conditions</w:t>
      </w:r>
    </w:p>
    <w:tbl>
      <w:tblPr>
        <w:tblW w:w="0" w:type="auto"/>
        <w:tblCellMar>
          <w:left w:w="62" w:type="dxa"/>
          <w:right w:w="62" w:type="dxa"/>
        </w:tblCellMar>
        <w:tblLook w:val="0000"/>
      </w:tblPr>
      <w:tblGrid>
        <w:gridCol w:w="9196"/>
      </w:tblGrid>
      <w:tr w:rsidTr="00423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1E9A" w:rsidP="00F51E9A">
            <w:pPr>
              <w:pStyle w:val="BodyText"/>
            </w:pPr>
            <w:r w:rsidRPr="00F51E9A">
              <w:t>Skills must be demonstrated in a regulated education and care service.</w:t>
            </w:r>
          </w:p>
          <w:p w:rsidR="00000000" w:rsidRPr="00F51E9A" w:rsidP="00F51E9A">
            <w:pPr>
              <w:pStyle w:val="BodyText"/>
            </w:pPr>
          </w:p>
          <w:p w:rsidR="00000000" w:rsidRPr="00F51E9A" w:rsidP="00F51E9A">
            <w:pPr>
              <w:pStyle w:val="BodyText"/>
            </w:pPr>
            <w:r w:rsidRPr="00F51E9A">
              <w:t>In addition, simulations and scenarios must be used where the full range of contexts and situations cannot be provided in the workplace or may occur only rarely. These are situations relating to emergency or unplanned procedures where assessment in these c</w:t>
            </w:r>
            <w:r w:rsidRPr="00F51E9A">
              <w:t>ircumstances would be unsafe or is impractical.</w:t>
            </w:r>
          </w:p>
          <w:p w:rsidR="00000000" w:rsidRPr="00F51E9A" w:rsidP="00F51E9A">
            <w:pPr>
              <w:pStyle w:val="BodyText"/>
            </w:pPr>
          </w:p>
          <w:p w:rsidR="00000000" w:rsidRPr="00F51E9A" w:rsidP="00F51E9A">
            <w:pPr>
              <w:pStyle w:val="BodyText"/>
            </w:pPr>
            <w:r w:rsidRPr="00F51E9A">
              <w:t>Simulated assessment environments must simulate the real-life working environment where these skills and knowledge would be performed, with all the relevant equipment and resources of that working environmen</w:t>
            </w:r>
            <w:r w:rsidRPr="00F51E9A">
              <w:t>t.</w:t>
            </w:r>
          </w:p>
          <w:p w:rsidR="00000000" w:rsidRPr="00F51E9A" w:rsidP="00F51E9A">
            <w:pPr>
              <w:pStyle w:val="BodyText"/>
            </w:pPr>
            <w:r w:rsidRPr="00F51E9A">
              <w:t>Assessment must ensure use of:</w:t>
            </w:r>
          </w:p>
          <w:p w:rsidR="00000000" w:rsidRPr="00F51E9A" w:rsidP="00F51E9A">
            <w:pPr>
              <w:pStyle w:val="ListBullet"/>
            </w:pPr>
            <w:r w:rsidRPr="00F51E9A">
              <w:t xml:space="preserve"> National Quality Framework for Early Childhood Education and Care </w:t>
            </w:r>
          </w:p>
          <w:p w:rsidR="00000000" w:rsidRPr="00F51E9A" w:rsidP="00F51E9A">
            <w:pPr>
              <w:pStyle w:val="ListBullet"/>
            </w:pPr>
            <w:r w:rsidRPr="00F51E9A">
              <w:t xml:space="preserve"> the relevant approved learning framework under the National Quality Framework for Early Childhood Education and Care. </w:t>
            </w:r>
          </w:p>
          <w:p w:rsidR="00000000" w:rsidRPr="00F51E9A" w:rsidP="00F51E9A">
            <w:pPr>
              <w:pStyle w:val="BodyText"/>
            </w:pPr>
          </w:p>
          <w:p w:rsidR="00000000" w:rsidRPr="00F51E9A" w:rsidP="00F51E9A">
            <w:pPr>
              <w:pStyle w:val="BodyText"/>
            </w:pPr>
            <w:r w:rsidRPr="00F51E9A">
              <w:t>Assessors must satisfy the Stand</w:t>
            </w:r>
            <w:r w:rsidRPr="00F51E9A">
              <w:t>ards for Registered Training Organisations (RTOs) 2015/AQTF mandatory competency requirements for assessors.</w:t>
            </w:r>
          </w:p>
        </w:tc>
      </w:tr>
    </w:tbl>
    <w:p w:rsidR="00000000" w:rsidRPr="00F51E9A" w:rsidP="00F51E9A">
      <w:pPr>
        <w:pStyle w:val="BodyText"/>
      </w:pPr>
    </w:p>
    <w:p w:rsidR="00000000" w:rsidRPr="00F51E9A" w:rsidP="00F51E9A">
      <w:pPr>
        <w:pStyle w:val="AllowPageBreak"/>
      </w:pPr>
    </w:p>
    <w:p w:rsidR="00000000" w:rsidRPr="00F51E9A" w:rsidP="00F51E9A">
      <w:pPr>
        <w:pStyle w:val="Heading1"/>
      </w:pPr>
      <w:bookmarkStart w:id="5" w:name="O_738598"/>
      <w:bookmarkEnd w:id="5"/>
      <w:r w:rsidRPr="00F51E9A">
        <w:t>Links</w:t>
      </w:r>
    </w:p>
    <w:p w:rsidR="00000000" w:rsidRPr="00F51E9A" w:rsidP="00423540">
      <w:pPr>
        <w:pStyle w:val="BodyText"/>
      </w:pPr>
      <w:r w:rsidRPr="00F51E9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C0107">
        <w:rPr>
          <w:rStyle w:val="Hyperlink"/>
        </w:rPr>
        <w:t>https://vetnet.gov.au/Pages/TrainingDocs.aspx?q=5e0c25cc-3d9d-4b43-80d3-bd22cc4f1e53</w:t>
      </w:r>
      <w:r>
        <w:fldChar w:fldCharType="end"/>
      </w:r>
    </w:p>
    <w:p w:rsidR="00000000" w:rsidRPr="00F51E9A" w:rsidP="00F51E9A"/>
    <w:sectPr w:rsidSect="00F51E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A" w:rsidRPr="00423540" w:rsidP="00423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40" w:rsidP="00F51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540" w:rsidP="00F51E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23540" w:rsidP="00F51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E9A" w:rsidRPr="00423540" w:rsidP="00423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40" w:rsidRPr="002D2AF8" w:rsidP="00F51E9A">
    <w:pPr>
      <w:pStyle w:val="Header"/>
      <w:framePr w:wrap="around"/>
    </w:pPr>
    <w:r>
      <w:fldChar w:fldCharType="begin"/>
    </w:r>
    <w:r>
      <w:instrText xml:space="preserve"> TITLE   \* MERGEFORMAT </w:instrText>
    </w:r>
    <w:r>
      <w:fldChar w:fldCharType="separate"/>
    </w:r>
    <w:r>
      <w:t>Assessment Requirements for CHCECE019 Facilitate compliance in an education and care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423540" w:rsidP="00F51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EE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89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25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E9A"/>
    <w:pPr>
      <w:spacing w:before="360" w:after="60"/>
      <w:outlineLvl w:val="0"/>
    </w:pPr>
    <w:rPr>
      <w:sz w:val="32"/>
    </w:rPr>
  </w:style>
  <w:style w:type="paragraph" w:styleId="Heading2">
    <w:name w:val="heading 2"/>
    <w:basedOn w:val="HeadingBase"/>
    <w:next w:val="BodyText"/>
    <w:link w:val="Heading2Char"/>
    <w:qFormat/>
    <w:rsid w:val="00F51E9A"/>
    <w:pPr>
      <w:keepLines/>
      <w:spacing w:before="240" w:after="120"/>
      <w:outlineLvl w:val="1"/>
    </w:pPr>
    <w:rPr>
      <w:sz w:val="28"/>
      <w:szCs w:val="40"/>
    </w:rPr>
  </w:style>
  <w:style w:type="paragraph" w:styleId="Heading3">
    <w:name w:val="heading 3"/>
    <w:basedOn w:val="HeadingBase"/>
    <w:next w:val="BodyText"/>
    <w:link w:val="Heading3Char"/>
    <w:qFormat/>
    <w:rsid w:val="00F51E9A"/>
    <w:pPr>
      <w:spacing w:before="180" w:after="120"/>
      <w:outlineLvl w:val="2"/>
    </w:pPr>
    <w:rPr>
      <w:spacing w:val="-10"/>
      <w:kern w:val="32"/>
    </w:rPr>
  </w:style>
  <w:style w:type="paragraph" w:styleId="Heading4">
    <w:name w:val="heading 4"/>
    <w:basedOn w:val="HeadingBase"/>
    <w:next w:val="BodyText"/>
    <w:link w:val="Heading4Char"/>
    <w:qFormat/>
    <w:rsid w:val="00F51E9A"/>
    <w:pPr>
      <w:spacing w:before="160" w:after="120"/>
      <w:outlineLvl w:val="3"/>
    </w:pPr>
    <w:rPr>
      <w:sz w:val="22"/>
    </w:rPr>
  </w:style>
  <w:style w:type="paragraph" w:styleId="Heading5">
    <w:name w:val="heading 5"/>
    <w:basedOn w:val="HeadingBase"/>
    <w:next w:val="Normal"/>
    <w:link w:val="Heading5Char"/>
    <w:qFormat/>
    <w:rsid w:val="00F51E9A"/>
    <w:pPr>
      <w:spacing w:before="80"/>
      <w:outlineLvl w:val="4"/>
    </w:pPr>
    <w:rPr>
      <w:color w:val="918585"/>
      <w:sz w:val="20"/>
    </w:rPr>
  </w:style>
  <w:style w:type="paragraph" w:styleId="Heading6">
    <w:name w:val="heading 6"/>
    <w:basedOn w:val="HeadingBase"/>
    <w:next w:val="Normal"/>
    <w:link w:val="Heading6Char"/>
    <w:qFormat/>
    <w:rsid w:val="00F51E9A"/>
    <w:pPr>
      <w:spacing w:before="60"/>
      <w:outlineLvl w:val="5"/>
    </w:pPr>
    <w:rPr>
      <w:color w:val="918585"/>
      <w:sz w:val="20"/>
    </w:rPr>
  </w:style>
  <w:style w:type="paragraph" w:styleId="Heading7">
    <w:name w:val="heading 7"/>
    <w:basedOn w:val="Normal"/>
    <w:next w:val="Normal"/>
    <w:link w:val="Heading7Char"/>
    <w:qFormat/>
    <w:rsid w:val="00F51E9A"/>
    <w:pPr>
      <w:ind w:left="720"/>
      <w:outlineLvl w:val="6"/>
    </w:pPr>
    <w:rPr>
      <w:i/>
    </w:rPr>
  </w:style>
  <w:style w:type="paragraph" w:styleId="Heading8">
    <w:name w:val="heading 8"/>
    <w:basedOn w:val="Normal"/>
    <w:next w:val="Normal"/>
    <w:link w:val="Heading8Char"/>
    <w:qFormat/>
    <w:rsid w:val="00F51E9A"/>
    <w:pPr>
      <w:ind w:left="720"/>
      <w:outlineLvl w:val="7"/>
    </w:pPr>
    <w:rPr>
      <w:i/>
    </w:rPr>
  </w:style>
  <w:style w:type="paragraph" w:styleId="Heading9">
    <w:name w:val="heading 9"/>
    <w:basedOn w:val="Normal"/>
    <w:next w:val="Normal"/>
    <w:link w:val="Heading9Char"/>
    <w:qFormat/>
    <w:rsid w:val="00F51E9A"/>
    <w:pPr>
      <w:ind w:left="720"/>
      <w:outlineLvl w:val="8"/>
    </w:pPr>
    <w:rPr>
      <w:i/>
    </w:rPr>
  </w:style>
  <w:style w:type="character" w:default="1" w:styleId="DefaultParagraphFont">
    <w:name w:val="Default Paragraph Font"/>
    <w:uiPriority w:val="1"/>
    <w:unhideWhenUsed/>
    <w:rsid w:val="00F51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E9A"/>
  </w:style>
  <w:style w:type="character" w:customStyle="1" w:styleId="Heading1Char">
    <w:name w:val="Heading 1 Char"/>
    <w:basedOn w:val="DefaultParagraphFont"/>
    <w:link w:val="Heading1"/>
    <w:rsid w:val="00F51E9A"/>
    <w:rPr>
      <w:rFonts w:ascii="Times New Roman" w:eastAsia="Times New Roman" w:hAnsi="Times New Roman" w:cs="Times New Roman"/>
      <w:b/>
      <w:sz w:val="32"/>
      <w:szCs w:val="20"/>
      <w:lang w:eastAsia="en-US"/>
    </w:rPr>
  </w:style>
  <w:style w:type="paragraph" w:styleId="BodyText">
    <w:name w:val="Body Text"/>
    <w:basedOn w:val="Normal"/>
    <w:link w:val="BodyTextChar"/>
    <w:rsid w:val="00F51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E9A"/>
    <w:rPr>
      <w:rFonts w:ascii="Times New Roman" w:eastAsia="Times New Roman" w:hAnsi="Times New Roman" w:cs="Times New Roman"/>
      <w:sz w:val="24"/>
      <w:lang w:eastAsia="en-US"/>
    </w:rPr>
  </w:style>
  <w:style w:type="paragraph" w:styleId="ListBullet">
    <w:name w:val="List Bullet"/>
    <w:basedOn w:val="List"/>
    <w:rsid w:val="00F51E9A"/>
    <w:pPr>
      <w:numPr>
        <w:numId w:val="12"/>
      </w:numPr>
      <w:tabs>
        <w:tab w:val="clear" w:pos="340"/>
      </w:tabs>
      <w:spacing w:before="40" w:after="40"/>
    </w:pPr>
  </w:style>
  <w:style w:type="character" w:customStyle="1" w:styleId="SpecialBold">
    <w:name w:val="Special Bold"/>
    <w:basedOn w:val="DefaultParagraphFont"/>
    <w:rsid w:val="00F51E9A"/>
    <w:rPr>
      <w:b/>
      <w:spacing w:val="0"/>
    </w:rPr>
  </w:style>
  <w:style w:type="paragraph" w:styleId="ListBullet2">
    <w:name w:val="List Bullet 2"/>
    <w:basedOn w:val="List2"/>
    <w:rsid w:val="00F51E9A"/>
    <w:pPr>
      <w:numPr>
        <w:numId w:val="13"/>
      </w:numPr>
      <w:tabs>
        <w:tab w:val="clear" w:pos="680"/>
      </w:tabs>
    </w:pPr>
  </w:style>
  <w:style w:type="character" w:styleId="Emphasis">
    <w:name w:val="Emphasis"/>
    <w:basedOn w:val="DefaultParagraphFont"/>
    <w:qFormat/>
    <w:rsid w:val="00F51E9A"/>
    <w:rPr>
      <w:i/>
    </w:rPr>
  </w:style>
  <w:style w:type="paragraph" w:customStyle="1" w:styleId="SuperHeading">
    <w:name w:val="SuperHeading"/>
    <w:basedOn w:val="Normal"/>
    <w:rsid w:val="00F51E9A"/>
    <w:pPr>
      <w:spacing w:before="240" w:after="120"/>
      <w:outlineLvl w:val="0"/>
    </w:pPr>
    <w:rPr>
      <w:rFonts w:ascii="Times New Roman" w:hAnsi="Times New Roman"/>
      <w:b/>
      <w:sz w:val="32"/>
    </w:rPr>
  </w:style>
  <w:style w:type="paragraph" w:customStyle="1" w:styleId="AllowPageBreak">
    <w:name w:val="AllowPageBreak"/>
    <w:rsid w:val="00F51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E9A"/>
    <w:rPr>
      <w:rFonts w:ascii="Courier New" w:eastAsia="Times New Roman" w:hAnsi="Courier New" w:cs="Times New Roman"/>
      <w:i/>
      <w:szCs w:val="20"/>
      <w:lang w:eastAsia="en-US"/>
    </w:rPr>
  </w:style>
  <w:style w:type="paragraph" w:customStyle="1" w:styleId="HeadingBase">
    <w:name w:val="Heading Base"/>
    <w:rsid w:val="00F51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E9A"/>
    <w:pPr>
      <w:tabs>
        <w:tab w:val="right" w:leader="dot" w:pos="9072"/>
      </w:tabs>
      <w:ind w:left="567"/>
    </w:pPr>
    <w:rPr>
      <w:szCs w:val="22"/>
    </w:rPr>
  </w:style>
  <w:style w:type="paragraph" w:customStyle="1" w:styleId="TOCBase">
    <w:name w:val="TOC Base"/>
    <w:rsid w:val="00F51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E9A"/>
    <w:pPr>
      <w:tabs>
        <w:tab w:val="right" w:leader="dot" w:pos="9072"/>
      </w:tabs>
      <w:spacing w:before="40" w:after="40"/>
      <w:ind w:left="284"/>
    </w:pPr>
    <w:rPr>
      <w:rFonts w:ascii="Times New Roman" w:hAnsi="Times New Roman"/>
    </w:rPr>
  </w:style>
  <w:style w:type="paragraph" w:styleId="TOC1">
    <w:name w:val="toc 1"/>
    <w:basedOn w:val="TOCBase"/>
    <w:next w:val="Normal"/>
    <w:rsid w:val="00F51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E9A"/>
    <w:rPr>
      <w:rFonts w:ascii="Times New Roman" w:eastAsia="Times New Roman" w:hAnsi="Times New Roman" w:cs="Times New Roman"/>
      <w:sz w:val="16"/>
      <w:lang w:eastAsia="en-US"/>
    </w:rPr>
  </w:style>
  <w:style w:type="paragraph" w:styleId="Title">
    <w:name w:val="Title"/>
    <w:basedOn w:val="HeadingBase"/>
    <w:link w:val="TitleChar"/>
    <w:qFormat/>
    <w:rsid w:val="00F51E9A"/>
    <w:pPr>
      <w:spacing w:before="5040"/>
      <w:jc w:val="center"/>
    </w:pPr>
    <w:rPr>
      <w:sz w:val="48"/>
      <w:szCs w:val="72"/>
      <w:lang w:val="en-US"/>
    </w:rPr>
  </w:style>
  <w:style w:type="character" w:customStyle="1" w:styleId="TitleChar">
    <w:name w:val="Title Char"/>
    <w:basedOn w:val="DefaultParagraphFont"/>
    <w:link w:val="Title"/>
    <w:rsid w:val="00F51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E9A"/>
    <w:pPr>
      <w:tabs>
        <w:tab w:val="left" w:pos="3600"/>
        <w:tab w:val="left" w:pos="3958"/>
      </w:tabs>
    </w:pPr>
  </w:style>
  <w:style w:type="paragraph" w:styleId="List">
    <w:name w:val="List"/>
    <w:basedOn w:val="BodyText"/>
    <w:next w:val="BodyText"/>
    <w:rsid w:val="00F51E9A"/>
    <w:pPr>
      <w:tabs>
        <w:tab w:val="left" w:pos="340"/>
      </w:tabs>
      <w:spacing w:before="60" w:after="60"/>
      <w:ind w:left="340" w:hanging="340"/>
    </w:pPr>
  </w:style>
  <w:style w:type="paragraph" w:customStyle="1" w:styleId="Note">
    <w:name w:val="Note"/>
    <w:basedOn w:val="BodyText"/>
    <w:rsid w:val="00F51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E9A"/>
    <w:pPr>
      <w:framePr w:wrap="auto" w:hAnchor="text" w:y="6049"/>
    </w:pPr>
    <w:rPr>
      <w:color w:val="000000"/>
      <w:sz w:val="40"/>
    </w:rPr>
  </w:style>
  <w:style w:type="paragraph" w:customStyle="1" w:styleId="TOCTitle">
    <w:name w:val="TOCTitle"/>
    <w:basedOn w:val="Heading1"/>
    <w:rsid w:val="00F51E9A"/>
    <w:pPr>
      <w:spacing w:after="240"/>
      <w:jc w:val="center"/>
      <w:outlineLvl w:val="9"/>
    </w:pPr>
    <w:rPr>
      <w:caps/>
    </w:rPr>
  </w:style>
  <w:style w:type="paragraph" w:customStyle="1" w:styleId="Version">
    <w:name w:val="Version"/>
    <w:rsid w:val="00F51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E9A"/>
    <w:pPr>
      <w:keepNext w:val="0"/>
      <w:tabs>
        <w:tab w:val="right" w:pos="4176"/>
      </w:tabs>
      <w:ind w:left="198" w:hanging="198"/>
    </w:pPr>
    <w:rPr>
      <w:rFonts w:ascii="Garamond" w:hAnsi="Garamond"/>
    </w:rPr>
  </w:style>
  <w:style w:type="paragraph" w:styleId="IndexHeading">
    <w:name w:val="index heading"/>
    <w:basedOn w:val="Normal"/>
    <w:next w:val="Index1"/>
    <w:semiHidden/>
    <w:rsid w:val="00F51E9A"/>
    <w:pPr>
      <w:spacing w:before="120" w:after="120"/>
    </w:pPr>
    <w:rPr>
      <w:rFonts w:ascii="Arial" w:hAnsi="Arial"/>
      <w:b/>
      <w:color w:val="918585"/>
      <w:sz w:val="24"/>
    </w:rPr>
  </w:style>
  <w:style w:type="paragraph" w:styleId="Header">
    <w:name w:val="header"/>
    <w:basedOn w:val="Normal"/>
    <w:link w:val="HeaderChar"/>
    <w:rsid w:val="00F51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E9A"/>
    <w:rPr>
      <w:rFonts w:ascii="Times New Roman" w:eastAsia="Times New Roman" w:hAnsi="Times New Roman" w:cs="Times New Roman"/>
      <w:sz w:val="16"/>
      <w:szCs w:val="20"/>
      <w:lang w:val="en-GB" w:eastAsia="en-US"/>
    </w:rPr>
  </w:style>
  <w:style w:type="paragraph" w:customStyle="1" w:styleId="Chapter">
    <w:name w:val="Chapter"/>
    <w:basedOn w:val="Normal"/>
    <w:rsid w:val="00F51E9A"/>
    <w:pPr>
      <w:spacing w:before="240"/>
    </w:pPr>
    <w:rPr>
      <w:rFonts w:ascii="Times New Roman" w:hAnsi="Times New Roman"/>
      <w:smallCaps/>
      <w:spacing w:val="80"/>
      <w:sz w:val="28"/>
    </w:rPr>
  </w:style>
  <w:style w:type="paragraph" w:customStyle="1" w:styleId="InChapter">
    <w:name w:val="InChapter"/>
    <w:basedOn w:val="Heading3"/>
    <w:rsid w:val="00F51E9A"/>
    <w:pPr>
      <w:spacing w:after="240"/>
      <w:outlineLvl w:val="9"/>
    </w:pPr>
    <w:rPr>
      <w:noProof/>
    </w:rPr>
  </w:style>
  <w:style w:type="paragraph" w:styleId="Index2">
    <w:name w:val="index 2"/>
    <w:basedOn w:val="Normal"/>
    <w:next w:val="Normal"/>
    <w:semiHidden/>
    <w:rsid w:val="00F51E9A"/>
    <w:pPr>
      <w:tabs>
        <w:tab w:val="right" w:pos="4176"/>
      </w:tabs>
      <w:ind w:left="568" w:hanging="284"/>
    </w:pPr>
    <w:rPr>
      <w:rFonts w:ascii="Garamond" w:hAnsi="Garamond"/>
    </w:rPr>
  </w:style>
  <w:style w:type="paragraph" w:customStyle="1" w:styleId="Byline">
    <w:name w:val="Byline"/>
    <w:rsid w:val="00F51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E9A"/>
    <w:pPr>
      <w:tabs>
        <w:tab w:val="clear" w:pos="3600"/>
        <w:tab w:val="clear" w:pos="3958"/>
      </w:tabs>
      <w:jc w:val="right"/>
    </w:pPr>
  </w:style>
  <w:style w:type="paragraph" w:styleId="Caption">
    <w:name w:val="caption"/>
    <w:basedOn w:val="BodyText"/>
    <w:next w:val="Normal"/>
    <w:qFormat/>
    <w:rsid w:val="00F51E9A"/>
    <w:pPr>
      <w:framePr w:w="2268" w:hSpace="181" w:vSpace="181" w:wrap="around" w:vAnchor="text" w:hAnchor="page" w:x="1135" w:y="285" w:anchorLock="1"/>
    </w:pPr>
    <w:rPr>
      <w:i/>
    </w:rPr>
  </w:style>
  <w:style w:type="paragraph" w:customStyle="1" w:styleId="MiniTOCTitle">
    <w:name w:val="MiniTOCTitle"/>
    <w:basedOn w:val="Heading4"/>
    <w:rsid w:val="00F51E9A"/>
    <w:pPr>
      <w:spacing w:before="240"/>
      <w:outlineLvl w:val="9"/>
    </w:pPr>
    <w:rPr>
      <w:noProof/>
      <w:sz w:val="24"/>
    </w:rPr>
  </w:style>
  <w:style w:type="paragraph" w:customStyle="1" w:styleId="MiniTOCItem">
    <w:name w:val="MiniTOCItem"/>
    <w:basedOn w:val="ListBullet"/>
    <w:rsid w:val="00F51E9A"/>
    <w:pPr>
      <w:numPr>
        <w:numId w:val="0"/>
      </w:numPr>
      <w:tabs>
        <w:tab w:val="right" w:leader="dot" w:pos="6521"/>
      </w:tabs>
      <w:spacing w:before="0" w:after="0"/>
    </w:pPr>
  </w:style>
  <w:style w:type="paragraph" w:customStyle="1" w:styleId="TOFTitle">
    <w:name w:val="TOFTitle"/>
    <w:basedOn w:val="TOCTitle"/>
    <w:rsid w:val="00F51E9A"/>
  </w:style>
  <w:style w:type="paragraph" w:styleId="TableofFigures">
    <w:name w:val="table of figures"/>
    <w:basedOn w:val="Normal"/>
    <w:next w:val="Normal"/>
    <w:semiHidden/>
    <w:rsid w:val="00F51E9A"/>
    <w:pPr>
      <w:tabs>
        <w:tab w:val="right" w:leader="dot" w:pos="9072"/>
      </w:tabs>
      <w:ind w:left="970" w:hanging="403"/>
    </w:pPr>
    <w:rPr>
      <w:rFonts w:ascii="Times New Roman" w:hAnsi="Times New Roman"/>
      <w:b/>
    </w:rPr>
  </w:style>
  <w:style w:type="paragraph" w:styleId="ListNumber">
    <w:name w:val="List Number"/>
    <w:basedOn w:val="List"/>
    <w:rsid w:val="00F51E9A"/>
    <w:pPr>
      <w:numPr>
        <w:numId w:val="15"/>
      </w:numPr>
      <w:tabs>
        <w:tab w:val="clear" w:pos="340"/>
      </w:tabs>
    </w:pPr>
  </w:style>
  <w:style w:type="character" w:customStyle="1" w:styleId="WingdingSymbols">
    <w:name w:val="Wingding Symbols"/>
    <w:rsid w:val="00F51E9A"/>
    <w:rPr>
      <w:rFonts w:ascii="Wingdings" w:hAnsi="Wingdings"/>
    </w:rPr>
  </w:style>
  <w:style w:type="paragraph" w:customStyle="1" w:styleId="TableHeading">
    <w:name w:val="Table Heading"/>
    <w:basedOn w:val="HeadingBase"/>
    <w:rsid w:val="00F51E9A"/>
    <w:pPr>
      <w:keepLines/>
      <w:pBdr>
        <w:bottom w:val="single" w:sz="6" w:space="1" w:color="918585"/>
      </w:pBdr>
      <w:spacing w:before="240"/>
    </w:pPr>
  </w:style>
  <w:style w:type="character" w:customStyle="1" w:styleId="HotSpot">
    <w:name w:val="HotSpot"/>
    <w:rsid w:val="00F51E9A"/>
    <w:rPr>
      <w:color w:val="0033CC"/>
      <w:u w:val="none"/>
    </w:rPr>
  </w:style>
  <w:style w:type="paragraph" w:customStyle="1" w:styleId="BodyTextRight">
    <w:name w:val="Body Text Right"/>
    <w:basedOn w:val="BodyText"/>
    <w:rsid w:val="00F51E9A"/>
    <w:pPr>
      <w:spacing w:before="0" w:after="0"/>
      <w:jc w:val="right"/>
    </w:pPr>
  </w:style>
  <w:style w:type="paragraph" w:styleId="Index3">
    <w:name w:val="index 3"/>
    <w:basedOn w:val="ListNumber2"/>
    <w:next w:val="Normal"/>
    <w:semiHidden/>
    <w:rsid w:val="00F51E9A"/>
    <w:pPr>
      <w:numPr>
        <w:numId w:val="0"/>
      </w:numPr>
      <w:tabs>
        <w:tab w:val="right" w:leader="dot" w:pos="4176"/>
      </w:tabs>
    </w:pPr>
  </w:style>
  <w:style w:type="paragraph" w:styleId="ListNumber2">
    <w:name w:val="List Number 2"/>
    <w:basedOn w:val="List2"/>
    <w:rsid w:val="00F51E9A"/>
    <w:pPr>
      <w:numPr>
        <w:numId w:val="10"/>
      </w:numPr>
      <w:tabs>
        <w:tab w:val="clear" w:pos="1060"/>
      </w:tabs>
    </w:pPr>
  </w:style>
  <w:style w:type="paragraph" w:customStyle="1" w:styleId="MarginNote">
    <w:name w:val="Margin Note"/>
    <w:basedOn w:val="BodyText"/>
    <w:rsid w:val="00F51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E9A"/>
    <w:rPr>
      <w:sz w:val="32"/>
    </w:rPr>
  </w:style>
  <w:style w:type="paragraph" w:customStyle="1" w:styleId="HeadingProcedure">
    <w:name w:val="Heading Procedure"/>
    <w:basedOn w:val="HeadingBase"/>
    <w:next w:val="Normal"/>
    <w:rsid w:val="00F51E9A"/>
    <w:pPr>
      <w:tabs>
        <w:tab w:val="left" w:pos="0"/>
      </w:tabs>
      <w:spacing w:before="120" w:after="60"/>
    </w:pPr>
    <w:rPr>
      <w:i/>
      <w:color w:val="918585"/>
      <w:sz w:val="22"/>
    </w:rPr>
  </w:style>
  <w:style w:type="paragraph" w:customStyle="1" w:styleId="TableBodyText">
    <w:name w:val="Table Body Text"/>
    <w:basedOn w:val="BodyText"/>
    <w:rsid w:val="00F51E9A"/>
    <w:pPr>
      <w:spacing w:before="60" w:after="60"/>
    </w:pPr>
  </w:style>
  <w:style w:type="paragraph" w:styleId="ListContinue">
    <w:name w:val="List Continue"/>
    <w:basedOn w:val="List"/>
    <w:rsid w:val="00F51E9A"/>
    <w:pPr>
      <w:ind w:firstLine="0"/>
    </w:pPr>
  </w:style>
  <w:style w:type="paragraph" w:customStyle="1" w:styleId="ListNote">
    <w:name w:val="List Note"/>
    <w:basedOn w:val="List"/>
    <w:rsid w:val="00F51E9A"/>
    <w:pPr>
      <w:pBdr>
        <w:top w:val="single" w:sz="6" w:space="2" w:color="918585"/>
        <w:bottom w:val="single" w:sz="6" w:space="2" w:color="918585"/>
      </w:pBdr>
      <w:tabs>
        <w:tab w:val="left" w:pos="1021"/>
      </w:tabs>
      <w:ind w:firstLine="0"/>
    </w:pPr>
  </w:style>
  <w:style w:type="paragraph" w:customStyle="1" w:styleId="Warning">
    <w:name w:val="Warning"/>
    <w:basedOn w:val="BodyText"/>
    <w:rsid w:val="00F51E9A"/>
    <w:pPr>
      <w:shd w:val="clear" w:color="auto" w:fill="D9D9D9"/>
      <w:tabs>
        <w:tab w:val="left" w:pos="992"/>
      </w:tabs>
      <w:ind w:left="119" w:right="119"/>
    </w:pPr>
    <w:rPr>
      <w:sz w:val="20"/>
    </w:rPr>
  </w:style>
  <w:style w:type="paragraph" w:customStyle="1" w:styleId="MarginIcons">
    <w:name w:val="Margin Icons"/>
    <w:basedOn w:val="BodyText"/>
    <w:rsid w:val="00F51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E9A"/>
    <w:rPr>
      <w:rFonts w:ascii="Courier New" w:hAnsi="Courier New"/>
    </w:rPr>
  </w:style>
  <w:style w:type="paragraph" w:customStyle="1" w:styleId="NoteBullet">
    <w:name w:val="Note Bullet"/>
    <w:basedOn w:val="Note"/>
    <w:rsid w:val="00F51E9A"/>
    <w:pPr>
      <w:tabs>
        <w:tab w:val="clear" w:pos="680"/>
      </w:tabs>
      <w:spacing w:before="60" w:after="60"/>
    </w:pPr>
  </w:style>
  <w:style w:type="paragraph" w:customStyle="1" w:styleId="SubHeading2">
    <w:name w:val="SubHeading2"/>
    <w:basedOn w:val="HeadingBase"/>
    <w:rsid w:val="00F51E9A"/>
    <w:pPr>
      <w:spacing w:before="240" w:after="60"/>
    </w:pPr>
    <w:rPr>
      <w:sz w:val="20"/>
    </w:rPr>
  </w:style>
  <w:style w:type="paragraph" w:customStyle="1" w:styleId="SubHeading1">
    <w:name w:val="SubHeading1"/>
    <w:basedOn w:val="HeadingBase"/>
    <w:rsid w:val="00F51E9A"/>
    <w:pPr>
      <w:spacing w:before="240" w:after="60"/>
    </w:pPr>
    <w:rPr>
      <w:color w:val="918585"/>
      <w:sz w:val="22"/>
    </w:rPr>
  </w:style>
  <w:style w:type="paragraph" w:customStyle="1" w:styleId="SideHeading">
    <w:name w:val="Side Heading"/>
    <w:basedOn w:val="HeadingBase"/>
    <w:rsid w:val="00F51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E9A"/>
    <w:pPr>
      <w:tabs>
        <w:tab w:val="num" w:pos="360"/>
      </w:tabs>
    </w:pPr>
  </w:style>
  <w:style w:type="paragraph" w:styleId="PlainText">
    <w:name w:val="Plain Text"/>
    <w:basedOn w:val="Normal"/>
    <w:link w:val="PlainTextChar"/>
    <w:rsid w:val="00F51E9A"/>
    <w:rPr>
      <w:sz w:val="20"/>
    </w:rPr>
  </w:style>
  <w:style w:type="character" w:customStyle="1" w:styleId="PlainTextChar">
    <w:name w:val="Plain Text Char"/>
    <w:basedOn w:val="DefaultParagraphFont"/>
    <w:link w:val="PlainText"/>
    <w:rsid w:val="00F51E9A"/>
    <w:rPr>
      <w:rFonts w:ascii="Courier New" w:eastAsia="Times New Roman" w:hAnsi="Courier New" w:cs="Times New Roman"/>
      <w:sz w:val="20"/>
      <w:szCs w:val="20"/>
      <w:lang w:eastAsia="en-US"/>
    </w:rPr>
  </w:style>
  <w:style w:type="character" w:customStyle="1" w:styleId="MenuOption">
    <w:name w:val="Menu Option"/>
    <w:basedOn w:val="DefaultParagraphFont"/>
    <w:rsid w:val="00F51E9A"/>
    <w:rPr>
      <w:b/>
      <w:smallCaps/>
    </w:rPr>
  </w:style>
  <w:style w:type="paragraph" w:customStyle="1" w:styleId="TableListNumber">
    <w:name w:val="Table List Number"/>
    <w:basedOn w:val="ListNumber"/>
    <w:rsid w:val="00F51E9A"/>
    <w:pPr>
      <w:numPr>
        <w:numId w:val="0"/>
      </w:numPr>
    </w:pPr>
  </w:style>
  <w:style w:type="paragraph" w:styleId="TOC4">
    <w:name w:val="toc 4"/>
    <w:basedOn w:val="TOCBase"/>
    <w:next w:val="Normal"/>
    <w:semiHidden/>
    <w:rsid w:val="00F51E9A"/>
    <w:pPr>
      <w:tabs>
        <w:tab w:val="right" w:leader="dot" w:pos="9071"/>
      </w:tabs>
      <w:ind w:left="1701"/>
    </w:pPr>
  </w:style>
  <w:style w:type="paragraph" w:customStyle="1" w:styleId="ListAlpha">
    <w:name w:val="List Alpha"/>
    <w:basedOn w:val="List"/>
    <w:rsid w:val="00F51E9A"/>
    <w:pPr>
      <w:numPr>
        <w:numId w:val="9"/>
      </w:numPr>
    </w:pPr>
  </w:style>
  <w:style w:type="paragraph" w:customStyle="1" w:styleId="ListAlpha2">
    <w:name w:val="List Alpha 2"/>
    <w:basedOn w:val="List2"/>
    <w:rsid w:val="00F51E9A"/>
    <w:pPr>
      <w:numPr>
        <w:numId w:val="8"/>
      </w:numPr>
    </w:pPr>
  </w:style>
  <w:style w:type="paragraph" w:styleId="List2">
    <w:name w:val="List 2"/>
    <w:basedOn w:val="BodyText"/>
    <w:rsid w:val="00F51E9A"/>
    <w:pPr>
      <w:tabs>
        <w:tab w:val="left" w:pos="680"/>
      </w:tabs>
      <w:spacing w:before="60" w:after="60"/>
      <w:ind w:left="680" w:hanging="340"/>
    </w:pPr>
  </w:style>
  <w:style w:type="paragraph" w:styleId="List3">
    <w:name w:val="List 3"/>
    <w:basedOn w:val="BodyText"/>
    <w:rsid w:val="00F51E9A"/>
    <w:pPr>
      <w:tabs>
        <w:tab w:val="left" w:pos="1021"/>
      </w:tabs>
      <w:spacing w:before="60" w:after="60"/>
      <w:ind w:left="1020" w:hanging="340"/>
    </w:pPr>
  </w:style>
  <w:style w:type="paragraph" w:styleId="List4">
    <w:name w:val="List 4"/>
    <w:basedOn w:val="BodyText"/>
    <w:rsid w:val="00F51E9A"/>
    <w:pPr>
      <w:tabs>
        <w:tab w:val="left" w:pos="1361"/>
      </w:tabs>
      <w:spacing w:before="60" w:after="60"/>
      <w:ind w:left="1361" w:hanging="340"/>
    </w:pPr>
  </w:style>
  <w:style w:type="paragraph" w:styleId="List5">
    <w:name w:val="List 5"/>
    <w:basedOn w:val="BodyText"/>
    <w:rsid w:val="00F51E9A"/>
    <w:pPr>
      <w:tabs>
        <w:tab w:val="left" w:pos="1701"/>
      </w:tabs>
      <w:spacing w:before="60" w:after="60"/>
      <w:ind w:left="1701" w:hanging="340"/>
    </w:pPr>
  </w:style>
  <w:style w:type="paragraph" w:styleId="ListBullet3">
    <w:name w:val="List Bullet 3"/>
    <w:basedOn w:val="List3"/>
    <w:rsid w:val="00F51E9A"/>
    <w:pPr>
      <w:numPr>
        <w:numId w:val="14"/>
      </w:numPr>
      <w:tabs>
        <w:tab w:val="clear" w:pos="1021"/>
      </w:tabs>
      <w:ind w:left="1037" w:hanging="357"/>
    </w:pPr>
  </w:style>
  <w:style w:type="paragraph" w:styleId="ListBullet4">
    <w:name w:val="List Bullet 4"/>
    <w:basedOn w:val="List4"/>
    <w:rsid w:val="00F51E9A"/>
    <w:pPr>
      <w:numPr>
        <w:numId w:val="3"/>
      </w:numPr>
      <w:tabs>
        <w:tab w:val="clear" w:pos="1361"/>
      </w:tabs>
    </w:pPr>
  </w:style>
  <w:style w:type="paragraph" w:styleId="ListBullet5">
    <w:name w:val="List Bullet 5"/>
    <w:basedOn w:val="List5"/>
    <w:rsid w:val="00F51E9A"/>
    <w:pPr>
      <w:numPr>
        <w:numId w:val="4"/>
      </w:numPr>
    </w:pPr>
  </w:style>
  <w:style w:type="paragraph" w:styleId="ListContinue2">
    <w:name w:val="List Continue 2"/>
    <w:basedOn w:val="List2"/>
    <w:rsid w:val="00F51E9A"/>
    <w:pPr>
      <w:ind w:firstLine="0"/>
    </w:pPr>
  </w:style>
  <w:style w:type="paragraph" w:styleId="ListContinue3">
    <w:name w:val="List Continue 3"/>
    <w:basedOn w:val="List3"/>
    <w:rsid w:val="00F51E9A"/>
    <w:pPr>
      <w:ind w:left="1021" w:firstLine="0"/>
    </w:pPr>
  </w:style>
  <w:style w:type="paragraph" w:styleId="ListContinue4">
    <w:name w:val="List Continue 4"/>
    <w:basedOn w:val="List4"/>
    <w:rsid w:val="00F51E9A"/>
    <w:pPr>
      <w:ind w:firstLine="0"/>
    </w:pPr>
  </w:style>
  <w:style w:type="paragraph" w:styleId="ListContinue5">
    <w:name w:val="List Continue 5"/>
    <w:basedOn w:val="List5"/>
    <w:rsid w:val="00F51E9A"/>
    <w:pPr>
      <w:ind w:firstLine="0"/>
    </w:pPr>
  </w:style>
  <w:style w:type="paragraph" w:styleId="ListNumber3">
    <w:name w:val="List Number 3"/>
    <w:basedOn w:val="List3"/>
    <w:rsid w:val="00F51E9A"/>
    <w:pPr>
      <w:numPr>
        <w:numId w:val="5"/>
      </w:numPr>
    </w:pPr>
  </w:style>
  <w:style w:type="paragraph" w:styleId="ListNumber4">
    <w:name w:val="List Number 4"/>
    <w:basedOn w:val="List4"/>
    <w:rsid w:val="00F51E9A"/>
    <w:pPr>
      <w:numPr>
        <w:numId w:val="6"/>
      </w:numPr>
    </w:pPr>
  </w:style>
  <w:style w:type="paragraph" w:styleId="ListNumber5">
    <w:name w:val="List Number 5"/>
    <w:basedOn w:val="List5"/>
    <w:rsid w:val="00F51E9A"/>
    <w:pPr>
      <w:numPr>
        <w:numId w:val="7"/>
      </w:numPr>
    </w:pPr>
  </w:style>
  <w:style w:type="paragraph" w:styleId="BlockText">
    <w:name w:val="Block Text"/>
    <w:basedOn w:val="Normal"/>
    <w:rsid w:val="00F51E9A"/>
    <w:pPr>
      <w:spacing w:after="120"/>
      <w:ind w:left="1440" w:right="1440"/>
    </w:pPr>
  </w:style>
  <w:style w:type="character" w:customStyle="1" w:styleId="Subscript">
    <w:name w:val="Subscript"/>
    <w:basedOn w:val="DefaultParagraphFont"/>
    <w:rsid w:val="00F51E9A"/>
    <w:rPr>
      <w:sz w:val="16"/>
      <w:vertAlign w:val="subscript"/>
    </w:rPr>
  </w:style>
  <w:style w:type="character" w:customStyle="1" w:styleId="Superscript">
    <w:name w:val="Superscript"/>
    <w:basedOn w:val="DefaultParagraphFont"/>
    <w:rsid w:val="00F51E9A"/>
    <w:rPr>
      <w:sz w:val="16"/>
      <w:vertAlign w:val="superscript"/>
    </w:rPr>
  </w:style>
  <w:style w:type="character" w:customStyle="1" w:styleId="Symbols">
    <w:name w:val="Symbols"/>
    <w:basedOn w:val="DefaultParagraphFont"/>
    <w:rsid w:val="00F51E9A"/>
    <w:rPr>
      <w:rFonts w:ascii="Symbol" w:hAnsi="Symbol"/>
    </w:rPr>
  </w:style>
  <w:style w:type="character" w:customStyle="1" w:styleId="MenuOptions">
    <w:name w:val="Menu Options"/>
    <w:basedOn w:val="DefaultParagraphFont"/>
    <w:rsid w:val="00F51E9A"/>
    <w:rPr>
      <w:rFonts w:ascii="Arial Narrow" w:hAnsi="Arial Narrow"/>
      <w:smallCaps/>
    </w:rPr>
  </w:style>
  <w:style w:type="character" w:customStyle="1" w:styleId="Buttons">
    <w:name w:val="Buttons"/>
    <w:basedOn w:val="DefaultParagraphFont"/>
    <w:rsid w:val="00F51E9A"/>
    <w:rPr>
      <w:b/>
    </w:rPr>
  </w:style>
  <w:style w:type="character" w:customStyle="1" w:styleId="Underlined">
    <w:name w:val="Underlined"/>
    <w:basedOn w:val="DefaultParagraphFont"/>
    <w:rsid w:val="00F51E9A"/>
    <w:rPr>
      <w:u w:val="single"/>
    </w:rPr>
  </w:style>
  <w:style w:type="paragraph" w:customStyle="1" w:styleId="TableBodyTextRight">
    <w:name w:val="Table Body Text Right"/>
    <w:basedOn w:val="TableBodyText"/>
    <w:rsid w:val="00F51E9A"/>
    <w:pPr>
      <w:widowControl w:val="0"/>
      <w:autoSpaceDE w:val="0"/>
      <w:autoSpaceDN w:val="0"/>
      <w:adjustRightInd w:val="0"/>
      <w:jc w:val="right"/>
    </w:pPr>
    <w:rPr>
      <w:rFonts w:cs="Arial"/>
      <w:szCs w:val="18"/>
    </w:rPr>
  </w:style>
  <w:style w:type="paragraph" w:customStyle="1" w:styleId="CopyrightText">
    <w:name w:val="Copyright Text"/>
    <w:basedOn w:val="BodyText"/>
    <w:rsid w:val="00F51E9A"/>
    <w:rPr>
      <w:sz w:val="18"/>
    </w:rPr>
  </w:style>
  <w:style w:type="paragraph" w:customStyle="1" w:styleId="BodySmallRight">
    <w:name w:val="Body Small Right"/>
    <w:basedOn w:val="BodyTextRight"/>
    <w:rsid w:val="00F51E9A"/>
    <w:rPr>
      <w:sz w:val="18"/>
      <w:szCs w:val="18"/>
    </w:rPr>
  </w:style>
  <w:style w:type="paragraph" w:customStyle="1" w:styleId="MarginEdition">
    <w:name w:val="Margin Edition"/>
    <w:basedOn w:val="MarginNote"/>
    <w:rsid w:val="00F51E9A"/>
    <w:pPr>
      <w:spacing w:before="0" w:after="0"/>
    </w:pPr>
    <w:rPr>
      <w:rFonts w:ascii="Times New Roman" w:hAnsi="Times New Roman"/>
      <w:color w:val="999999"/>
    </w:rPr>
  </w:style>
  <w:style w:type="paragraph" w:customStyle="1" w:styleId="Spacer">
    <w:name w:val="Spacer"/>
    <w:basedOn w:val="Normal"/>
    <w:rsid w:val="00F51E9A"/>
    <w:rPr>
      <w:sz w:val="2"/>
      <w:szCs w:val="2"/>
    </w:rPr>
  </w:style>
  <w:style w:type="character" w:customStyle="1" w:styleId="Small">
    <w:name w:val="Small"/>
    <w:basedOn w:val="DefaultParagraphFont"/>
    <w:rsid w:val="00F51E9A"/>
    <w:rPr>
      <w:sz w:val="16"/>
    </w:rPr>
  </w:style>
  <w:style w:type="paragraph" w:customStyle="1" w:styleId="WideTable">
    <w:name w:val="Wide Table"/>
    <w:basedOn w:val="Normal"/>
    <w:rsid w:val="00F51E9A"/>
    <w:pPr>
      <w:ind w:left="-1418"/>
    </w:pPr>
    <w:rPr>
      <w:sz w:val="2"/>
      <w:szCs w:val="2"/>
    </w:rPr>
  </w:style>
  <w:style w:type="character" w:styleId="PageNumber">
    <w:name w:val="page number"/>
    <w:basedOn w:val="DefaultParagraphFont"/>
    <w:rsid w:val="00F51E9A"/>
  </w:style>
  <w:style w:type="paragraph" w:styleId="Quote">
    <w:name w:val="Quote"/>
    <w:basedOn w:val="Heading1"/>
    <w:link w:val="QuoteChar"/>
    <w:qFormat/>
    <w:rsid w:val="00F51E9A"/>
    <w:rPr>
      <w:b w:val="0"/>
      <w:sz w:val="72"/>
      <w:szCs w:val="72"/>
      <w:lang w:val="en-NZ"/>
    </w:rPr>
  </w:style>
  <w:style w:type="character" w:customStyle="1" w:styleId="QuoteChar">
    <w:name w:val="Quote Char"/>
    <w:basedOn w:val="DefaultParagraphFont"/>
    <w:link w:val="Quote"/>
    <w:rsid w:val="00F51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E9A"/>
    <w:pPr>
      <w:pageBreakBefore/>
    </w:pPr>
  </w:style>
  <w:style w:type="paragraph" w:customStyle="1" w:styleId="Border">
    <w:name w:val="Border"/>
    <w:basedOn w:val="Normal"/>
    <w:qFormat/>
    <w:rsid w:val="00F51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E9A"/>
    <w:rPr>
      <w:b/>
      <w:bCs/>
      <w:i/>
      <w:iCs/>
      <w:color w:val="auto"/>
    </w:rPr>
  </w:style>
  <w:style w:type="paragraph" w:styleId="IntenseQuote">
    <w:name w:val="Intense Quote"/>
    <w:basedOn w:val="Normal"/>
    <w:next w:val="Normal"/>
    <w:link w:val="IntenseQuoteChar"/>
    <w:uiPriority w:val="30"/>
    <w:qFormat/>
    <w:rsid w:val="00F51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E9A"/>
    <w:rPr>
      <w:smallCaps/>
      <w:color w:val="auto"/>
      <w:u w:val="single"/>
    </w:rPr>
  </w:style>
  <w:style w:type="character" w:styleId="IntenseReference">
    <w:name w:val="Intense Reference"/>
    <w:basedOn w:val="DefaultParagraphFont"/>
    <w:uiPriority w:val="32"/>
    <w:qFormat/>
    <w:rsid w:val="00F51E9A"/>
    <w:rPr>
      <w:b/>
      <w:bCs/>
      <w:smallCaps/>
      <w:color w:val="auto"/>
      <w:spacing w:val="5"/>
      <w:u w:val="single"/>
    </w:rPr>
  </w:style>
  <w:style w:type="paragraph" w:customStyle="1" w:styleId="2ColumnHeading">
    <w:name w:val="2Column Heading"/>
    <w:basedOn w:val="BodyText"/>
    <w:qFormat/>
    <w:rsid w:val="00F51E9A"/>
    <w:pPr>
      <w:spacing w:after="60"/>
      <w:ind w:left="-2268"/>
    </w:pPr>
    <w:rPr>
      <w:b/>
    </w:rPr>
  </w:style>
  <w:style w:type="paragraph" w:customStyle="1" w:styleId="Heading1TOC">
    <w:name w:val="Heading1 TOC"/>
    <w:basedOn w:val="Normal"/>
    <w:qFormat/>
    <w:rsid w:val="00F51E9A"/>
    <w:pPr>
      <w:spacing w:before="240" w:after="120"/>
    </w:pPr>
    <w:rPr>
      <w:rFonts w:ascii="Times New Roman" w:hAnsi="Times New Roman"/>
      <w:b/>
      <w:sz w:val="32"/>
    </w:rPr>
  </w:style>
  <w:style w:type="paragraph" w:customStyle="1" w:styleId="Heading2TOC">
    <w:name w:val="Heading2 TOC"/>
    <w:basedOn w:val="Normal"/>
    <w:qFormat/>
    <w:rsid w:val="00F51E9A"/>
    <w:pPr>
      <w:spacing w:before="240" w:after="60"/>
    </w:pPr>
    <w:rPr>
      <w:rFonts w:ascii="Times New Roman" w:hAnsi="Times New Roman"/>
      <w:b/>
      <w:sz w:val="28"/>
    </w:rPr>
  </w:style>
  <w:style w:type="character" w:customStyle="1" w:styleId="Underline">
    <w:name w:val="Underline"/>
    <w:basedOn w:val="DefaultParagraphFont"/>
    <w:qFormat/>
    <w:rsid w:val="00F51E9A"/>
    <w:rPr>
      <w:u w:val="single"/>
    </w:rPr>
  </w:style>
  <w:style w:type="character" w:customStyle="1" w:styleId="BoldandItalics">
    <w:name w:val="Bold and Italics"/>
    <w:qFormat/>
    <w:rsid w:val="00F51E9A"/>
    <w:rPr>
      <w:b/>
      <w:i/>
      <w:u w:val="none"/>
    </w:rPr>
  </w:style>
  <w:style w:type="paragraph" w:styleId="BalloonText">
    <w:name w:val="Balloon Text"/>
    <w:basedOn w:val="Normal"/>
    <w:link w:val="BalloonTextChar"/>
    <w:rsid w:val="00F51E9A"/>
    <w:rPr>
      <w:rFonts w:ascii="Tahoma" w:hAnsi="Tahoma" w:cs="Tahoma"/>
      <w:sz w:val="16"/>
      <w:szCs w:val="16"/>
    </w:rPr>
  </w:style>
  <w:style w:type="character" w:customStyle="1" w:styleId="BalloonTextChar">
    <w:name w:val="Balloon Text Char"/>
    <w:basedOn w:val="DefaultParagraphFont"/>
    <w:link w:val="BalloonText"/>
    <w:rsid w:val="00F51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E9A"/>
    <w:rPr>
      <w:b/>
      <w:color w:val="660033"/>
      <w:spacing w:val="0"/>
    </w:rPr>
  </w:style>
  <w:style w:type="paragraph" w:customStyle="1" w:styleId="Nameditemlist">
    <w:name w:val="Named item list"/>
    <w:basedOn w:val="BodyText"/>
    <w:qFormat/>
    <w:rsid w:val="00F51E9A"/>
    <w:pPr>
      <w:tabs>
        <w:tab w:val="left" w:pos="2835"/>
      </w:tabs>
      <w:ind w:left="2835" w:hanging="2835"/>
    </w:pPr>
  </w:style>
  <w:style w:type="paragraph" w:customStyle="1" w:styleId="BodyTextnopadding">
    <w:name w:val="Body Text no padding"/>
    <w:basedOn w:val="BodyText"/>
    <w:qFormat/>
    <w:rsid w:val="00F51E9A"/>
    <w:pPr>
      <w:spacing w:before="0" w:after="0"/>
    </w:pPr>
  </w:style>
  <w:style w:type="paragraph" w:customStyle="1" w:styleId="BodyTextBold">
    <w:name w:val="Body Text Bold"/>
    <w:basedOn w:val="BodyText"/>
    <w:qFormat/>
    <w:rsid w:val="00F51E9A"/>
    <w:rPr>
      <w:b/>
    </w:rPr>
  </w:style>
  <w:style w:type="character" w:styleId="Hyperlink">
    <w:name w:val="Hyperlink"/>
    <w:basedOn w:val="DefaultParagraphFont"/>
    <w:uiPriority w:val="99"/>
    <w:unhideWhenUsed/>
    <w:rsid w:val="00423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3360</Characters>
  <Application>Microsoft Office Word</Application>
  <DocSecurity>0</DocSecurity>
  <Lines>84</Lines>
  <Paragraphs>58</Paragraphs>
  <ScaleCrop>false</ScaleCrop>
  <Company>Author-it Software Corporation Ltd.</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CHCECE019 Facilitate compliance in an education and care service</dc:title>
  <dc:subject>Approved</dc:subject>
  <dc:creator>SkillsIQ</dc:creator>
  <cp:keywords>Release: 2</cp:keywords>
  <dc:description>Review Date: 12 April 2008</dc:description>
  <cp:lastModifiedBy>HSD_TPCMSd.prod</cp:lastModifiedBy>
  <cp:revision>3</cp:revision>
  <dcterms:created xsi:type="dcterms:W3CDTF">2022-04-28T09:08:00Z</dcterms:created>
  <dcterms:modified xsi:type="dcterms:W3CDTF">2022-04-28T09:08:00Z</dcterms:modified>
</cp:coreProperties>
</file>