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03F" w:rsidP="0039603F">
      <w:pPr>
        <w:pStyle w:val="Title"/>
      </w:pPr>
      <w:r>
        <w:fldChar w:fldCharType="begin"/>
      </w:r>
      <w:r>
        <w:instrText xml:space="preserve"> TITLE   \* MERGEFORMAT </w:instrText>
      </w:r>
      <w:r>
        <w:fldChar w:fldCharType="separate"/>
      </w:r>
      <w:r>
        <w:t>CHCECE016 Establish and maintain a safe and healthy environment for children</w:t>
      </w:r>
      <w:r>
        <w:fldChar w:fldCharType="end"/>
      </w:r>
    </w:p>
    <w:p w:rsidR="0039603F" w:rsidP="0039603F">
      <w:pPr>
        <w:pStyle w:val="Version"/>
        <w:sectPr w:rsidSect="00FB7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786E" w:rsidP="00FB786E">
      <w:pPr>
        <w:pStyle w:val="SuperHeading"/>
      </w:pPr>
      <w:r w:rsidRPr="00FB786E">
        <w:t>CHCECE016 Establish and maintain a safe and healthy environment for children</w:t>
      </w:r>
    </w:p>
    <w:p w:rsidR="00000000" w:rsidRPr="00FB786E" w:rsidP="00FB786E">
      <w:pPr>
        <w:pStyle w:val="Heading1"/>
      </w:pPr>
      <w:bookmarkStart w:id="1" w:name="O_738553"/>
      <w:bookmarkEnd w:id="1"/>
      <w:r w:rsidRPr="00FB786E">
        <w:t>Modification History</w:t>
      </w:r>
    </w:p>
    <w:tbl>
      <w:tblPr>
        <w:tblW w:w="0" w:type="auto"/>
        <w:tblLayout w:type="fixed"/>
        <w:tblCellMar>
          <w:left w:w="62" w:type="dxa"/>
          <w:right w:w="62" w:type="dxa"/>
        </w:tblCellMar>
        <w:tblLook w:val="0000"/>
      </w:tblPr>
      <w:tblGrid>
        <w:gridCol w:w="3060"/>
        <w:gridCol w:w="6074"/>
      </w:tblGrid>
      <w:tr w:rsidTr="00FB786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B786E" w:rsidP="00FB786E">
            <w:pPr>
              <w:pStyle w:val="BodyText"/>
            </w:pPr>
            <w:r w:rsidRPr="00FB786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86E">
            <w:pPr>
              <w:pStyle w:val="BodyText"/>
              <w:rPr>
                <w:lang w:val="en-NZ"/>
              </w:rPr>
            </w:pPr>
            <w:r w:rsidRPr="00FB786E">
              <w:rPr>
                <w:rStyle w:val="SpecialBold"/>
              </w:rPr>
              <w:t>Comments</w:t>
            </w:r>
          </w:p>
        </w:tc>
      </w:tr>
      <w:tr w:rsidTr="00FB786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86E">
            <w:pPr>
              <w:pStyle w:val="BodyText"/>
              <w:rPr>
                <w:lang w:val="en-NZ"/>
              </w:rPr>
            </w:pPr>
            <w:r w:rsidRPr="00FB786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B786E" w:rsidP="00FB786E">
            <w:pPr>
              <w:pStyle w:val="BodyText"/>
            </w:pPr>
            <w:r w:rsidRPr="00FB786E">
              <w:t>Updated:</w:t>
            </w:r>
          </w:p>
          <w:p w:rsidR="00000000" w:rsidRPr="00FB786E" w:rsidP="00FB786E">
            <w:pPr>
              <w:pStyle w:val="ListBullet"/>
            </w:pPr>
            <w:r w:rsidRPr="00FB786E">
              <w:t>assessor requirements statement</w:t>
            </w:r>
          </w:p>
          <w:p w:rsidR="00000000" w:rsidRPr="00FB786E" w:rsidP="00FB786E">
            <w:pPr>
              <w:pStyle w:val="ListBullet"/>
            </w:pPr>
            <w:r w:rsidRPr="00FB786E">
              <w:t>foundation skills lead in statement</w:t>
            </w:r>
          </w:p>
          <w:p w:rsidR="00000000" w:rsidRPr="00FB786E" w:rsidP="00FB786E">
            <w:pPr>
              <w:pStyle w:val="ListBullet"/>
            </w:pPr>
            <w:r w:rsidRPr="00FB786E">
              <w:t>licensing statement</w:t>
            </w:r>
          </w:p>
          <w:p w:rsidR="00000000" w:rsidRPr="00FB786E" w:rsidP="00FB786E">
            <w:pPr>
              <w:pStyle w:val="ListBullet"/>
            </w:pPr>
            <w:r w:rsidRPr="00FB786E">
              <w:t>modification history to reflect 2012 standards</w:t>
            </w:r>
          </w:p>
          <w:p w:rsidR="00000000" w:rsidP="00FB786E">
            <w:pPr>
              <w:pStyle w:val="BodyText"/>
              <w:rPr>
                <w:lang w:val="en-NZ"/>
              </w:rPr>
            </w:pPr>
            <w:r w:rsidRPr="00FB786E">
              <w:t>Equivalent outcome.</w:t>
            </w:r>
          </w:p>
        </w:tc>
      </w:tr>
      <w:tr w:rsidTr="00FB786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86E">
            <w:pPr>
              <w:pStyle w:val="BodyText"/>
              <w:rPr>
                <w:lang w:val="en-NZ"/>
              </w:rPr>
            </w:pPr>
            <w:r w:rsidRPr="00FB786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B786E" w:rsidP="00FB786E">
            <w:pPr>
              <w:pStyle w:val="BodyText"/>
            </w:pPr>
            <w:r w:rsidRPr="00FB786E">
              <w:t xml:space="preserve">This version was released in </w:t>
            </w:r>
            <w:r w:rsidRPr="00FB786E">
              <w:rPr>
                <w:rStyle w:val="Emphasis"/>
              </w:rPr>
              <w:t>CHC Community Services Training Package release 1.0</w:t>
            </w:r>
            <w:r w:rsidRPr="00FB786E">
              <w:t xml:space="preserve"> and meets the requirements of the 2012 Standards for Training Packages.</w:t>
            </w:r>
          </w:p>
          <w:p w:rsidR="00000000" w:rsidRPr="00FB786E" w:rsidP="00FB786E">
            <w:pPr>
              <w:pStyle w:val="BodyText"/>
            </w:pPr>
            <w:r w:rsidRPr="00FB786E">
              <w:t>Signif</w:t>
            </w:r>
            <w:r w:rsidRPr="00FB786E">
              <w:t>icant changes to elements and performance criteria.</w:t>
            </w:r>
          </w:p>
          <w:p w:rsidR="00000000" w:rsidRPr="00FB786E" w:rsidP="00FB786E">
            <w:pPr>
              <w:pStyle w:val="BodyText"/>
            </w:pPr>
            <w:r w:rsidRPr="00FB786E">
              <w:t>New evidence requirements for assessment, including volume and frequency requirements.</w:t>
            </w:r>
          </w:p>
        </w:tc>
      </w:tr>
    </w:tbl>
    <w:p w:rsidR="00000000" w:rsidRPr="00FB786E" w:rsidP="00FB786E">
      <w:pPr>
        <w:pStyle w:val="BodyText"/>
      </w:pPr>
    </w:p>
    <w:p w:rsidR="00000000" w:rsidRPr="00FB786E" w:rsidP="00FB786E">
      <w:pPr>
        <w:pStyle w:val="AllowPageBreak"/>
      </w:pPr>
    </w:p>
    <w:p w:rsidR="00000000" w:rsidRPr="00FB786E" w:rsidP="00FB786E">
      <w:pPr>
        <w:pStyle w:val="Heading1"/>
      </w:pPr>
      <w:bookmarkStart w:id="2" w:name="O_738552"/>
      <w:bookmarkEnd w:id="2"/>
      <w:r w:rsidRPr="00FB786E">
        <w:t>Application</w:t>
      </w:r>
    </w:p>
    <w:p w:rsidR="00000000" w:rsidRPr="00FB786E" w:rsidP="0039603F">
      <w:pPr>
        <w:pStyle w:val="BodyText"/>
      </w:pPr>
      <w:r w:rsidRPr="00FB786E">
        <w:t>The unit describes the skills and knowledge to establish and maintain a safe and healt</w:t>
      </w:r>
      <w:r w:rsidRPr="00FB786E">
        <w:t>hy environment for children.</w:t>
      </w:r>
    </w:p>
    <w:p w:rsidR="0039603F" w:rsidP="0039603F">
      <w:pPr>
        <w:pStyle w:val="BodyText"/>
      </w:pPr>
      <w:r w:rsidRPr="00FB786E">
        <w:t>This unit applies to educators working in a range of education and care services.</w:t>
      </w:r>
    </w:p>
    <w:p w:rsidR="0039603F" w:rsidRPr="0039603F" w:rsidP="0039603F">
      <w:pPr>
        <w:pStyle w:val="BodyText"/>
        <w:rPr>
          <w:i/>
        </w:rPr>
      </w:pPr>
      <w:r w:rsidRPr="0039603F">
        <w:rPr>
          <w:rStyle w:val="Emphasis"/>
        </w:rPr>
        <w:t xml:space="preserve">The skills in this unit must be applied in accordance with Commonwealth and State/Territory legislation, Australian/New Zealand standards and </w:t>
      </w:r>
      <w:r w:rsidRPr="0039603F">
        <w:rPr>
          <w:rStyle w:val="Emphasis"/>
        </w:rPr>
        <w:t>industry codes of practice</w:t>
      </w:r>
      <w:r w:rsidRPr="0039603F">
        <w:rPr>
          <w:i/>
        </w:rPr>
        <w:t>.</w:t>
      </w:r>
    </w:p>
    <w:p w:rsidR="00000000" w:rsidRPr="00FB786E" w:rsidP="00FB786E">
      <w:pPr>
        <w:pStyle w:val="Heading1"/>
      </w:pPr>
      <w:bookmarkStart w:id="3" w:name="O_738551"/>
      <w:bookmarkEnd w:id="3"/>
      <w:r w:rsidRPr="00FB786E">
        <w:t>Elements and Performance Criteria</w:t>
      </w:r>
    </w:p>
    <w:tbl>
      <w:tblPr>
        <w:tblW w:w="0" w:type="auto"/>
        <w:tblLayout w:type="fixed"/>
        <w:tblCellMar>
          <w:left w:w="62" w:type="dxa"/>
          <w:right w:w="62" w:type="dxa"/>
        </w:tblCellMar>
        <w:tblLook w:val="0000"/>
      </w:tblPr>
      <w:tblGrid>
        <w:gridCol w:w="2694"/>
        <w:gridCol w:w="6270"/>
      </w:tblGrid>
      <w:tr w:rsidTr="00FB786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rPr>
                <w:rStyle w:val="SpecialBold"/>
              </w:rPr>
              <w:t>ELEMENT</w:t>
            </w: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rPr>
                <w:rStyle w:val="SpecialBold"/>
              </w:rPr>
              <w:t>PERFORMANCE CRITERIA</w:t>
            </w:r>
          </w:p>
        </w:tc>
      </w:tr>
      <w:tr w:rsidTr="00FB786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rPr>
                <w:rStyle w:val="Emphasis"/>
              </w:rPr>
              <w:t>Elements define the essential outcomes.</w:t>
            </w: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rPr>
                <w:rStyle w:val="Emphasis"/>
              </w:rPr>
              <w:t>Performance criteria specify the level of performance needed to demonstrate achievement of the element.</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1. Support each child’s health needs</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1.1</w:t>
            </w:r>
            <w:r w:rsidRPr="00FB786E">
              <w:tab/>
              <w:t>Discuss individual children’s health requirements and routines with families at enrolment and then on a regular basis</w:t>
            </w:r>
          </w:p>
          <w:p w:rsidR="00000000" w:rsidRPr="00FB786E" w:rsidP="00FB786E">
            <w:pPr>
              <w:pStyle w:val="BodyText"/>
            </w:pPr>
            <w:r w:rsidRPr="00FB786E">
              <w:t>1.2</w:t>
            </w:r>
            <w:r w:rsidRPr="00FB786E">
              <w:tab/>
              <w:t>Ensure that any concerns or questions about a child’s health needs are conveyed to their fami</w:t>
            </w:r>
            <w:r w:rsidRPr="00FB786E">
              <w:t>ly</w:t>
            </w:r>
          </w:p>
          <w:p w:rsidR="00000000" w:rsidRPr="00FB786E" w:rsidP="00FB786E">
            <w:pPr>
              <w:pStyle w:val="BodyText"/>
            </w:pPr>
            <w:r w:rsidRPr="00FB786E">
              <w:t>1.3</w:t>
            </w:r>
            <w:r w:rsidRPr="00FB786E">
              <w:tab/>
              <w:t xml:space="preserve">Consult with relevant authorities to ensure that health information is current </w:t>
            </w:r>
          </w:p>
          <w:p w:rsidR="00000000" w:rsidP="00FB786E">
            <w:pPr>
              <w:pStyle w:val="BodyText"/>
              <w:rPr>
                <w:lang w:val="en-NZ"/>
              </w:rPr>
            </w:pPr>
            <w:r w:rsidRPr="00FB786E">
              <w:t>1.4</w:t>
            </w:r>
            <w:r w:rsidRPr="00FB786E">
              <w:tab/>
              <w:t>Ensure that individual medical management plans for children with a specific health care need are in place and readily available at the service</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2. Provide for ea</w:t>
            </w:r>
            <w:r w:rsidRPr="00FB786E">
              <w:t>ch child’s comfort</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2.1</w:t>
            </w:r>
            <w:r w:rsidRPr="00FB786E">
              <w:tab/>
              <w:t>Ensure that groupings of children are configured to provide for each child’s comfort and to minimise the risk of overcrowding</w:t>
            </w:r>
          </w:p>
          <w:p w:rsidR="00000000" w:rsidRPr="00FB786E" w:rsidP="00FB786E">
            <w:pPr>
              <w:pStyle w:val="BodyText"/>
            </w:pPr>
            <w:r w:rsidRPr="00FB786E">
              <w:t>2.2</w:t>
            </w:r>
            <w:r w:rsidRPr="00FB786E">
              <w:tab/>
              <w:t xml:space="preserve">Make sure physical spaces are available for children to engage in rest and quiet activities </w:t>
            </w:r>
          </w:p>
          <w:p w:rsidR="00000000" w:rsidP="00FB786E">
            <w:pPr>
              <w:pStyle w:val="BodyText"/>
              <w:rPr>
                <w:lang w:val="en-NZ"/>
              </w:rPr>
            </w:pPr>
            <w:r w:rsidRPr="00FB786E">
              <w:t>2.3</w:t>
            </w:r>
            <w:r w:rsidRPr="00FB786E">
              <w:tab/>
              <w:t xml:space="preserve">Offer </w:t>
            </w:r>
            <w:r w:rsidRPr="00FB786E">
              <w:t>a range of active and restful experiences to children and support them to make appropriate decisions regarding participation</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3. Promote and implement effective hygiene practices</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3.1</w:t>
            </w:r>
            <w:r w:rsidRPr="00FB786E">
              <w:tab/>
              <w:t>Ensure that the service accesses information o</w:t>
            </w:r>
            <w:r w:rsidRPr="00FB786E">
              <w:t>n current hygiene practices</w:t>
            </w:r>
          </w:p>
          <w:p w:rsidR="00000000" w:rsidRPr="00FB786E" w:rsidP="00FB786E">
            <w:pPr>
              <w:pStyle w:val="BodyText"/>
            </w:pPr>
            <w:r w:rsidRPr="00FB786E">
              <w:t>3.2</w:t>
            </w:r>
            <w:r w:rsidRPr="00FB786E">
              <w:tab/>
              <w:t>Maintain written procedures and schedules to ensure a regular regime of washing children’s toys and equipment</w:t>
            </w:r>
          </w:p>
          <w:p w:rsidR="00000000" w:rsidRPr="00FB786E" w:rsidP="00FB786E">
            <w:pPr>
              <w:pStyle w:val="BodyText"/>
            </w:pPr>
            <w:r w:rsidRPr="00FB786E">
              <w:t>3.3</w:t>
            </w:r>
            <w:r w:rsidRPr="00FB786E">
              <w:tab/>
              <w:t xml:space="preserve">Provide families with information and support that helps them to follow the service’s hygiene procedures </w:t>
            </w:r>
          </w:p>
          <w:p w:rsidR="00000000" w:rsidP="00FB786E">
            <w:pPr>
              <w:pStyle w:val="BodyText"/>
              <w:rPr>
                <w:lang w:val="en-NZ"/>
              </w:rPr>
            </w:pPr>
            <w:r w:rsidRPr="00FB786E">
              <w:t>3.4</w:t>
            </w:r>
            <w:r w:rsidRPr="00FB786E">
              <w:tab/>
            </w:r>
            <w:r w:rsidRPr="00FB786E">
              <w:t>Ensure that information about correct hand washing procedures are displayed in relevant areas of the service</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4. Take steps to control the spread of infectious diseases</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4.1</w:t>
            </w:r>
            <w:r w:rsidRPr="00FB786E">
              <w:tab/>
              <w:t xml:space="preserve">Configure groupings of children to minimise the risk of illness and injuries </w:t>
            </w:r>
          </w:p>
          <w:p w:rsidR="00000000" w:rsidRPr="00FB786E" w:rsidP="00FB786E">
            <w:pPr>
              <w:pStyle w:val="BodyText"/>
            </w:pPr>
            <w:r w:rsidRPr="00FB786E">
              <w:t>4.</w:t>
            </w:r>
            <w:r w:rsidRPr="00FB786E">
              <w:t>2</w:t>
            </w:r>
            <w:r w:rsidRPr="00FB786E">
              <w:tab/>
              <w:t>Source information about recognised health and safety guidelines</w:t>
            </w:r>
          </w:p>
          <w:p w:rsidR="00000000" w:rsidRPr="00FB786E" w:rsidP="00FB786E">
            <w:pPr>
              <w:pStyle w:val="BodyText"/>
            </w:pPr>
            <w:r w:rsidRPr="00FB786E">
              <w:t>4.3</w:t>
            </w:r>
            <w:r w:rsidRPr="00FB786E">
              <w:tab/>
              <w:t xml:space="preserve">Ensure that service procedures are followed, in relation </w:t>
            </w:r>
            <w:r w:rsidRPr="00FB786E">
              <w:t xml:space="preserve">to notifying families of illness or injuries that affect children while in education and care </w:t>
            </w:r>
          </w:p>
          <w:p w:rsidR="00000000" w:rsidRPr="00FB786E" w:rsidP="00FB786E">
            <w:pPr>
              <w:pStyle w:val="BodyText"/>
            </w:pPr>
            <w:r w:rsidRPr="00FB786E">
              <w:t>4.4</w:t>
            </w:r>
            <w:r w:rsidRPr="00FB786E">
              <w:tab/>
              <w:t>Advise families and public he</w:t>
            </w:r>
            <w:r w:rsidRPr="00FB786E">
              <w:t>alth authorities where necessary of cases of infectious diseases at the service and provide them with relevant information</w:t>
            </w:r>
          </w:p>
          <w:p w:rsidR="00000000" w:rsidRPr="00FB786E" w:rsidP="00FB786E">
            <w:pPr>
              <w:pStyle w:val="BodyText"/>
            </w:pPr>
            <w:r w:rsidRPr="00FB786E">
              <w:t>4.5</w:t>
            </w:r>
            <w:r w:rsidRPr="00FB786E">
              <w:tab/>
              <w:t>Ensure current records of children’s immunisation status are up-to-date and a procedure is in place to maintain the currency</w:t>
            </w:r>
          </w:p>
          <w:p w:rsidR="00000000" w:rsidP="00FB786E">
            <w:pPr>
              <w:pStyle w:val="BodyText"/>
              <w:rPr>
                <w:lang w:val="en-NZ"/>
              </w:rPr>
            </w:pPr>
            <w:r w:rsidRPr="00FB786E">
              <w:t>4.6</w:t>
            </w:r>
            <w:r w:rsidRPr="00FB786E">
              <w:tab/>
            </w:r>
            <w:r w:rsidRPr="00FB786E">
              <w:t>Provide information to families and educators about child and adult immunisation recommendations</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 xml:space="preserve">5. Ensure adequate supervision of children </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5.1</w:t>
            </w:r>
            <w:r w:rsidRPr="00FB786E">
              <w:tab/>
            </w:r>
            <w:r w:rsidRPr="00FB786E">
              <w:t>Arrange equipment, furniture and activities to ensure effective supervision while also allowing children to access private and quiet spaces</w:t>
            </w:r>
          </w:p>
          <w:p w:rsidR="00000000" w:rsidRPr="00FB786E" w:rsidP="00FB786E">
            <w:pPr>
              <w:pStyle w:val="BodyText"/>
            </w:pPr>
            <w:r w:rsidRPr="00FB786E">
              <w:t>5.2</w:t>
            </w:r>
            <w:r w:rsidRPr="00FB786E">
              <w:tab/>
              <w:t>Ensure new or relief educators are informed of supervision arrangements and of what they are required to do in r</w:t>
            </w:r>
            <w:r w:rsidRPr="00FB786E">
              <w:t>elation to supervising children</w:t>
            </w:r>
          </w:p>
          <w:p w:rsidR="00000000" w:rsidP="00FB786E">
            <w:pPr>
              <w:pStyle w:val="BodyText"/>
              <w:rPr>
                <w:lang w:val="en-NZ"/>
              </w:rPr>
            </w:pPr>
            <w:r w:rsidRPr="00FB786E">
              <w:t>5.3</w:t>
            </w:r>
            <w:r w:rsidRPr="00FB786E">
              <w:tab/>
              <w:t>Undertake a risk assessment for each excursion including implications for supervision</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6. Take precaution to protect children from harm</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6.1</w:t>
            </w:r>
            <w:r w:rsidRPr="00FB786E">
              <w:tab/>
              <w:t xml:space="preserve"> Ensure safety checks are consistently implemented and action is taken as a r</w:t>
            </w:r>
            <w:r w:rsidRPr="00FB786E">
              <w:t>esult of the checks</w:t>
            </w:r>
          </w:p>
          <w:p w:rsidR="00000000" w:rsidRPr="00FB786E" w:rsidP="00FB786E">
            <w:pPr>
              <w:pStyle w:val="BodyText"/>
            </w:pPr>
            <w:r w:rsidRPr="00FB786E">
              <w:t>6.2</w:t>
            </w:r>
            <w:r w:rsidRPr="00FB786E">
              <w:tab/>
              <w:t>Check risk minimisation plans are in place for children enrolled at the service who have a specific health care need, allergy or relevant medical condition</w:t>
            </w:r>
          </w:p>
          <w:p w:rsidR="00000000" w:rsidRPr="00FB786E" w:rsidP="00FB786E">
            <w:pPr>
              <w:pStyle w:val="BodyText"/>
            </w:pPr>
            <w:r w:rsidRPr="00FB786E">
              <w:t>6.3</w:t>
            </w:r>
            <w:r w:rsidRPr="00FB786E">
              <w:tab/>
              <w:t>Ensure simple warning signs are located where potentially dangerous prod</w:t>
            </w:r>
            <w:r w:rsidRPr="00FB786E">
              <w:t>ucts are stored</w:t>
            </w:r>
          </w:p>
          <w:p w:rsidR="00000000" w:rsidRPr="00FB786E" w:rsidP="00FB786E">
            <w:pPr>
              <w:pStyle w:val="BodyText"/>
            </w:pPr>
            <w:r w:rsidRPr="00FB786E">
              <w:t>6.4</w:t>
            </w:r>
            <w:r w:rsidRPr="00FB786E">
              <w:tab/>
              <w:t xml:space="preserve">Confirm safety of any drinks, food and cooking utensils and appliances used as part of the program </w:t>
            </w:r>
          </w:p>
          <w:p w:rsidR="00000000" w:rsidRPr="00FB786E" w:rsidP="00FB786E">
            <w:pPr>
              <w:pStyle w:val="BodyText"/>
            </w:pPr>
            <w:r w:rsidRPr="00FB786E">
              <w:t>6.5</w:t>
            </w:r>
            <w:r w:rsidRPr="00FB786E">
              <w:tab/>
              <w:t>Ensure that basic training and testing on how to move and fit car seats, restraints and booster seats (applicable to the age of rele</w:t>
            </w:r>
            <w:r w:rsidRPr="00FB786E">
              <w:t>vant child) is available to all educators</w:t>
            </w:r>
          </w:p>
          <w:p w:rsidR="00000000" w:rsidRPr="00FB786E" w:rsidP="00FB786E">
            <w:pPr>
              <w:pStyle w:val="BodyText"/>
            </w:pPr>
            <w:r w:rsidRPr="00FB786E">
              <w:t>6.6</w:t>
            </w:r>
            <w:r w:rsidRPr="00FB786E">
              <w:tab/>
              <w:t>Keep records of pest/vermin inspections and/or eradications</w:t>
            </w:r>
          </w:p>
          <w:p w:rsidR="00000000" w:rsidRPr="00FB786E" w:rsidP="00FB786E">
            <w:pPr>
              <w:pStyle w:val="BodyText"/>
            </w:pPr>
            <w:r w:rsidRPr="00FB786E">
              <w:t xml:space="preserve">6.7 </w:t>
            </w:r>
            <w:r w:rsidRPr="00FB786E">
              <w:tab/>
              <w:t>Develop and maintain a written process for monitoring who enters and leaves the premises at all times</w:t>
            </w:r>
          </w:p>
          <w:p w:rsidR="00000000" w:rsidP="00FB786E">
            <w:pPr>
              <w:pStyle w:val="BodyText"/>
              <w:rPr>
                <w:lang w:val="en-NZ"/>
              </w:rPr>
            </w:pPr>
            <w:r w:rsidRPr="00FB786E">
              <w:t>6.8</w:t>
            </w:r>
            <w:r w:rsidRPr="00FB786E">
              <w:tab/>
              <w:t>Provide detailed information to familie</w:t>
            </w:r>
            <w:r w:rsidRPr="00FB786E">
              <w:t xml:space="preserve">s regarding any excursion being undertaken </w:t>
            </w: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p>
        </w:tc>
      </w:tr>
      <w:tr w:rsidTr="00FB78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t>7. Develop plans to effectively manage incidents and emergencies</w:t>
            </w:r>
          </w:p>
        </w:tc>
        <w:tc>
          <w:tcPr>
            <w:tcW w:w="6270" w:type="dxa"/>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7.1</w:t>
            </w:r>
            <w:r w:rsidRPr="00FB786E">
              <w:tab/>
              <w:t>Ensure emergency procedures are displayed prominently throughout the premises</w:t>
            </w:r>
          </w:p>
          <w:p w:rsidR="00000000" w:rsidRPr="00FB786E" w:rsidP="00FB786E">
            <w:pPr>
              <w:pStyle w:val="BodyText"/>
            </w:pPr>
            <w:r w:rsidRPr="00FB786E">
              <w:t>7.2</w:t>
            </w:r>
            <w:r w:rsidRPr="00FB786E">
              <w:tab/>
              <w:t>Make certain that all educators have ready ac</w:t>
            </w:r>
            <w:r w:rsidRPr="00FB786E">
              <w:t>cess to a phone or similar means of communication</w:t>
            </w:r>
          </w:p>
          <w:p w:rsidR="00000000" w:rsidRPr="00FB786E" w:rsidP="00FB786E">
            <w:pPr>
              <w:pStyle w:val="BodyText"/>
            </w:pPr>
            <w:r w:rsidRPr="00FB786E">
              <w:t>7.3</w:t>
            </w:r>
            <w:r w:rsidRPr="00FB786E">
              <w:tab/>
              <w:t>Ensure emergency numbers are located near telephones</w:t>
            </w:r>
          </w:p>
          <w:p w:rsidR="00000000" w:rsidRPr="00FB786E" w:rsidP="00FB786E">
            <w:pPr>
              <w:pStyle w:val="BodyText"/>
            </w:pPr>
            <w:r w:rsidRPr="00FB786E">
              <w:t xml:space="preserve">7.4 </w:t>
            </w:r>
            <w:r w:rsidRPr="00FB786E">
              <w:tab/>
              <w:t xml:space="preserve">Communicate information to families about the service’s emergency procedures and incident management plans </w:t>
            </w:r>
          </w:p>
          <w:p w:rsidR="00000000" w:rsidRPr="00FB786E" w:rsidP="00FB786E">
            <w:pPr>
              <w:pStyle w:val="BodyText"/>
            </w:pPr>
            <w:r w:rsidRPr="00FB786E">
              <w:t>7.5</w:t>
            </w:r>
            <w:r w:rsidRPr="00FB786E">
              <w:tab/>
              <w:t>Discuss and practise emergency d</w:t>
            </w:r>
            <w:r w:rsidRPr="00FB786E">
              <w:t>rills with children, educators and any other people on the premises</w:t>
            </w:r>
          </w:p>
          <w:p w:rsidR="00000000" w:rsidRPr="00FB786E" w:rsidP="00FB786E">
            <w:pPr>
              <w:pStyle w:val="BodyText"/>
            </w:pPr>
            <w:r w:rsidRPr="00FB786E">
              <w:t>7.6</w:t>
            </w:r>
            <w:r w:rsidRPr="00FB786E">
              <w:tab/>
              <w:t>Ensure that emergency equipment is available and tested and staff are trained in the use of it</w:t>
            </w:r>
          </w:p>
          <w:p w:rsidR="00000000" w:rsidRPr="00FB786E" w:rsidP="00FB786E">
            <w:pPr>
              <w:pStyle w:val="BodyText"/>
            </w:pPr>
            <w:r w:rsidRPr="00FB786E">
              <w:t>7.7</w:t>
            </w:r>
            <w:r w:rsidRPr="00FB786E">
              <w:tab/>
              <w:t>Maintain a portable record of children’s emergency contacts in case of emergencies</w:t>
            </w:r>
          </w:p>
        </w:tc>
      </w:tr>
    </w:tbl>
    <w:p w:rsidR="00000000" w:rsidRPr="00FB786E" w:rsidP="00FB786E">
      <w:pPr>
        <w:pStyle w:val="BodyText"/>
      </w:pPr>
    </w:p>
    <w:p w:rsidR="00000000" w:rsidRPr="00FB786E" w:rsidP="00FB786E">
      <w:pPr>
        <w:pStyle w:val="AllowPageBreak"/>
      </w:pPr>
    </w:p>
    <w:p w:rsidR="00000000" w:rsidRPr="00FB786E" w:rsidP="00FB786E">
      <w:pPr>
        <w:pStyle w:val="Heading1"/>
      </w:pPr>
      <w:bookmarkStart w:id="4" w:name="O_738550"/>
      <w:bookmarkEnd w:id="4"/>
      <w:r w:rsidRPr="00FB786E">
        <w:t>Foundation Skills</w:t>
      </w:r>
    </w:p>
    <w:tbl>
      <w:tblPr>
        <w:tblW w:w="0" w:type="auto"/>
        <w:tblLayout w:type="fixed"/>
        <w:tblCellMar>
          <w:left w:w="62" w:type="dxa"/>
          <w:right w:w="62" w:type="dxa"/>
        </w:tblCellMar>
        <w:tblLook w:val="0000"/>
      </w:tblPr>
      <w:tblGrid>
        <w:gridCol w:w="8964"/>
      </w:tblGrid>
      <w:tr w:rsidTr="0039603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B786E">
            <w:pPr>
              <w:pStyle w:val="BodyText"/>
              <w:rPr>
                <w:lang w:val="en-NZ"/>
              </w:rPr>
            </w:pPr>
            <w:r w:rsidRPr="00FB786E">
              <w:rPr>
                <w:rStyle w:val="Emphasis"/>
              </w:rPr>
              <w:t>The Foundation Skills describe those required skills (language, literacy, numeracy and employment skills) that are essential to performance.</w:t>
            </w:r>
          </w:p>
        </w:tc>
      </w:tr>
      <w:tr w:rsidTr="0039603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B786E" w:rsidP="00FB786E">
            <w:pPr>
              <w:pStyle w:val="ListBullet"/>
            </w:pPr>
            <w:r w:rsidRPr="00FB786E">
              <w:rPr>
                <w:rStyle w:val="Emphasis"/>
              </w:rPr>
              <w:t>Reading</w:t>
            </w:r>
            <w:r w:rsidRPr="00FB786E">
              <w:t xml:space="preserve"> - in order to interpret and apply relevant legislative and regulatory </w:t>
            </w:r>
            <w:r w:rsidRPr="00FB786E">
              <w:t>requirements, including National Quality Standards, required for ensuring safety in a service.</w:t>
            </w:r>
          </w:p>
          <w:p w:rsidR="00000000" w:rsidRPr="00FB786E" w:rsidP="00FB786E">
            <w:pPr>
              <w:pStyle w:val="BodyText"/>
            </w:pPr>
            <w:r w:rsidRPr="00FB786E">
              <w:t>The remaining foundation skills essential to performance are explicit in the performance criteria of this unit.</w:t>
            </w:r>
          </w:p>
        </w:tc>
      </w:tr>
    </w:tbl>
    <w:p w:rsidR="00000000" w:rsidRPr="00FB786E" w:rsidP="00FB786E">
      <w:pPr>
        <w:pStyle w:val="BodyText"/>
      </w:pPr>
    </w:p>
    <w:p w:rsidR="00000000" w:rsidRPr="00FB786E" w:rsidP="00FB786E">
      <w:pPr>
        <w:pStyle w:val="AllowPageBreak"/>
      </w:pPr>
    </w:p>
    <w:p w:rsidR="00000000" w:rsidRPr="00FB786E" w:rsidP="00FB786E">
      <w:pPr>
        <w:pStyle w:val="Heading1"/>
      </w:pPr>
      <w:bookmarkStart w:id="5" w:name="O_738549"/>
      <w:bookmarkEnd w:id="5"/>
      <w:r w:rsidRPr="00FB786E">
        <w:t>Unit Mapping Information</w:t>
      </w:r>
    </w:p>
    <w:p w:rsidR="00000000" w:rsidRPr="00FB786E" w:rsidP="0039603F">
      <w:pPr>
        <w:pStyle w:val="BodyText"/>
      </w:pPr>
      <w:r w:rsidRPr="00FB786E">
        <w:t>No equivalent unit.</w:t>
      </w:r>
    </w:p>
    <w:p w:rsidR="00000000" w:rsidRPr="00FB786E" w:rsidP="00FB786E">
      <w:pPr>
        <w:pStyle w:val="Heading1"/>
      </w:pPr>
      <w:bookmarkStart w:id="6" w:name="O_738554"/>
      <w:bookmarkEnd w:id="6"/>
      <w:r w:rsidRPr="00FB786E">
        <w:t>Links</w:t>
      </w:r>
    </w:p>
    <w:p w:rsidR="00000000" w:rsidRPr="00FB786E" w:rsidP="0039603F">
      <w:pPr>
        <w:pStyle w:val="BodyText"/>
      </w:pPr>
      <w:r w:rsidRPr="00FB78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6493C">
        <w:rPr>
          <w:rStyle w:val="Hyperlink"/>
        </w:rPr>
        <w:t>https://vetnet.gov.au/Pages/TrainingDocs.aspx?q=5e0c25cc-3d9d-4b43-80d3-bd22cc4f1e53</w:t>
      </w:r>
      <w:r>
        <w:fldChar w:fldCharType="end"/>
      </w:r>
    </w:p>
    <w:p w:rsidR="00000000" w:rsidRPr="00FB786E" w:rsidP="0039603F">
      <w:pPr>
        <w:pStyle w:val="BodyText"/>
        <w:sectPr w:rsidSect="00FB786E">
          <w:headerReference w:type="default" r:id="rId10"/>
          <w:footerReference w:type="default" r:id="rId11"/>
          <w:pgSz w:w="11908" w:h="16833"/>
          <w:pgMar w:top="1702" w:right="1418" w:bottom="1702" w:left="1418" w:header="992" w:footer="992" w:gutter="0"/>
          <w:cols w:space="720"/>
          <w:noEndnote/>
          <w:docGrid w:linePitch="299"/>
        </w:sectPr>
      </w:pPr>
    </w:p>
    <w:p w:rsidR="00000000" w:rsidRPr="00FB786E" w:rsidP="00FB786E">
      <w:pPr>
        <w:pStyle w:val="SuperHeading"/>
      </w:pPr>
      <w:r w:rsidRPr="00FB786E">
        <w:t xml:space="preserve">Assessment </w:t>
      </w:r>
      <w:r w:rsidRPr="00FB786E">
        <w:t>Requirements for CHCECE016 Establish and maintain a safe and healthy environment for children</w:t>
      </w:r>
    </w:p>
    <w:p w:rsidR="00000000" w:rsidRPr="00FB786E" w:rsidP="00FB786E">
      <w:pPr>
        <w:pStyle w:val="Heading1"/>
      </w:pPr>
      <w:bookmarkStart w:id="7" w:name="O_738547"/>
      <w:bookmarkEnd w:id="7"/>
      <w:r w:rsidRPr="00FB786E">
        <w:t>Modification History</w:t>
      </w:r>
    </w:p>
    <w:tbl>
      <w:tblPr>
        <w:tblW w:w="0" w:type="auto"/>
        <w:tblLayout w:type="fixed"/>
        <w:tblCellMar>
          <w:left w:w="62" w:type="dxa"/>
          <w:right w:w="62" w:type="dxa"/>
        </w:tblCellMar>
        <w:tblLook w:val="0000"/>
      </w:tblPr>
      <w:tblGrid>
        <w:gridCol w:w="3060"/>
        <w:gridCol w:w="6074"/>
      </w:tblGrid>
      <w:tr w:rsidTr="00FB786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B786E" w:rsidP="00FB786E">
            <w:pPr>
              <w:pStyle w:val="BodyText"/>
            </w:pPr>
            <w:r w:rsidRPr="00FB786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86E">
            <w:pPr>
              <w:pStyle w:val="BodyText"/>
              <w:rPr>
                <w:lang w:val="en-NZ"/>
              </w:rPr>
            </w:pPr>
            <w:r w:rsidRPr="00FB786E">
              <w:rPr>
                <w:rStyle w:val="SpecialBold"/>
              </w:rPr>
              <w:t>Comments</w:t>
            </w:r>
          </w:p>
        </w:tc>
      </w:tr>
      <w:tr w:rsidTr="00FB786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86E">
            <w:pPr>
              <w:pStyle w:val="BodyText"/>
              <w:rPr>
                <w:lang w:val="en-NZ"/>
              </w:rPr>
            </w:pPr>
            <w:r w:rsidRPr="00FB786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B786E" w:rsidP="00FB786E">
            <w:pPr>
              <w:pStyle w:val="BodyText"/>
            </w:pPr>
            <w:r w:rsidRPr="00FB786E">
              <w:t>Updated:</w:t>
            </w:r>
          </w:p>
          <w:p w:rsidR="00000000" w:rsidRPr="00FB786E" w:rsidP="00FB786E">
            <w:pPr>
              <w:pStyle w:val="ListBullet"/>
            </w:pPr>
            <w:r w:rsidRPr="00FB786E">
              <w:t>assessor requirements statement</w:t>
            </w:r>
          </w:p>
          <w:p w:rsidR="00000000" w:rsidRPr="00FB786E" w:rsidP="00FB786E">
            <w:pPr>
              <w:pStyle w:val="ListBullet"/>
            </w:pPr>
            <w:r w:rsidRPr="00FB786E">
              <w:t>foundation skills lead in statement</w:t>
            </w:r>
          </w:p>
          <w:p w:rsidR="00000000" w:rsidRPr="00FB786E" w:rsidP="00FB786E">
            <w:pPr>
              <w:pStyle w:val="ListBullet"/>
            </w:pPr>
            <w:r w:rsidRPr="00FB786E">
              <w:t>licensing statement</w:t>
            </w:r>
          </w:p>
          <w:p w:rsidR="00000000" w:rsidRPr="00FB786E" w:rsidP="00FB786E">
            <w:pPr>
              <w:pStyle w:val="ListBullet"/>
            </w:pPr>
            <w:r w:rsidRPr="00FB786E">
              <w:t>modification history to reflect 2012 standards</w:t>
            </w:r>
          </w:p>
          <w:p w:rsidR="00000000" w:rsidP="00FB786E">
            <w:pPr>
              <w:pStyle w:val="BodyText"/>
              <w:rPr>
                <w:lang w:val="en-NZ"/>
              </w:rPr>
            </w:pPr>
            <w:r w:rsidRPr="00FB786E">
              <w:t>Equivalent outcome.</w:t>
            </w:r>
          </w:p>
        </w:tc>
      </w:tr>
      <w:tr w:rsidTr="00FB786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86E">
            <w:pPr>
              <w:pStyle w:val="BodyText"/>
              <w:rPr>
                <w:lang w:val="en-NZ"/>
              </w:rPr>
            </w:pPr>
            <w:r w:rsidRPr="00FB786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B786E" w:rsidP="00FB786E">
            <w:pPr>
              <w:pStyle w:val="BodyText"/>
            </w:pPr>
            <w:r w:rsidRPr="00FB786E">
              <w:t xml:space="preserve">This version was released in </w:t>
            </w:r>
            <w:r w:rsidRPr="00FB786E">
              <w:rPr>
                <w:rStyle w:val="Emphasis"/>
              </w:rPr>
              <w:t>CHC Community Services Training Package release 1.0</w:t>
            </w:r>
            <w:r w:rsidRPr="00FB786E">
              <w:t xml:space="preserve"> and meets the requirements of the 2012 Standards for Training Packages.</w:t>
            </w:r>
          </w:p>
          <w:p w:rsidR="00000000" w:rsidRPr="00FB786E" w:rsidP="00FB786E">
            <w:pPr>
              <w:pStyle w:val="BodyText"/>
            </w:pPr>
            <w:r w:rsidRPr="00FB786E">
              <w:t>Significant changes to elements and performance criteria.</w:t>
            </w:r>
          </w:p>
          <w:p w:rsidR="00000000" w:rsidRPr="00FB786E" w:rsidP="00FB786E">
            <w:pPr>
              <w:pStyle w:val="BodyText"/>
            </w:pPr>
            <w:r w:rsidRPr="00FB786E">
              <w:t>New evidence requirements for assessment, including volume and frequency requirements.</w:t>
            </w:r>
          </w:p>
        </w:tc>
      </w:tr>
    </w:tbl>
    <w:p w:rsidR="0039603F" w:rsidP="00FB786E">
      <w:pPr>
        <w:pStyle w:val="BodyText"/>
      </w:pPr>
    </w:p>
    <w:p w:rsidR="0039603F" w:rsidP="00FB786E">
      <w:pPr>
        <w:pStyle w:val="BodyText"/>
      </w:pPr>
    </w:p>
    <w:p w:rsidR="00000000" w:rsidRPr="00FB786E" w:rsidP="00FB786E">
      <w:pPr>
        <w:pStyle w:val="Heading1"/>
      </w:pPr>
      <w:bookmarkStart w:id="8" w:name="O_738546"/>
      <w:bookmarkEnd w:id="8"/>
      <w:r w:rsidRPr="00FB786E">
        <w:t>Performance Evidence</w:t>
      </w:r>
    </w:p>
    <w:tbl>
      <w:tblPr>
        <w:tblW w:w="0" w:type="auto"/>
        <w:tblCellMar>
          <w:left w:w="62" w:type="dxa"/>
          <w:right w:w="62" w:type="dxa"/>
        </w:tblCellMar>
        <w:tblLook w:val="0000"/>
      </w:tblPr>
      <w:tblGrid>
        <w:gridCol w:w="9196"/>
      </w:tblGrid>
      <w:tr w:rsidTr="003960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The candidate must show evidence of the ability to complete tasks outlined in elements and performance criteria of this unit, manage tasks and manage contingencies in the context of the job role. There must be demonstrated evidence that the candidate has c</w:t>
            </w:r>
            <w:r w:rsidRPr="00FB786E">
              <w:t xml:space="preserve">ompleted the following tasks: </w:t>
            </w:r>
          </w:p>
          <w:p w:rsidR="00000000" w:rsidRPr="00FB786E" w:rsidP="00FB786E">
            <w:pPr>
              <w:pStyle w:val="ListBullet"/>
            </w:pPr>
            <w:r w:rsidRPr="00FB786E">
              <w:t>established and maintained an environment that is safe and healthy for children in at least once service, including:</w:t>
            </w:r>
          </w:p>
          <w:p w:rsidR="00000000" w:rsidRPr="00FB786E" w:rsidP="00FB786E">
            <w:pPr>
              <w:pStyle w:val="ListBullet2"/>
            </w:pPr>
            <w:r w:rsidRPr="00FB786E">
              <w:t>communicating hazards and safety issues to appropriate persons within the service</w:t>
            </w:r>
          </w:p>
          <w:p w:rsidR="00000000" w:rsidRPr="00FB786E" w:rsidP="00FB786E">
            <w:pPr>
              <w:pStyle w:val="ListBullet2"/>
            </w:pPr>
            <w:r w:rsidRPr="00FB786E">
              <w:t>coordinating emergency r</w:t>
            </w:r>
            <w:r w:rsidRPr="00FB786E">
              <w:t>esponses including evacuation plans</w:t>
            </w:r>
          </w:p>
          <w:p w:rsidR="00000000" w:rsidRPr="00FB786E" w:rsidP="00FB786E">
            <w:pPr>
              <w:pStyle w:val="ListBullet2"/>
            </w:pPr>
            <w:r w:rsidRPr="00FB786E">
              <w:t xml:space="preserve">planning and coordinating supervision of children </w:t>
            </w:r>
          </w:p>
          <w:p w:rsidR="00000000" w:rsidRPr="00FB786E" w:rsidP="00FB786E">
            <w:pPr>
              <w:pStyle w:val="ListBullet2"/>
            </w:pPr>
            <w:r w:rsidRPr="00FB786E">
              <w:t xml:space="preserve">promoting and monitoring safety practices, including administration of medicines and safe handling of food </w:t>
            </w:r>
          </w:p>
          <w:p w:rsidR="00000000" w:rsidRPr="00FB786E" w:rsidP="00FB786E">
            <w:pPr>
              <w:pStyle w:val="ListBullet2"/>
            </w:pPr>
            <w:r w:rsidRPr="00FB786E">
              <w:t>coordinating appropriate procedures for handling infections a</w:t>
            </w:r>
            <w:r w:rsidRPr="00FB786E">
              <w:t>nd illnesses, including communicating with families</w:t>
            </w:r>
          </w:p>
          <w:p w:rsidR="00000000" w:rsidRPr="00FB786E" w:rsidP="00FB786E">
            <w:pPr>
              <w:pStyle w:val="ListBullet2"/>
            </w:pPr>
            <w:r w:rsidRPr="00FB786E">
              <w:t>enacting strategies to support children to take increasing responsibility for their own health and physical wellbeing.</w:t>
            </w:r>
          </w:p>
        </w:tc>
      </w:tr>
    </w:tbl>
    <w:p w:rsidR="00000000" w:rsidRPr="00FB786E" w:rsidP="00FB786E">
      <w:pPr>
        <w:pStyle w:val="BodyText"/>
      </w:pPr>
    </w:p>
    <w:p w:rsidR="00000000" w:rsidRPr="00FB786E" w:rsidP="00FB786E">
      <w:pPr>
        <w:pStyle w:val="AllowPageBreak"/>
      </w:pPr>
    </w:p>
    <w:p w:rsidR="00000000" w:rsidRPr="00FB786E" w:rsidP="00FB786E">
      <w:pPr>
        <w:pStyle w:val="Heading1"/>
      </w:pPr>
      <w:bookmarkStart w:id="9" w:name="O_738545"/>
      <w:bookmarkEnd w:id="9"/>
      <w:r w:rsidRPr="00FB786E">
        <w:t>Knowledge Evidence</w:t>
      </w:r>
    </w:p>
    <w:tbl>
      <w:tblPr>
        <w:tblW w:w="0" w:type="auto"/>
        <w:tblCellMar>
          <w:left w:w="62" w:type="dxa"/>
          <w:right w:w="62" w:type="dxa"/>
        </w:tblCellMar>
        <w:tblLook w:val="0000"/>
      </w:tblPr>
      <w:tblGrid>
        <w:gridCol w:w="9196"/>
      </w:tblGrid>
      <w:tr w:rsidTr="003960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FB786E">
              <w:t>of:</w:t>
            </w:r>
          </w:p>
          <w:p w:rsidR="00000000" w:rsidRPr="00FB786E" w:rsidP="00FB786E">
            <w:pPr>
              <w:pStyle w:val="ListBullet"/>
            </w:pPr>
            <w:r w:rsidRPr="00FB786E">
              <w:t>how to access:</w:t>
            </w:r>
          </w:p>
          <w:p w:rsidR="00000000" w:rsidRPr="00FB786E" w:rsidP="00FB786E">
            <w:pPr>
              <w:pStyle w:val="ListBullet2"/>
            </w:pPr>
            <w:r w:rsidRPr="00FB786E">
              <w:t>the National Quality Framework</w:t>
            </w:r>
          </w:p>
          <w:p w:rsidR="00000000" w:rsidRPr="00FB786E" w:rsidP="00FB786E">
            <w:pPr>
              <w:pStyle w:val="ListBullet2"/>
            </w:pPr>
            <w:r w:rsidRPr="00FB786E">
              <w:t>the National Quality Standards</w:t>
            </w:r>
          </w:p>
          <w:p w:rsidR="00000000" w:rsidRPr="00FB786E" w:rsidP="00FB786E">
            <w:pPr>
              <w:pStyle w:val="ListBullet2"/>
            </w:pPr>
            <w:r w:rsidRPr="00FB786E">
              <w:t>the relevant approved learning framework</w:t>
            </w:r>
          </w:p>
          <w:p w:rsidR="00000000" w:rsidRPr="00FB786E" w:rsidP="00FB786E">
            <w:pPr>
              <w:pStyle w:val="ListBullet"/>
            </w:pPr>
            <w:r w:rsidRPr="00FB786E">
              <w:t>how to navigate through framework and standards documents to find areas relevant to this unit of competency</w:t>
            </w:r>
          </w:p>
          <w:p w:rsidR="00000000" w:rsidRPr="00FB786E" w:rsidP="00FB786E">
            <w:pPr>
              <w:pStyle w:val="ListBullet"/>
            </w:pPr>
            <w:r w:rsidRPr="00FB786E">
              <w:t>common childhood illnesses and appropriate responses</w:t>
            </w:r>
          </w:p>
          <w:p w:rsidR="00000000" w:rsidRPr="00FB786E" w:rsidP="00FB786E">
            <w:pPr>
              <w:pStyle w:val="ListBullet"/>
            </w:pPr>
            <w:r w:rsidRPr="00FB786E">
              <w:t>strategies for minimising risk</w:t>
            </w:r>
          </w:p>
          <w:p w:rsidR="00000000" w:rsidRPr="00FB786E" w:rsidP="00FB786E">
            <w:pPr>
              <w:pStyle w:val="ListBullet"/>
            </w:pPr>
            <w:r w:rsidRPr="00FB786E">
              <w:t>notifiable diseases</w:t>
            </w:r>
          </w:p>
          <w:p w:rsidR="00000000" w:rsidRPr="00FB786E" w:rsidP="00FB786E">
            <w:pPr>
              <w:pStyle w:val="ListBullet"/>
            </w:pPr>
            <w:r w:rsidRPr="00FB786E">
              <w:t>organisational standards, policies and procedures.</w:t>
            </w:r>
          </w:p>
        </w:tc>
      </w:tr>
    </w:tbl>
    <w:p w:rsidR="00000000" w:rsidRPr="00FB786E" w:rsidP="00FB786E">
      <w:pPr>
        <w:pStyle w:val="BodyText"/>
      </w:pPr>
    </w:p>
    <w:p w:rsidR="00000000" w:rsidRPr="00FB786E" w:rsidP="00FB786E">
      <w:pPr>
        <w:pStyle w:val="AllowPageBreak"/>
      </w:pPr>
    </w:p>
    <w:p w:rsidR="00000000" w:rsidRPr="00FB786E" w:rsidP="00FB786E">
      <w:pPr>
        <w:pStyle w:val="Heading1"/>
      </w:pPr>
      <w:bookmarkStart w:id="10" w:name="O_738544"/>
      <w:bookmarkEnd w:id="10"/>
      <w:r w:rsidRPr="00FB786E">
        <w:t>Assessment Conditions</w:t>
      </w:r>
    </w:p>
    <w:tbl>
      <w:tblPr>
        <w:tblW w:w="0" w:type="auto"/>
        <w:tblCellMar>
          <w:left w:w="62" w:type="dxa"/>
          <w:right w:w="62" w:type="dxa"/>
        </w:tblCellMar>
        <w:tblLook w:val="0000"/>
      </w:tblPr>
      <w:tblGrid>
        <w:gridCol w:w="9196"/>
      </w:tblGrid>
      <w:tr w:rsidTr="003960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86E" w:rsidP="00FB786E">
            <w:pPr>
              <w:pStyle w:val="BodyText"/>
            </w:pPr>
            <w:r w:rsidRPr="00FB786E">
              <w:t>Skills must be demonstrated in a regulated education and care service.</w:t>
            </w:r>
          </w:p>
          <w:p w:rsidR="00000000" w:rsidRPr="00FB786E" w:rsidP="00FB786E">
            <w:pPr>
              <w:pStyle w:val="BodyText"/>
            </w:pPr>
          </w:p>
          <w:p w:rsidR="00000000" w:rsidRPr="00FB786E" w:rsidP="00FB786E">
            <w:pPr>
              <w:pStyle w:val="BodyText"/>
            </w:pPr>
            <w:r w:rsidRPr="00FB786E">
              <w:t>In addition, simulations and scenarios must be used where the full range of contexts and situations cannot be provided in the workplace or may occur only rarely. These are situations r</w:t>
            </w:r>
            <w:r w:rsidRPr="00FB786E">
              <w:t>elating to emergency or unplanned procedures where assessment in these circumstances would be unsafe or is impractical.</w:t>
            </w:r>
          </w:p>
          <w:p w:rsidR="00000000" w:rsidRPr="00FB786E" w:rsidP="00FB786E">
            <w:pPr>
              <w:pStyle w:val="BodyText"/>
            </w:pPr>
          </w:p>
          <w:p w:rsidR="00000000" w:rsidRPr="00FB786E" w:rsidP="00FB786E">
            <w:pPr>
              <w:pStyle w:val="BodyText"/>
            </w:pPr>
            <w:r w:rsidRPr="00FB786E">
              <w:t xml:space="preserve">Simulated assessment environments must simulate the real-life working environment where these skills and knowledge would be performed, </w:t>
            </w:r>
            <w:r w:rsidRPr="00FB786E">
              <w:t>with all the relevant equipment and resources of that working environment.</w:t>
            </w:r>
          </w:p>
          <w:p w:rsidR="00000000" w:rsidRPr="00FB786E" w:rsidP="00FB786E">
            <w:pPr>
              <w:pStyle w:val="BodyText"/>
            </w:pPr>
          </w:p>
          <w:p w:rsidR="00000000" w:rsidRPr="00FB786E" w:rsidP="00FB786E">
            <w:pPr>
              <w:pStyle w:val="BodyText"/>
            </w:pPr>
            <w:r w:rsidRPr="00FB786E">
              <w:t>Assessment must ensure use of:</w:t>
            </w:r>
          </w:p>
          <w:p w:rsidR="00000000" w:rsidRPr="00FB786E" w:rsidP="00FB786E">
            <w:pPr>
              <w:pStyle w:val="BodyText"/>
            </w:pPr>
            <w:r w:rsidRPr="00FB786E">
              <w:t>•</w:t>
            </w:r>
            <w:r w:rsidRPr="00FB786E">
              <w:tab/>
              <w:t xml:space="preserve">National Quality Framework for Early Childhood Education and Care </w:t>
            </w:r>
          </w:p>
          <w:p w:rsidR="00000000" w:rsidRPr="00FB786E" w:rsidP="00FB786E">
            <w:pPr>
              <w:pStyle w:val="BodyText"/>
            </w:pPr>
            <w:r w:rsidRPr="00FB786E">
              <w:t>•</w:t>
            </w:r>
            <w:r w:rsidRPr="00FB786E">
              <w:tab/>
              <w:t xml:space="preserve">the relevant approved learning framework under the National Quality Framework </w:t>
            </w:r>
            <w:r w:rsidRPr="00FB786E">
              <w:t>for Early Childhood Education and Care</w:t>
            </w:r>
          </w:p>
          <w:p w:rsidR="00000000" w:rsidRPr="00FB786E" w:rsidP="00FB786E">
            <w:pPr>
              <w:pStyle w:val="BodyText"/>
            </w:pPr>
            <w:r w:rsidRPr="00FB786E">
              <w:t>•</w:t>
            </w:r>
            <w:r w:rsidRPr="00FB786E">
              <w:tab/>
              <w:t>evacuation plans</w:t>
            </w:r>
          </w:p>
          <w:p w:rsidR="00000000" w:rsidRPr="00FB786E" w:rsidP="00FB786E">
            <w:pPr>
              <w:pStyle w:val="BodyText"/>
            </w:pPr>
            <w:r w:rsidRPr="00FB786E">
              <w:t>•</w:t>
            </w:r>
            <w:r w:rsidRPr="00FB786E">
              <w:tab/>
              <w:t>health and safety procedures and policies, including food-handling, travel and medication administration.</w:t>
            </w:r>
          </w:p>
          <w:p w:rsidR="00000000" w:rsidRPr="00FB786E" w:rsidP="00FB786E">
            <w:pPr>
              <w:pStyle w:val="BodyText"/>
            </w:pPr>
          </w:p>
          <w:p w:rsidR="00000000" w:rsidRPr="00FB786E" w:rsidP="00FB786E">
            <w:pPr>
              <w:pStyle w:val="BodyText"/>
            </w:pPr>
            <w:r w:rsidRPr="00FB786E">
              <w:t>Assessors must satisfy the Standards for Registered Training Organisations (RTOs) 2015/AQ</w:t>
            </w:r>
            <w:r w:rsidRPr="00FB786E">
              <w:t>TF mandatory competency requirements for assessors.</w:t>
            </w:r>
          </w:p>
          <w:p w:rsidR="00000000" w:rsidRPr="00FB786E" w:rsidP="00FB786E">
            <w:pPr>
              <w:pStyle w:val="BodyText"/>
            </w:pPr>
          </w:p>
        </w:tc>
      </w:tr>
    </w:tbl>
    <w:p w:rsidR="00000000" w:rsidRPr="00FB786E" w:rsidP="00FB786E">
      <w:pPr>
        <w:pStyle w:val="BodyText"/>
      </w:pPr>
    </w:p>
    <w:p w:rsidR="00000000" w:rsidRPr="00FB786E" w:rsidP="00FB786E">
      <w:pPr>
        <w:pStyle w:val="AllowPageBreak"/>
      </w:pPr>
    </w:p>
    <w:p w:rsidR="00000000" w:rsidRPr="00FB786E" w:rsidP="00FB786E">
      <w:pPr>
        <w:pStyle w:val="Heading1"/>
      </w:pPr>
      <w:bookmarkStart w:id="11" w:name="O_738555"/>
      <w:bookmarkEnd w:id="11"/>
      <w:r w:rsidRPr="00FB786E">
        <w:t>Links</w:t>
      </w:r>
    </w:p>
    <w:p w:rsidR="00000000" w:rsidRPr="00FB786E" w:rsidP="0039603F">
      <w:pPr>
        <w:pStyle w:val="BodyText"/>
      </w:pPr>
      <w:r w:rsidRPr="00FB786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6493C">
        <w:rPr>
          <w:rStyle w:val="Hyperlink"/>
        </w:rPr>
        <w:t>https://vetnet.gov.au/Pages/TrainingDocs.aspx?q=5e0c25cc-3d9d-4b43-80d3-bd22cc4f1e53</w:t>
      </w:r>
      <w:r>
        <w:fldChar w:fldCharType="end"/>
      </w:r>
    </w:p>
    <w:p w:rsidR="00000000" w:rsidRPr="00FB786E" w:rsidP="00FB786E"/>
    <w:sectPr w:rsidSect="00FB78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rsidRPr="0039603F" w:rsidP="00396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3F" w:rsidP="00FB7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603F" w:rsidP="00FB78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9603F" w:rsidP="00FB78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rsidP="00FB786E">
    <w:pPr>
      <w:pStyle w:val="Footer"/>
      <w:framePr w:wrap="around"/>
    </w:pPr>
    <w:r>
      <w:fldChar w:fldCharType="begin"/>
    </w:r>
    <w:r>
      <w:instrText xml:space="preserve"> DOCPROPERTY  Subject  \* MERGEFORMAT </w:instrText>
    </w:r>
    <w:r>
      <w:fldChar w:fldCharType="separate"/>
    </w:r>
    <w:r w:rsidR="0039603F">
      <w:t>Approved</w:t>
    </w:r>
    <w:r w:rsidR="0039603F">
      <w:fldChar w:fldCharType="end"/>
    </w:r>
    <w:r>
      <w:tab/>
      <w:t xml:space="preserve">Page </w:t>
    </w:r>
    <w:r>
      <w:fldChar w:fldCharType="begin"/>
    </w:r>
    <w:r>
      <w:instrText xml:space="preserve"> PAGE  \* Arabic  \* MERGEFORMAT </w:instrText>
    </w:r>
    <w:r>
      <w:fldChar w:fldCharType="separate"/>
    </w:r>
    <w:r w:rsidR="003960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603F">
      <w:rPr>
        <w:noProof/>
      </w:rPr>
      <w:t>5</w:t>
    </w:r>
    <w:r>
      <w:rPr>
        <w:noProof/>
      </w:rPr>
      <w:fldChar w:fldCharType="end"/>
    </w:r>
  </w:p>
  <w:p w:rsidR="00FB786E" w:rsidP="00FB786E">
    <w:pPr>
      <w:pStyle w:val="Footer"/>
      <w:framePr w:wrap="around"/>
    </w:pPr>
    <w:r>
      <w:t xml:space="preserve">© Commonwealth of Australia, </w:t>
    </w:r>
    <w:r>
      <w:fldChar w:fldCharType="begin"/>
    </w:r>
    <w:r>
      <w:instrText xml:space="preserve"> DATE  \@ "yyyy"  \* MERGEFORMAT </w:instrText>
    </w:r>
    <w:r>
      <w:fldChar w:fldCharType="separate"/>
    </w:r>
    <w:r w:rsidR="0039603F">
      <w:rPr>
        <w:noProof/>
      </w:rPr>
      <w:t>2025</w:t>
    </w:r>
    <w:r>
      <w:fldChar w:fldCharType="end"/>
    </w:r>
    <w:r>
      <w:tab/>
    </w:r>
    <w:r>
      <w:fldChar w:fldCharType="begin"/>
    </w:r>
    <w:r>
      <w:instrText xml:space="preserve"> DOCPROPERTY  Author  \* MERGEFORMAT </w:instrText>
    </w:r>
    <w:r>
      <w:fldChar w:fldCharType="separate"/>
    </w:r>
    <w:r w:rsidR="0039603F">
      <w:t>HumanAbility</w:t>
    </w:r>
    <w:r w:rsidR="0039603F">
      <w:fldChar w:fldCharType="end"/>
    </w:r>
  </w:p>
  <w:p w:rsidR="00FB786E" w:rsidP="00FB7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86E" w:rsidRPr="0039603F" w:rsidP="00396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03F" w:rsidRPr="002D2AF8" w:rsidP="00FB786E">
    <w:pPr>
      <w:pStyle w:val="Header"/>
      <w:framePr w:wrap="around"/>
    </w:pPr>
    <w:r>
      <w:fldChar w:fldCharType="begin"/>
    </w:r>
    <w:r>
      <w:instrText xml:space="preserve"> TITLE   \* MERGEFORMAT </w:instrText>
    </w:r>
    <w:r>
      <w:fldChar w:fldCharType="separate"/>
    </w:r>
    <w:r>
      <w:t>CHCECE016 Establish and maintain a safe and healthy environment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603F" w:rsidP="00FB78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E" w:rsidRPr="002D2AF8" w:rsidP="00FB786E">
    <w:pPr>
      <w:pStyle w:val="Header"/>
      <w:framePr w:wrap="around"/>
    </w:pPr>
    <w:r>
      <w:fldChar w:fldCharType="begin"/>
    </w:r>
    <w:r>
      <w:instrText xml:space="preserve"> TITLE   \* MERGEFORMAT </w:instrText>
    </w:r>
    <w:r>
      <w:fldChar w:fldCharType="separate"/>
    </w:r>
    <w:r w:rsidR="0039603F">
      <w:t>CHCECE016 Establish and maintain a safe and healthy environment for children</w:t>
    </w:r>
    <w:r w:rsidR="0039603F">
      <w:fldChar w:fldCharType="end"/>
    </w:r>
    <w:r>
      <w:tab/>
      <w:t xml:space="preserve">Date this document was generated: </w:t>
    </w:r>
    <w:r>
      <w:fldChar w:fldCharType="begin"/>
    </w:r>
    <w:r>
      <w:instrText xml:space="preserve"> CREATEDATE  \@ "d MMMM yyyy"  \* MERGEFORMAT </w:instrText>
    </w:r>
    <w:r>
      <w:fldChar w:fldCharType="separate"/>
    </w:r>
    <w:r w:rsidR="0039603F">
      <w:rPr>
        <w:noProof/>
      </w:rPr>
      <w:t>2 March 2025</w:t>
    </w:r>
    <w:r>
      <w:fldChar w:fldCharType="end"/>
    </w:r>
  </w:p>
  <w:p w:rsidR="00FB786E" w:rsidP="00FB7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86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BA5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A5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86E"/>
    <w:pPr>
      <w:spacing w:before="360" w:after="60"/>
      <w:outlineLvl w:val="0"/>
    </w:pPr>
    <w:rPr>
      <w:sz w:val="32"/>
    </w:rPr>
  </w:style>
  <w:style w:type="paragraph" w:styleId="Heading2">
    <w:name w:val="heading 2"/>
    <w:basedOn w:val="HeadingBase"/>
    <w:next w:val="BodyText"/>
    <w:link w:val="Heading2Char"/>
    <w:qFormat/>
    <w:rsid w:val="00FB786E"/>
    <w:pPr>
      <w:keepLines/>
      <w:spacing w:before="240" w:after="120"/>
      <w:outlineLvl w:val="1"/>
    </w:pPr>
    <w:rPr>
      <w:sz w:val="28"/>
      <w:szCs w:val="40"/>
    </w:rPr>
  </w:style>
  <w:style w:type="paragraph" w:styleId="Heading3">
    <w:name w:val="heading 3"/>
    <w:basedOn w:val="HeadingBase"/>
    <w:next w:val="BodyText"/>
    <w:link w:val="Heading3Char"/>
    <w:qFormat/>
    <w:rsid w:val="00FB786E"/>
    <w:pPr>
      <w:spacing w:before="180" w:after="120"/>
      <w:outlineLvl w:val="2"/>
    </w:pPr>
    <w:rPr>
      <w:spacing w:val="-10"/>
      <w:kern w:val="32"/>
    </w:rPr>
  </w:style>
  <w:style w:type="paragraph" w:styleId="Heading4">
    <w:name w:val="heading 4"/>
    <w:basedOn w:val="HeadingBase"/>
    <w:next w:val="BodyText"/>
    <w:link w:val="Heading4Char"/>
    <w:qFormat/>
    <w:rsid w:val="00FB786E"/>
    <w:pPr>
      <w:spacing w:before="160" w:after="120"/>
      <w:outlineLvl w:val="3"/>
    </w:pPr>
    <w:rPr>
      <w:sz w:val="22"/>
    </w:rPr>
  </w:style>
  <w:style w:type="paragraph" w:styleId="Heading5">
    <w:name w:val="heading 5"/>
    <w:basedOn w:val="HeadingBase"/>
    <w:next w:val="Normal"/>
    <w:link w:val="Heading5Char"/>
    <w:qFormat/>
    <w:rsid w:val="00FB786E"/>
    <w:pPr>
      <w:spacing w:before="80"/>
      <w:outlineLvl w:val="4"/>
    </w:pPr>
    <w:rPr>
      <w:color w:val="918585"/>
      <w:sz w:val="20"/>
    </w:rPr>
  </w:style>
  <w:style w:type="paragraph" w:styleId="Heading6">
    <w:name w:val="heading 6"/>
    <w:basedOn w:val="HeadingBase"/>
    <w:next w:val="Normal"/>
    <w:link w:val="Heading6Char"/>
    <w:qFormat/>
    <w:rsid w:val="00FB786E"/>
    <w:pPr>
      <w:spacing w:before="60"/>
      <w:outlineLvl w:val="5"/>
    </w:pPr>
    <w:rPr>
      <w:color w:val="918585"/>
      <w:sz w:val="20"/>
    </w:rPr>
  </w:style>
  <w:style w:type="paragraph" w:styleId="Heading7">
    <w:name w:val="heading 7"/>
    <w:basedOn w:val="Normal"/>
    <w:next w:val="Normal"/>
    <w:link w:val="Heading7Char"/>
    <w:qFormat/>
    <w:rsid w:val="00FB786E"/>
    <w:pPr>
      <w:ind w:left="720"/>
      <w:outlineLvl w:val="6"/>
    </w:pPr>
    <w:rPr>
      <w:i/>
    </w:rPr>
  </w:style>
  <w:style w:type="paragraph" w:styleId="Heading8">
    <w:name w:val="heading 8"/>
    <w:basedOn w:val="Normal"/>
    <w:next w:val="Normal"/>
    <w:link w:val="Heading8Char"/>
    <w:qFormat/>
    <w:rsid w:val="00FB786E"/>
    <w:pPr>
      <w:ind w:left="720"/>
      <w:outlineLvl w:val="7"/>
    </w:pPr>
    <w:rPr>
      <w:i/>
    </w:rPr>
  </w:style>
  <w:style w:type="paragraph" w:styleId="Heading9">
    <w:name w:val="heading 9"/>
    <w:basedOn w:val="Normal"/>
    <w:next w:val="Normal"/>
    <w:link w:val="Heading9Char"/>
    <w:qFormat/>
    <w:rsid w:val="00FB786E"/>
    <w:pPr>
      <w:ind w:left="720"/>
      <w:outlineLvl w:val="8"/>
    </w:pPr>
    <w:rPr>
      <w:i/>
    </w:rPr>
  </w:style>
  <w:style w:type="character" w:default="1" w:styleId="DefaultParagraphFont">
    <w:name w:val="Default Paragraph Font"/>
    <w:uiPriority w:val="1"/>
    <w:unhideWhenUsed/>
    <w:rsid w:val="00FB7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86E"/>
  </w:style>
  <w:style w:type="character" w:customStyle="1" w:styleId="Heading1Char">
    <w:name w:val="Heading 1 Char"/>
    <w:basedOn w:val="DefaultParagraphFont"/>
    <w:link w:val="Heading1"/>
    <w:rsid w:val="00FB786E"/>
    <w:rPr>
      <w:rFonts w:ascii="Times New Roman" w:eastAsia="Times New Roman" w:hAnsi="Times New Roman" w:cs="Times New Roman"/>
      <w:b/>
      <w:sz w:val="32"/>
      <w:szCs w:val="20"/>
      <w:lang w:eastAsia="en-US"/>
    </w:rPr>
  </w:style>
  <w:style w:type="paragraph" w:styleId="BodyText">
    <w:name w:val="Body Text"/>
    <w:basedOn w:val="Normal"/>
    <w:link w:val="BodyTextChar"/>
    <w:rsid w:val="00FB7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86E"/>
    <w:rPr>
      <w:rFonts w:ascii="Times New Roman" w:eastAsia="Times New Roman" w:hAnsi="Times New Roman" w:cs="Times New Roman"/>
      <w:sz w:val="24"/>
      <w:lang w:eastAsia="en-US"/>
    </w:rPr>
  </w:style>
  <w:style w:type="paragraph" w:styleId="ListBullet">
    <w:name w:val="List Bullet"/>
    <w:basedOn w:val="List"/>
    <w:rsid w:val="00FB786E"/>
    <w:pPr>
      <w:numPr>
        <w:numId w:val="12"/>
      </w:numPr>
      <w:tabs>
        <w:tab w:val="clear" w:pos="340"/>
      </w:tabs>
      <w:spacing w:before="40" w:after="40"/>
    </w:pPr>
  </w:style>
  <w:style w:type="character" w:customStyle="1" w:styleId="SpecialBold">
    <w:name w:val="Special Bold"/>
    <w:basedOn w:val="DefaultParagraphFont"/>
    <w:rsid w:val="00FB786E"/>
    <w:rPr>
      <w:b/>
      <w:spacing w:val="0"/>
    </w:rPr>
  </w:style>
  <w:style w:type="paragraph" w:styleId="ListBullet2">
    <w:name w:val="List Bullet 2"/>
    <w:basedOn w:val="List2"/>
    <w:rsid w:val="00FB786E"/>
    <w:pPr>
      <w:numPr>
        <w:numId w:val="13"/>
      </w:numPr>
      <w:tabs>
        <w:tab w:val="clear" w:pos="680"/>
      </w:tabs>
    </w:pPr>
  </w:style>
  <w:style w:type="character" w:styleId="Emphasis">
    <w:name w:val="Emphasis"/>
    <w:basedOn w:val="DefaultParagraphFont"/>
    <w:qFormat/>
    <w:rsid w:val="00FB786E"/>
    <w:rPr>
      <w:i/>
    </w:rPr>
  </w:style>
  <w:style w:type="paragraph" w:customStyle="1" w:styleId="SuperHeading">
    <w:name w:val="SuperHeading"/>
    <w:basedOn w:val="Normal"/>
    <w:rsid w:val="00FB786E"/>
    <w:pPr>
      <w:spacing w:before="240" w:after="120"/>
      <w:outlineLvl w:val="0"/>
    </w:pPr>
    <w:rPr>
      <w:rFonts w:ascii="Times New Roman" w:hAnsi="Times New Roman"/>
      <w:b/>
      <w:sz w:val="32"/>
    </w:rPr>
  </w:style>
  <w:style w:type="paragraph" w:customStyle="1" w:styleId="AllowPageBreak">
    <w:name w:val="AllowPageBreak"/>
    <w:rsid w:val="00FB7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86E"/>
    <w:rPr>
      <w:rFonts w:ascii="Courier New" w:eastAsia="Times New Roman" w:hAnsi="Courier New" w:cs="Times New Roman"/>
      <w:i/>
      <w:szCs w:val="20"/>
      <w:lang w:eastAsia="en-US"/>
    </w:rPr>
  </w:style>
  <w:style w:type="paragraph" w:customStyle="1" w:styleId="HeadingBase">
    <w:name w:val="Heading Base"/>
    <w:rsid w:val="00FB7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86E"/>
    <w:pPr>
      <w:tabs>
        <w:tab w:val="right" w:leader="dot" w:pos="9072"/>
      </w:tabs>
      <w:ind w:left="567"/>
    </w:pPr>
    <w:rPr>
      <w:szCs w:val="22"/>
    </w:rPr>
  </w:style>
  <w:style w:type="paragraph" w:customStyle="1" w:styleId="TOCBase">
    <w:name w:val="TOC Base"/>
    <w:rsid w:val="00FB7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86E"/>
    <w:pPr>
      <w:tabs>
        <w:tab w:val="right" w:leader="dot" w:pos="9072"/>
      </w:tabs>
      <w:spacing w:before="40" w:after="40"/>
      <w:ind w:left="284"/>
    </w:pPr>
    <w:rPr>
      <w:rFonts w:ascii="Times New Roman" w:hAnsi="Times New Roman"/>
    </w:rPr>
  </w:style>
  <w:style w:type="paragraph" w:styleId="TOC1">
    <w:name w:val="toc 1"/>
    <w:basedOn w:val="TOCBase"/>
    <w:next w:val="Normal"/>
    <w:rsid w:val="00FB7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86E"/>
    <w:rPr>
      <w:rFonts w:ascii="Times New Roman" w:eastAsia="Times New Roman" w:hAnsi="Times New Roman" w:cs="Times New Roman"/>
      <w:sz w:val="16"/>
      <w:lang w:eastAsia="en-US"/>
    </w:rPr>
  </w:style>
  <w:style w:type="paragraph" w:styleId="Title">
    <w:name w:val="Title"/>
    <w:basedOn w:val="HeadingBase"/>
    <w:link w:val="TitleChar"/>
    <w:qFormat/>
    <w:rsid w:val="00FB786E"/>
    <w:pPr>
      <w:spacing w:before="5040"/>
      <w:jc w:val="center"/>
    </w:pPr>
    <w:rPr>
      <w:sz w:val="48"/>
      <w:szCs w:val="72"/>
      <w:lang w:val="en-US"/>
    </w:rPr>
  </w:style>
  <w:style w:type="character" w:customStyle="1" w:styleId="TitleChar">
    <w:name w:val="Title Char"/>
    <w:basedOn w:val="DefaultParagraphFont"/>
    <w:link w:val="Title"/>
    <w:rsid w:val="00FB7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86E"/>
    <w:pPr>
      <w:tabs>
        <w:tab w:val="left" w:pos="3600"/>
        <w:tab w:val="left" w:pos="3958"/>
      </w:tabs>
    </w:pPr>
  </w:style>
  <w:style w:type="paragraph" w:styleId="List">
    <w:name w:val="List"/>
    <w:basedOn w:val="BodyText"/>
    <w:next w:val="BodyText"/>
    <w:rsid w:val="00FB786E"/>
    <w:pPr>
      <w:tabs>
        <w:tab w:val="left" w:pos="340"/>
      </w:tabs>
      <w:spacing w:before="60" w:after="60"/>
      <w:ind w:left="340" w:hanging="340"/>
    </w:pPr>
  </w:style>
  <w:style w:type="paragraph" w:customStyle="1" w:styleId="Note">
    <w:name w:val="Note"/>
    <w:basedOn w:val="BodyText"/>
    <w:rsid w:val="00FB7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86E"/>
    <w:pPr>
      <w:framePr w:wrap="auto" w:hAnchor="text" w:y="6049"/>
    </w:pPr>
    <w:rPr>
      <w:color w:val="000000"/>
      <w:sz w:val="40"/>
    </w:rPr>
  </w:style>
  <w:style w:type="paragraph" w:customStyle="1" w:styleId="TOCTitle">
    <w:name w:val="TOCTitle"/>
    <w:basedOn w:val="Heading1"/>
    <w:rsid w:val="00FB786E"/>
    <w:pPr>
      <w:spacing w:after="240"/>
      <w:jc w:val="center"/>
      <w:outlineLvl w:val="9"/>
    </w:pPr>
    <w:rPr>
      <w:caps/>
    </w:rPr>
  </w:style>
  <w:style w:type="paragraph" w:customStyle="1" w:styleId="Version">
    <w:name w:val="Version"/>
    <w:rsid w:val="00FB7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86E"/>
    <w:pPr>
      <w:keepNext w:val="0"/>
      <w:tabs>
        <w:tab w:val="right" w:pos="4176"/>
      </w:tabs>
      <w:ind w:left="198" w:hanging="198"/>
    </w:pPr>
    <w:rPr>
      <w:rFonts w:ascii="Garamond" w:hAnsi="Garamond"/>
    </w:rPr>
  </w:style>
  <w:style w:type="paragraph" w:styleId="IndexHeading">
    <w:name w:val="index heading"/>
    <w:basedOn w:val="Normal"/>
    <w:next w:val="Index1"/>
    <w:semiHidden/>
    <w:rsid w:val="00FB786E"/>
    <w:pPr>
      <w:spacing w:before="120" w:after="120"/>
    </w:pPr>
    <w:rPr>
      <w:rFonts w:ascii="Arial" w:hAnsi="Arial"/>
      <w:b/>
      <w:color w:val="918585"/>
      <w:sz w:val="24"/>
    </w:rPr>
  </w:style>
  <w:style w:type="paragraph" w:styleId="Header">
    <w:name w:val="header"/>
    <w:basedOn w:val="Normal"/>
    <w:link w:val="HeaderChar"/>
    <w:rsid w:val="00FB7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86E"/>
    <w:rPr>
      <w:rFonts w:ascii="Times New Roman" w:eastAsia="Times New Roman" w:hAnsi="Times New Roman" w:cs="Times New Roman"/>
      <w:sz w:val="16"/>
      <w:szCs w:val="20"/>
      <w:lang w:val="en-GB" w:eastAsia="en-US"/>
    </w:rPr>
  </w:style>
  <w:style w:type="paragraph" w:customStyle="1" w:styleId="Chapter">
    <w:name w:val="Chapter"/>
    <w:basedOn w:val="Normal"/>
    <w:rsid w:val="00FB786E"/>
    <w:pPr>
      <w:spacing w:before="240"/>
    </w:pPr>
    <w:rPr>
      <w:rFonts w:ascii="Times New Roman" w:hAnsi="Times New Roman"/>
      <w:smallCaps/>
      <w:spacing w:val="80"/>
      <w:sz w:val="28"/>
    </w:rPr>
  </w:style>
  <w:style w:type="paragraph" w:customStyle="1" w:styleId="InChapter">
    <w:name w:val="InChapter"/>
    <w:basedOn w:val="Heading3"/>
    <w:rsid w:val="00FB786E"/>
    <w:pPr>
      <w:spacing w:after="240"/>
      <w:outlineLvl w:val="9"/>
    </w:pPr>
    <w:rPr>
      <w:noProof/>
    </w:rPr>
  </w:style>
  <w:style w:type="paragraph" w:styleId="Index2">
    <w:name w:val="index 2"/>
    <w:basedOn w:val="Normal"/>
    <w:next w:val="Normal"/>
    <w:semiHidden/>
    <w:rsid w:val="00FB786E"/>
    <w:pPr>
      <w:tabs>
        <w:tab w:val="right" w:pos="4176"/>
      </w:tabs>
      <w:ind w:left="568" w:hanging="284"/>
    </w:pPr>
    <w:rPr>
      <w:rFonts w:ascii="Garamond" w:hAnsi="Garamond"/>
    </w:rPr>
  </w:style>
  <w:style w:type="paragraph" w:customStyle="1" w:styleId="Byline">
    <w:name w:val="Byline"/>
    <w:rsid w:val="00FB7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86E"/>
    <w:pPr>
      <w:tabs>
        <w:tab w:val="clear" w:pos="3600"/>
        <w:tab w:val="clear" w:pos="3958"/>
      </w:tabs>
      <w:jc w:val="right"/>
    </w:pPr>
  </w:style>
  <w:style w:type="paragraph" w:styleId="Caption">
    <w:name w:val="caption"/>
    <w:basedOn w:val="BodyText"/>
    <w:next w:val="Normal"/>
    <w:qFormat/>
    <w:rsid w:val="00FB786E"/>
    <w:pPr>
      <w:framePr w:w="2268" w:hSpace="181" w:vSpace="181" w:wrap="around" w:vAnchor="text" w:hAnchor="page" w:x="1135" w:y="285" w:anchorLock="1"/>
    </w:pPr>
    <w:rPr>
      <w:i/>
    </w:rPr>
  </w:style>
  <w:style w:type="paragraph" w:customStyle="1" w:styleId="MiniTOCTitle">
    <w:name w:val="MiniTOCTitle"/>
    <w:basedOn w:val="Heading4"/>
    <w:rsid w:val="00FB786E"/>
    <w:pPr>
      <w:spacing w:before="240"/>
      <w:outlineLvl w:val="9"/>
    </w:pPr>
    <w:rPr>
      <w:noProof/>
      <w:sz w:val="24"/>
    </w:rPr>
  </w:style>
  <w:style w:type="paragraph" w:customStyle="1" w:styleId="MiniTOCItem">
    <w:name w:val="MiniTOCItem"/>
    <w:basedOn w:val="ListBullet"/>
    <w:rsid w:val="00FB786E"/>
    <w:pPr>
      <w:numPr>
        <w:numId w:val="0"/>
      </w:numPr>
      <w:tabs>
        <w:tab w:val="right" w:leader="dot" w:pos="6521"/>
      </w:tabs>
      <w:spacing w:before="0" w:after="0"/>
    </w:pPr>
  </w:style>
  <w:style w:type="paragraph" w:customStyle="1" w:styleId="TOFTitle">
    <w:name w:val="TOFTitle"/>
    <w:basedOn w:val="TOCTitle"/>
    <w:rsid w:val="00FB786E"/>
  </w:style>
  <w:style w:type="paragraph" w:styleId="TableofFigures">
    <w:name w:val="table of figures"/>
    <w:basedOn w:val="Normal"/>
    <w:next w:val="Normal"/>
    <w:semiHidden/>
    <w:rsid w:val="00FB786E"/>
    <w:pPr>
      <w:tabs>
        <w:tab w:val="right" w:leader="dot" w:pos="9072"/>
      </w:tabs>
      <w:ind w:left="970" w:hanging="403"/>
    </w:pPr>
    <w:rPr>
      <w:rFonts w:ascii="Times New Roman" w:hAnsi="Times New Roman"/>
      <w:b/>
    </w:rPr>
  </w:style>
  <w:style w:type="paragraph" w:styleId="ListNumber">
    <w:name w:val="List Number"/>
    <w:basedOn w:val="List"/>
    <w:rsid w:val="00FB786E"/>
    <w:pPr>
      <w:numPr>
        <w:numId w:val="15"/>
      </w:numPr>
      <w:tabs>
        <w:tab w:val="clear" w:pos="340"/>
      </w:tabs>
    </w:pPr>
  </w:style>
  <w:style w:type="character" w:customStyle="1" w:styleId="WingdingSymbols">
    <w:name w:val="Wingding Symbols"/>
    <w:rsid w:val="00FB786E"/>
    <w:rPr>
      <w:rFonts w:ascii="Wingdings" w:hAnsi="Wingdings"/>
    </w:rPr>
  </w:style>
  <w:style w:type="paragraph" w:customStyle="1" w:styleId="TableHeading">
    <w:name w:val="Table Heading"/>
    <w:basedOn w:val="HeadingBase"/>
    <w:rsid w:val="00FB786E"/>
    <w:pPr>
      <w:keepLines/>
      <w:pBdr>
        <w:bottom w:val="single" w:sz="6" w:space="1" w:color="918585"/>
      </w:pBdr>
      <w:spacing w:before="240"/>
    </w:pPr>
  </w:style>
  <w:style w:type="character" w:customStyle="1" w:styleId="HotSpot">
    <w:name w:val="HotSpot"/>
    <w:rsid w:val="00FB786E"/>
    <w:rPr>
      <w:color w:val="0033CC"/>
      <w:u w:val="none"/>
    </w:rPr>
  </w:style>
  <w:style w:type="paragraph" w:customStyle="1" w:styleId="BodyTextRight">
    <w:name w:val="Body Text Right"/>
    <w:basedOn w:val="BodyText"/>
    <w:rsid w:val="00FB786E"/>
    <w:pPr>
      <w:spacing w:before="0" w:after="0"/>
      <w:jc w:val="right"/>
    </w:pPr>
  </w:style>
  <w:style w:type="paragraph" w:styleId="Index3">
    <w:name w:val="index 3"/>
    <w:basedOn w:val="ListNumber2"/>
    <w:next w:val="Normal"/>
    <w:semiHidden/>
    <w:rsid w:val="00FB786E"/>
    <w:pPr>
      <w:numPr>
        <w:numId w:val="0"/>
      </w:numPr>
      <w:tabs>
        <w:tab w:val="right" w:leader="dot" w:pos="4176"/>
      </w:tabs>
    </w:pPr>
  </w:style>
  <w:style w:type="paragraph" w:styleId="ListNumber2">
    <w:name w:val="List Number 2"/>
    <w:basedOn w:val="List2"/>
    <w:rsid w:val="00FB786E"/>
    <w:pPr>
      <w:numPr>
        <w:numId w:val="10"/>
      </w:numPr>
      <w:tabs>
        <w:tab w:val="clear" w:pos="1060"/>
      </w:tabs>
    </w:pPr>
  </w:style>
  <w:style w:type="paragraph" w:customStyle="1" w:styleId="MarginNote">
    <w:name w:val="Margin Note"/>
    <w:basedOn w:val="BodyText"/>
    <w:rsid w:val="00FB7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86E"/>
    <w:rPr>
      <w:sz w:val="32"/>
    </w:rPr>
  </w:style>
  <w:style w:type="paragraph" w:customStyle="1" w:styleId="HeadingProcedure">
    <w:name w:val="Heading Procedure"/>
    <w:basedOn w:val="HeadingBase"/>
    <w:next w:val="Normal"/>
    <w:rsid w:val="00FB786E"/>
    <w:pPr>
      <w:tabs>
        <w:tab w:val="left" w:pos="0"/>
      </w:tabs>
      <w:spacing w:before="120" w:after="60"/>
    </w:pPr>
    <w:rPr>
      <w:i/>
      <w:color w:val="918585"/>
      <w:sz w:val="22"/>
    </w:rPr>
  </w:style>
  <w:style w:type="paragraph" w:customStyle="1" w:styleId="TableBodyText">
    <w:name w:val="Table Body Text"/>
    <w:basedOn w:val="BodyText"/>
    <w:rsid w:val="00FB786E"/>
    <w:pPr>
      <w:spacing w:before="60" w:after="60"/>
    </w:pPr>
  </w:style>
  <w:style w:type="paragraph" w:styleId="ListContinue">
    <w:name w:val="List Continue"/>
    <w:basedOn w:val="List"/>
    <w:rsid w:val="00FB786E"/>
    <w:pPr>
      <w:ind w:firstLine="0"/>
    </w:pPr>
  </w:style>
  <w:style w:type="paragraph" w:customStyle="1" w:styleId="ListNote">
    <w:name w:val="List Note"/>
    <w:basedOn w:val="List"/>
    <w:rsid w:val="00FB786E"/>
    <w:pPr>
      <w:pBdr>
        <w:top w:val="single" w:sz="6" w:space="2" w:color="918585"/>
        <w:bottom w:val="single" w:sz="6" w:space="2" w:color="918585"/>
      </w:pBdr>
      <w:tabs>
        <w:tab w:val="left" w:pos="1021"/>
      </w:tabs>
      <w:ind w:firstLine="0"/>
    </w:pPr>
  </w:style>
  <w:style w:type="paragraph" w:customStyle="1" w:styleId="Warning">
    <w:name w:val="Warning"/>
    <w:basedOn w:val="BodyText"/>
    <w:rsid w:val="00FB786E"/>
    <w:pPr>
      <w:shd w:val="clear" w:color="auto" w:fill="D9D9D9"/>
      <w:tabs>
        <w:tab w:val="left" w:pos="992"/>
      </w:tabs>
      <w:ind w:left="119" w:right="119"/>
    </w:pPr>
    <w:rPr>
      <w:sz w:val="20"/>
    </w:rPr>
  </w:style>
  <w:style w:type="paragraph" w:customStyle="1" w:styleId="MarginIcons">
    <w:name w:val="Margin Icons"/>
    <w:basedOn w:val="BodyText"/>
    <w:rsid w:val="00FB7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86E"/>
    <w:rPr>
      <w:rFonts w:ascii="Courier New" w:hAnsi="Courier New"/>
    </w:rPr>
  </w:style>
  <w:style w:type="paragraph" w:customStyle="1" w:styleId="NoteBullet">
    <w:name w:val="Note Bullet"/>
    <w:basedOn w:val="Note"/>
    <w:rsid w:val="00FB786E"/>
    <w:pPr>
      <w:tabs>
        <w:tab w:val="clear" w:pos="680"/>
      </w:tabs>
      <w:spacing w:before="60" w:after="60"/>
    </w:pPr>
  </w:style>
  <w:style w:type="paragraph" w:customStyle="1" w:styleId="SubHeading2">
    <w:name w:val="SubHeading2"/>
    <w:basedOn w:val="HeadingBase"/>
    <w:rsid w:val="00FB786E"/>
    <w:pPr>
      <w:spacing w:before="240" w:after="60"/>
    </w:pPr>
    <w:rPr>
      <w:sz w:val="20"/>
    </w:rPr>
  </w:style>
  <w:style w:type="paragraph" w:customStyle="1" w:styleId="SubHeading1">
    <w:name w:val="SubHeading1"/>
    <w:basedOn w:val="HeadingBase"/>
    <w:rsid w:val="00FB786E"/>
    <w:pPr>
      <w:spacing w:before="240" w:after="60"/>
    </w:pPr>
    <w:rPr>
      <w:color w:val="918585"/>
      <w:sz w:val="22"/>
    </w:rPr>
  </w:style>
  <w:style w:type="paragraph" w:customStyle="1" w:styleId="SideHeading">
    <w:name w:val="Side Heading"/>
    <w:basedOn w:val="HeadingBase"/>
    <w:rsid w:val="00FB7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86E"/>
    <w:pPr>
      <w:tabs>
        <w:tab w:val="num" w:pos="360"/>
      </w:tabs>
    </w:pPr>
  </w:style>
  <w:style w:type="paragraph" w:styleId="PlainText">
    <w:name w:val="Plain Text"/>
    <w:basedOn w:val="Normal"/>
    <w:link w:val="PlainTextChar"/>
    <w:rsid w:val="00FB786E"/>
    <w:rPr>
      <w:sz w:val="20"/>
    </w:rPr>
  </w:style>
  <w:style w:type="character" w:customStyle="1" w:styleId="PlainTextChar">
    <w:name w:val="Plain Text Char"/>
    <w:basedOn w:val="DefaultParagraphFont"/>
    <w:link w:val="PlainText"/>
    <w:rsid w:val="00FB786E"/>
    <w:rPr>
      <w:rFonts w:ascii="Courier New" w:eastAsia="Times New Roman" w:hAnsi="Courier New" w:cs="Times New Roman"/>
      <w:sz w:val="20"/>
      <w:szCs w:val="20"/>
      <w:lang w:eastAsia="en-US"/>
    </w:rPr>
  </w:style>
  <w:style w:type="character" w:customStyle="1" w:styleId="MenuOption">
    <w:name w:val="Menu Option"/>
    <w:basedOn w:val="DefaultParagraphFont"/>
    <w:rsid w:val="00FB786E"/>
    <w:rPr>
      <w:b/>
      <w:smallCaps/>
    </w:rPr>
  </w:style>
  <w:style w:type="paragraph" w:customStyle="1" w:styleId="TableListNumber">
    <w:name w:val="Table List Number"/>
    <w:basedOn w:val="ListNumber"/>
    <w:rsid w:val="00FB786E"/>
    <w:pPr>
      <w:numPr>
        <w:numId w:val="0"/>
      </w:numPr>
    </w:pPr>
  </w:style>
  <w:style w:type="paragraph" w:styleId="TOC4">
    <w:name w:val="toc 4"/>
    <w:basedOn w:val="TOCBase"/>
    <w:next w:val="Normal"/>
    <w:semiHidden/>
    <w:rsid w:val="00FB786E"/>
    <w:pPr>
      <w:tabs>
        <w:tab w:val="right" w:leader="dot" w:pos="9071"/>
      </w:tabs>
      <w:ind w:left="1701"/>
    </w:pPr>
  </w:style>
  <w:style w:type="paragraph" w:customStyle="1" w:styleId="ListAlpha">
    <w:name w:val="List Alpha"/>
    <w:basedOn w:val="List"/>
    <w:rsid w:val="00FB786E"/>
    <w:pPr>
      <w:numPr>
        <w:numId w:val="9"/>
      </w:numPr>
    </w:pPr>
  </w:style>
  <w:style w:type="paragraph" w:customStyle="1" w:styleId="ListAlpha2">
    <w:name w:val="List Alpha 2"/>
    <w:basedOn w:val="List2"/>
    <w:rsid w:val="00FB786E"/>
    <w:pPr>
      <w:numPr>
        <w:numId w:val="8"/>
      </w:numPr>
    </w:pPr>
  </w:style>
  <w:style w:type="paragraph" w:styleId="List2">
    <w:name w:val="List 2"/>
    <w:basedOn w:val="BodyText"/>
    <w:rsid w:val="00FB786E"/>
    <w:pPr>
      <w:tabs>
        <w:tab w:val="left" w:pos="680"/>
      </w:tabs>
      <w:spacing w:before="60" w:after="60"/>
      <w:ind w:left="680" w:hanging="340"/>
    </w:pPr>
  </w:style>
  <w:style w:type="paragraph" w:styleId="List3">
    <w:name w:val="List 3"/>
    <w:basedOn w:val="BodyText"/>
    <w:rsid w:val="00FB786E"/>
    <w:pPr>
      <w:tabs>
        <w:tab w:val="left" w:pos="1021"/>
      </w:tabs>
      <w:spacing w:before="60" w:after="60"/>
      <w:ind w:left="1020" w:hanging="340"/>
    </w:pPr>
  </w:style>
  <w:style w:type="paragraph" w:styleId="List4">
    <w:name w:val="List 4"/>
    <w:basedOn w:val="BodyText"/>
    <w:rsid w:val="00FB786E"/>
    <w:pPr>
      <w:tabs>
        <w:tab w:val="left" w:pos="1361"/>
      </w:tabs>
      <w:spacing w:before="60" w:after="60"/>
      <w:ind w:left="1361" w:hanging="340"/>
    </w:pPr>
  </w:style>
  <w:style w:type="paragraph" w:styleId="List5">
    <w:name w:val="List 5"/>
    <w:basedOn w:val="BodyText"/>
    <w:rsid w:val="00FB786E"/>
    <w:pPr>
      <w:tabs>
        <w:tab w:val="left" w:pos="1701"/>
      </w:tabs>
      <w:spacing w:before="60" w:after="60"/>
      <w:ind w:left="1701" w:hanging="340"/>
    </w:pPr>
  </w:style>
  <w:style w:type="paragraph" w:styleId="ListBullet3">
    <w:name w:val="List Bullet 3"/>
    <w:basedOn w:val="List3"/>
    <w:rsid w:val="00FB786E"/>
    <w:pPr>
      <w:numPr>
        <w:numId w:val="14"/>
      </w:numPr>
      <w:tabs>
        <w:tab w:val="clear" w:pos="1021"/>
      </w:tabs>
      <w:ind w:left="1037" w:hanging="357"/>
    </w:pPr>
  </w:style>
  <w:style w:type="paragraph" w:styleId="ListBullet4">
    <w:name w:val="List Bullet 4"/>
    <w:basedOn w:val="List4"/>
    <w:rsid w:val="00FB786E"/>
    <w:pPr>
      <w:numPr>
        <w:numId w:val="3"/>
      </w:numPr>
      <w:tabs>
        <w:tab w:val="clear" w:pos="1361"/>
      </w:tabs>
    </w:pPr>
  </w:style>
  <w:style w:type="paragraph" w:styleId="ListBullet5">
    <w:name w:val="List Bullet 5"/>
    <w:basedOn w:val="List5"/>
    <w:rsid w:val="00FB786E"/>
    <w:pPr>
      <w:numPr>
        <w:numId w:val="4"/>
      </w:numPr>
    </w:pPr>
  </w:style>
  <w:style w:type="paragraph" w:styleId="ListContinue2">
    <w:name w:val="List Continue 2"/>
    <w:basedOn w:val="List2"/>
    <w:rsid w:val="00FB786E"/>
    <w:pPr>
      <w:ind w:firstLine="0"/>
    </w:pPr>
  </w:style>
  <w:style w:type="paragraph" w:styleId="ListContinue3">
    <w:name w:val="List Continue 3"/>
    <w:basedOn w:val="List3"/>
    <w:rsid w:val="00FB786E"/>
    <w:pPr>
      <w:ind w:left="1021" w:firstLine="0"/>
    </w:pPr>
  </w:style>
  <w:style w:type="paragraph" w:styleId="ListContinue4">
    <w:name w:val="List Continue 4"/>
    <w:basedOn w:val="List4"/>
    <w:rsid w:val="00FB786E"/>
    <w:pPr>
      <w:ind w:firstLine="0"/>
    </w:pPr>
  </w:style>
  <w:style w:type="paragraph" w:styleId="ListContinue5">
    <w:name w:val="List Continue 5"/>
    <w:basedOn w:val="List5"/>
    <w:rsid w:val="00FB786E"/>
    <w:pPr>
      <w:ind w:firstLine="0"/>
    </w:pPr>
  </w:style>
  <w:style w:type="paragraph" w:styleId="ListNumber3">
    <w:name w:val="List Number 3"/>
    <w:basedOn w:val="List3"/>
    <w:rsid w:val="00FB786E"/>
    <w:pPr>
      <w:numPr>
        <w:numId w:val="5"/>
      </w:numPr>
    </w:pPr>
  </w:style>
  <w:style w:type="paragraph" w:styleId="ListNumber4">
    <w:name w:val="List Number 4"/>
    <w:basedOn w:val="List4"/>
    <w:rsid w:val="00FB786E"/>
    <w:pPr>
      <w:numPr>
        <w:numId w:val="6"/>
      </w:numPr>
    </w:pPr>
  </w:style>
  <w:style w:type="paragraph" w:styleId="ListNumber5">
    <w:name w:val="List Number 5"/>
    <w:basedOn w:val="List5"/>
    <w:rsid w:val="00FB786E"/>
    <w:pPr>
      <w:numPr>
        <w:numId w:val="7"/>
      </w:numPr>
    </w:pPr>
  </w:style>
  <w:style w:type="paragraph" w:styleId="BlockText">
    <w:name w:val="Block Text"/>
    <w:basedOn w:val="Normal"/>
    <w:rsid w:val="00FB786E"/>
    <w:pPr>
      <w:spacing w:after="120"/>
      <w:ind w:left="1440" w:right="1440"/>
    </w:pPr>
  </w:style>
  <w:style w:type="character" w:customStyle="1" w:styleId="Subscript">
    <w:name w:val="Subscript"/>
    <w:basedOn w:val="DefaultParagraphFont"/>
    <w:rsid w:val="00FB786E"/>
    <w:rPr>
      <w:sz w:val="16"/>
      <w:vertAlign w:val="subscript"/>
    </w:rPr>
  </w:style>
  <w:style w:type="character" w:customStyle="1" w:styleId="Superscript">
    <w:name w:val="Superscript"/>
    <w:basedOn w:val="DefaultParagraphFont"/>
    <w:rsid w:val="00FB786E"/>
    <w:rPr>
      <w:sz w:val="16"/>
      <w:vertAlign w:val="superscript"/>
    </w:rPr>
  </w:style>
  <w:style w:type="character" w:customStyle="1" w:styleId="Symbols">
    <w:name w:val="Symbols"/>
    <w:basedOn w:val="DefaultParagraphFont"/>
    <w:rsid w:val="00FB786E"/>
    <w:rPr>
      <w:rFonts w:ascii="Symbol" w:hAnsi="Symbol"/>
    </w:rPr>
  </w:style>
  <w:style w:type="character" w:customStyle="1" w:styleId="MenuOptions">
    <w:name w:val="Menu Options"/>
    <w:basedOn w:val="DefaultParagraphFont"/>
    <w:rsid w:val="00FB786E"/>
    <w:rPr>
      <w:rFonts w:ascii="Arial Narrow" w:hAnsi="Arial Narrow"/>
      <w:smallCaps/>
    </w:rPr>
  </w:style>
  <w:style w:type="character" w:customStyle="1" w:styleId="Buttons">
    <w:name w:val="Buttons"/>
    <w:basedOn w:val="DefaultParagraphFont"/>
    <w:rsid w:val="00FB786E"/>
    <w:rPr>
      <w:b/>
    </w:rPr>
  </w:style>
  <w:style w:type="character" w:customStyle="1" w:styleId="Underlined">
    <w:name w:val="Underlined"/>
    <w:basedOn w:val="DefaultParagraphFont"/>
    <w:rsid w:val="00FB786E"/>
    <w:rPr>
      <w:u w:val="single"/>
    </w:rPr>
  </w:style>
  <w:style w:type="paragraph" w:customStyle="1" w:styleId="TableBodyTextRight">
    <w:name w:val="Table Body Text Right"/>
    <w:basedOn w:val="TableBodyText"/>
    <w:rsid w:val="00FB786E"/>
    <w:pPr>
      <w:widowControl w:val="0"/>
      <w:autoSpaceDE w:val="0"/>
      <w:autoSpaceDN w:val="0"/>
      <w:adjustRightInd w:val="0"/>
      <w:jc w:val="right"/>
    </w:pPr>
    <w:rPr>
      <w:rFonts w:cs="Arial"/>
      <w:szCs w:val="18"/>
    </w:rPr>
  </w:style>
  <w:style w:type="paragraph" w:customStyle="1" w:styleId="CopyrightText">
    <w:name w:val="Copyright Text"/>
    <w:basedOn w:val="BodyText"/>
    <w:rsid w:val="00FB786E"/>
    <w:rPr>
      <w:sz w:val="18"/>
    </w:rPr>
  </w:style>
  <w:style w:type="paragraph" w:customStyle="1" w:styleId="BodySmallRight">
    <w:name w:val="Body Small Right"/>
    <w:basedOn w:val="BodyTextRight"/>
    <w:rsid w:val="00FB786E"/>
    <w:rPr>
      <w:sz w:val="18"/>
      <w:szCs w:val="18"/>
    </w:rPr>
  </w:style>
  <w:style w:type="paragraph" w:customStyle="1" w:styleId="MarginEdition">
    <w:name w:val="Margin Edition"/>
    <w:basedOn w:val="MarginNote"/>
    <w:rsid w:val="00FB786E"/>
    <w:pPr>
      <w:spacing w:before="0" w:after="0"/>
    </w:pPr>
    <w:rPr>
      <w:rFonts w:ascii="Times New Roman" w:hAnsi="Times New Roman"/>
      <w:color w:val="999999"/>
    </w:rPr>
  </w:style>
  <w:style w:type="paragraph" w:customStyle="1" w:styleId="Spacer">
    <w:name w:val="Spacer"/>
    <w:basedOn w:val="Normal"/>
    <w:rsid w:val="00FB786E"/>
    <w:rPr>
      <w:sz w:val="2"/>
      <w:szCs w:val="2"/>
    </w:rPr>
  </w:style>
  <w:style w:type="character" w:customStyle="1" w:styleId="Small">
    <w:name w:val="Small"/>
    <w:basedOn w:val="DefaultParagraphFont"/>
    <w:rsid w:val="00FB786E"/>
    <w:rPr>
      <w:sz w:val="16"/>
    </w:rPr>
  </w:style>
  <w:style w:type="paragraph" w:customStyle="1" w:styleId="WideTable">
    <w:name w:val="Wide Table"/>
    <w:basedOn w:val="Normal"/>
    <w:rsid w:val="00FB786E"/>
    <w:pPr>
      <w:ind w:left="-1418"/>
    </w:pPr>
    <w:rPr>
      <w:sz w:val="2"/>
      <w:szCs w:val="2"/>
    </w:rPr>
  </w:style>
  <w:style w:type="character" w:styleId="PageNumber">
    <w:name w:val="page number"/>
    <w:basedOn w:val="DefaultParagraphFont"/>
    <w:rsid w:val="00FB786E"/>
  </w:style>
  <w:style w:type="paragraph" w:styleId="Quote">
    <w:name w:val="Quote"/>
    <w:basedOn w:val="Heading1"/>
    <w:link w:val="QuoteChar"/>
    <w:qFormat/>
    <w:rsid w:val="00FB786E"/>
    <w:rPr>
      <w:b w:val="0"/>
      <w:sz w:val="72"/>
      <w:szCs w:val="72"/>
      <w:lang w:val="en-NZ"/>
    </w:rPr>
  </w:style>
  <w:style w:type="character" w:customStyle="1" w:styleId="QuoteChar">
    <w:name w:val="Quote Char"/>
    <w:basedOn w:val="DefaultParagraphFont"/>
    <w:link w:val="Quote"/>
    <w:rsid w:val="00FB7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86E"/>
    <w:pPr>
      <w:pageBreakBefore/>
    </w:pPr>
  </w:style>
  <w:style w:type="paragraph" w:customStyle="1" w:styleId="Border">
    <w:name w:val="Border"/>
    <w:basedOn w:val="Normal"/>
    <w:qFormat/>
    <w:rsid w:val="00FB7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86E"/>
    <w:rPr>
      <w:b/>
      <w:bCs/>
      <w:i/>
      <w:iCs/>
      <w:color w:val="auto"/>
    </w:rPr>
  </w:style>
  <w:style w:type="paragraph" w:styleId="IntenseQuote">
    <w:name w:val="Intense Quote"/>
    <w:basedOn w:val="Normal"/>
    <w:next w:val="Normal"/>
    <w:link w:val="IntenseQuoteChar"/>
    <w:uiPriority w:val="30"/>
    <w:qFormat/>
    <w:rsid w:val="00FB7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86E"/>
    <w:rPr>
      <w:smallCaps/>
      <w:color w:val="auto"/>
      <w:u w:val="single"/>
    </w:rPr>
  </w:style>
  <w:style w:type="character" w:styleId="IntenseReference">
    <w:name w:val="Intense Reference"/>
    <w:basedOn w:val="DefaultParagraphFont"/>
    <w:uiPriority w:val="32"/>
    <w:qFormat/>
    <w:rsid w:val="00FB786E"/>
    <w:rPr>
      <w:b/>
      <w:bCs/>
      <w:smallCaps/>
      <w:color w:val="auto"/>
      <w:spacing w:val="5"/>
      <w:u w:val="single"/>
    </w:rPr>
  </w:style>
  <w:style w:type="paragraph" w:customStyle="1" w:styleId="2ColumnHeading">
    <w:name w:val="2Column Heading"/>
    <w:basedOn w:val="BodyText"/>
    <w:qFormat/>
    <w:rsid w:val="00FB786E"/>
    <w:pPr>
      <w:spacing w:after="60"/>
      <w:ind w:left="-2268"/>
    </w:pPr>
    <w:rPr>
      <w:b/>
    </w:rPr>
  </w:style>
  <w:style w:type="paragraph" w:customStyle="1" w:styleId="Heading1TOC">
    <w:name w:val="Heading1 TOC"/>
    <w:basedOn w:val="Normal"/>
    <w:qFormat/>
    <w:rsid w:val="00FB786E"/>
    <w:pPr>
      <w:spacing w:before="240" w:after="120"/>
    </w:pPr>
    <w:rPr>
      <w:rFonts w:ascii="Times New Roman" w:hAnsi="Times New Roman"/>
      <w:b/>
      <w:sz w:val="32"/>
    </w:rPr>
  </w:style>
  <w:style w:type="paragraph" w:customStyle="1" w:styleId="Heading2TOC">
    <w:name w:val="Heading2 TOC"/>
    <w:basedOn w:val="Normal"/>
    <w:qFormat/>
    <w:rsid w:val="00FB786E"/>
    <w:pPr>
      <w:spacing w:before="240" w:after="60"/>
    </w:pPr>
    <w:rPr>
      <w:rFonts w:ascii="Times New Roman" w:hAnsi="Times New Roman"/>
      <w:b/>
      <w:sz w:val="28"/>
    </w:rPr>
  </w:style>
  <w:style w:type="character" w:customStyle="1" w:styleId="Underline">
    <w:name w:val="Underline"/>
    <w:basedOn w:val="DefaultParagraphFont"/>
    <w:qFormat/>
    <w:rsid w:val="00FB786E"/>
    <w:rPr>
      <w:u w:val="single"/>
    </w:rPr>
  </w:style>
  <w:style w:type="character" w:customStyle="1" w:styleId="BoldandItalics">
    <w:name w:val="Bold and Italics"/>
    <w:qFormat/>
    <w:rsid w:val="00FB786E"/>
    <w:rPr>
      <w:b/>
      <w:i/>
      <w:u w:val="none"/>
    </w:rPr>
  </w:style>
  <w:style w:type="paragraph" w:styleId="BalloonText">
    <w:name w:val="Balloon Text"/>
    <w:basedOn w:val="Normal"/>
    <w:link w:val="BalloonTextChar"/>
    <w:rsid w:val="00FB786E"/>
    <w:rPr>
      <w:rFonts w:ascii="Tahoma" w:hAnsi="Tahoma" w:cs="Tahoma"/>
      <w:sz w:val="16"/>
      <w:szCs w:val="16"/>
    </w:rPr>
  </w:style>
  <w:style w:type="character" w:customStyle="1" w:styleId="BalloonTextChar">
    <w:name w:val="Balloon Text Char"/>
    <w:basedOn w:val="DefaultParagraphFont"/>
    <w:link w:val="BalloonText"/>
    <w:rsid w:val="00FB7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86E"/>
    <w:rPr>
      <w:b/>
      <w:color w:val="660033"/>
      <w:spacing w:val="0"/>
    </w:rPr>
  </w:style>
  <w:style w:type="paragraph" w:customStyle="1" w:styleId="Nameditemlist">
    <w:name w:val="Named item list"/>
    <w:basedOn w:val="BodyText"/>
    <w:qFormat/>
    <w:rsid w:val="00FB786E"/>
    <w:pPr>
      <w:tabs>
        <w:tab w:val="left" w:pos="2835"/>
      </w:tabs>
      <w:ind w:left="2835" w:hanging="2835"/>
    </w:pPr>
  </w:style>
  <w:style w:type="paragraph" w:customStyle="1" w:styleId="BodyTextnopadding">
    <w:name w:val="Body Text no padding"/>
    <w:basedOn w:val="BodyText"/>
    <w:qFormat/>
    <w:rsid w:val="00FB786E"/>
    <w:pPr>
      <w:spacing w:before="0" w:after="0"/>
    </w:pPr>
  </w:style>
  <w:style w:type="paragraph" w:customStyle="1" w:styleId="BodyTextBold">
    <w:name w:val="Body Text Bold"/>
    <w:basedOn w:val="BodyText"/>
    <w:qFormat/>
    <w:rsid w:val="00FB786E"/>
    <w:rPr>
      <w:b/>
    </w:rPr>
  </w:style>
  <w:style w:type="character" w:styleId="Hyperlink">
    <w:name w:val="Hyperlink"/>
    <w:basedOn w:val="DefaultParagraphFont"/>
    <w:uiPriority w:val="99"/>
    <w:unhideWhenUsed/>
    <w:rsid w:val="00396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8518</Characters>
  <Application>Microsoft Office Word</Application>
  <DocSecurity>0</DocSecurity>
  <Lines>266</Lines>
  <Paragraphs>147</Paragraphs>
  <ScaleCrop>false</ScaleCrop>
  <Company>Author-it Software Corporation Ltd.</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CHCECE016 Establish and maintain a safe and healthy environment for children</dc:title>
  <dc:subject>Approved</dc:subject>
  <dc:creator>HumanAbility</dc:creator>
  <cp:keywords>Release: 2</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