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C6C" w:rsidP="00625C6C">
      <w:pPr>
        <w:pStyle w:val="Title"/>
      </w:pPr>
      <w:r>
        <w:fldChar w:fldCharType="begin"/>
      </w:r>
      <w:r>
        <w:instrText xml:space="preserve"> TITLE   \* MERGEFORMAT </w:instrText>
      </w:r>
      <w:r>
        <w:fldChar w:fldCharType="separate"/>
      </w:r>
      <w:r>
        <w:t>CHCECE014 Comply with family day care administration requirements</w:t>
      </w:r>
      <w:r>
        <w:fldChar w:fldCharType="end"/>
      </w:r>
    </w:p>
    <w:p w:rsidR="00625C6C" w:rsidP="00625C6C">
      <w:pPr>
        <w:pStyle w:val="Version"/>
        <w:sectPr w:rsidSect="009D27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275E" w:rsidP="009D275E">
      <w:pPr>
        <w:pStyle w:val="SuperHeading"/>
      </w:pPr>
      <w:r w:rsidRPr="009D275E">
        <w:t>CHCECE014 Comply with family day care administration requirements</w:t>
      </w:r>
    </w:p>
    <w:p w:rsidR="00000000" w:rsidRPr="009D275E" w:rsidP="009D275E">
      <w:pPr>
        <w:pStyle w:val="Heading1"/>
      </w:pPr>
      <w:bookmarkStart w:id="1" w:name="O_738525"/>
      <w:bookmarkEnd w:id="1"/>
      <w:r w:rsidRPr="009D275E">
        <w:t>Modification History</w:t>
      </w:r>
    </w:p>
    <w:tbl>
      <w:tblPr>
        <w:tblW w:w="0" w:type="auto"/>
        <w:tblLayout w:type="fixed"/>
        <w:tblCellMar>
          <w:left w:w="62" w:type="dxa"/>
          <w:right w:w="62" w:type="dxa"/>
        </w:tblCellMar>
        <w:tblLook w:val="0000"/>
      </w:tblPr>
      <w:tblGrid>
        <w:gridCol w:w="3060"/>
        <w:gridCol w:w="6074"/>
      </w:tblGrid>
      <w:tr w:rsidTr="009D275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D275E" w:rsidP="009D275E">
            <w:pPr>
              <w:pStyle w:val="BodyText"/>
            </w:pPr>
            <w:r w:rsidRPr="009D275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D275E">
            <w:pPr>
              <w:pStyle w:val="BodyText"/>
              <w:rPr>
                <w:lang w:val="en-NZ"/>
              </w:rPr>
            </w:pPr>
            <w:r w:rsidRPr="009D275E">
              <w:rPr>
                <w:rStyle w:val="SpecialBold"/>
              </w:rPr>
              <w:t>Comments</w:t>
            </w:r>
          </w:p>
        </w:tc>
      </w:tr>
      <w:tr w:rsidTr="009D275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D275E">
            <w:pPr>
              <w:pStyle w:val="BodyText"/>
              <w:rPr>
                <w:lang w:val="en-NZ"/>
              </w:rPr>
            </w:pPr>
            <w:r w:rsidRPr="009D275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D275E" w:rsidP="009D275E">
            <w:pPr>
              <w:pStyle w:val="BodyText"/>
            </w:pPr>
            <w:r w:rsidRPr="009D275E">
              <w:t>Updated:</w:t>
            </w:r>
          </w:p>
          <w:p w:rsidR="00000000" w:rsidRPr="009D275E" w:rsidP="009D275E">
            <w:pPr>
              <w:pStyle w:val="ListBullet"/>
            </w:pPr>
            <w:r w:rsidRPr="009D275E">
              <w:t>assessor requirements statement</w:t>
            </w:r>
          </w:p>
          <w:p w:rsidR="00000000" w:rsidRPr="009D275E" w:rsidP="009D275E">
            <w:pPr>
              <w:pStyle w:val="ListBullet"/>
            </w:pPr>
            <w:r w:rsidRPr="009D275E">
              <w:t>foundation skills lead in statement</w:t>
            </w:r>
          </w:p>
          <w:p w:rsidR="00000000" w:rsidRPr="009D275E" w:rsidP="009D275E">
            <w:pPr>
              <w:pStyle w:val="ListBullet"/>
            </w:pPr>
            <w:r w:rsidRPr="009D275E">
              <w:t>licensing statement</w:t>
            </w:r>
          </w:p>
          <w:p w:rsidR="00000000" w:rsidRPr="009D275E" w:rsidP="009D275E">
            <w:pPr>
              <w:pStyle w:val="ListBullet"/>
            </w:pPr>
            <w:r w:rsidRPr="009D275E">
              <w:t>modification history to reflect 2012 standards</w:t>
            </w:r>
          </w:p>
          <w:p w:rsidR="00000000" w:rsidP="009D275E">
            <w:pPr>
              <w:pStyle w:val="BodyText"/>
              <w:rPr>
                <w:lang w:val="en-NZ"/>
              </w:rPr>
            </w:pPr>
            <w:r w:rsidRPr="009D275E">
              <w:t>Equivalent outcome.</w:t>
            </w:r>
          </w:p>
        </w:tc>
      </w:tr>
      <w:tr w:rsidTr="009D275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D275E">
            <w:pPr>
              <w:pStyle w:val="BodyText"/>
              <w:rPr>
                <w:lang w:val="en-NZ"/>
              </w:rPr>
            </w:pPr>
            <w:r w:rsidRPr="009D275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D275E" w:rsidP="009D275E">
            <w:pPr>
              <w:pStyle w:val="BodyText"/>
            </w:pPr>
            <w:r w:rsidRPr="009D275E">
              <w:t xml:space="preserve">This version was released in </w:t>
            </w:r>
            <w:r w:rsidRPr="009D275E">
              <w:rPr>
                <w:rStyle w:val="Emphasis"/>
              </w:rPr>
              <w:t>CHC Community Services Training Package release 1.0</w:t>
            </w:r>
            <w:r w:rsidRPr="009D275E">
              <w:t xml:space="preserve"> and meets the requirements of the 2012 Standards for Training Packages.</w:t>
            </w:r>
          </w:p>
          <w:p w:rsidR="00000000" w:rsidRPr="009D275E" w:rsidP="009D275E">
            <w:pPr>
              <w:pStyle w:val="BodyText"/>
            </w:pPr>
            <w:r w:rsidRPr="009D275E">
              <w:t>Significant chang</w:t>
            </w:r>
            <w:r w:rsidRPr="009D275E">
              <w:t>es to elements and performance criteria.</w:t>
            </w:r>
          </w:p>
          <w:p w:rsidR="00000000" w:rsidRPr="009D275E" w:rsidP="009D275E">
            <w:pPr>
              <w:pStyle w:val="BodyText"/>
            </w:pPr>
            <w:r w:rsidRPr="009D275E">
              <w:t>New evidence requirements for assessment</w:t>
            </w:r>
          </w:p>
        </w:tc>
      </w:tr>
    </w:tbl>
    <w:p w:rsidR="00000000" w:rsidRPr="009D275E" w:rsidP="009D275E">
      <w:pPr>
        <w:pStyle w:val="BodyText"/>
      </w:pPr>
    </w:p>
    <w:p w:rsidR="00000000" w:rsidRPr="009D275E" w:rsidP="009D275E">
      <w:pPr>
        <w:pStyle w:val="AllowPageBreak"/>
      </w:pPr>
    </w:p>
    <w:p w:rsidR="00000000" w:rsidRPr="009D275E" w:rsidP="009D275E">
      <w:pPr>
        <w:pStyle w:val="Heading1"/>
      </w:pPr>
      <w:bookmarkStart w:id="2" w:name="O_738524"/>
      <w:bookmarkEnd w:id="2"/>
      <w:r w:rsidRPr="009D275E">
        <w:t>Application</w:t>
      </w:r>
    </w:p>
    <w:p w:rsidR="00000000" w:rsidRPr="009D275E" w:rsidP="00625C6C">
      <w:pPr>
        <w:pStyle w:val="BodyText"/>
      </w:pPr>
      <w:r w:rsidRPr="009D275E">
        <w:t>This unit describes the skills and knowledge required to comply with the administrative tasks established for family day care operations.</w:t>
      </w:r>
    </w:p>
    <w:p w:rsidR="00625C6C" w:rsidP="00625C6C">
      <w:pPr>
        <w:pStyle w:val="BodyText"/>
      </w:pPr>
      <w:r w:rsidRPr="009D275E">
        <w:t>This</w:t>
      </w:r>
      <w:r w:rsidRPr="009D275E">
        <w:t xml:space="preserve"> unit applies to educators working in a family day care context.</w:t>
      </w:r>
    </w:p>
    <w:p w:rsidR="00625C6C" w:rsidRPr="00625C6C" w:rsidP="00625C6C">
      <w:pPr>
        <w:pStyle w:val="BodyText"/>
        <w:rPr>
          <w:i/>
        </w:rPr>
      </w:pPr>
      <w:r w:rsidRPr="00625C6C">
        <w:rPr>
          <w:rStyle w:val="Emphasis"/>
        </w:rPr>
        <w:t>The skills in this unit must be applied in accordance with Commonwealth and State/Territory legislation, Australian/New Zealand standards and industry codes of practice</w:t>
      </w:r>
      <w:r w:rsidRPr="00625C6C">
        <w:rPr>
          <w:i/>
        </w:rPr>
        <w:t>.</w:t>
      </w:r>
    </w:p>
    <w:p w:rsidR="00000000" w:rsidRPr="009D275E" w:rsidP="009D275E">
      <w:pPr>
        <w:pStyle w:val="Heading1"/>
      </w:pPr>
      <w:bookmarkStart w:id="3" w:name="O_738523"/>
      <w:bookmarkEnd w:id="3"/>
      <w:r w:rsidRPr="009D275E">
        <w:t>E</w:t>
      </w:r>
      <w:r w:rsidRPr="009D275E">
        <w:t>lements and Performance Criteria</w:t>
      </w:r>
    </w:p>
    <w:tbl>
      <w:tblPr>
        <w:tblW w:w="0" w:type="auto"/>
        <w:tblLayout w:type="fixed"/>
        <w:tblCellMar>
          <w:left w:w="62" w:type="dxa"/>
          <w:right w:w="62" w:type="dxa"/>
        </w:tblCellMar>
        <w:tblLook w:val="0000"/>
      </w:tblPr>
      <w:tblGrid>
        <w:gridCol w:w="2694"/>
        <w:gridCol w:w="6269"/>
      </w:tblGrid>
      <w:tr w:rsidTr="00625C6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D275E" w:rsidP="009D275E">
            <w:pPr>
              <w:pStyle w:val="BodyText"/>
            </w:pPr>
            <w:r w:rsidRPr="009D275E">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9D275E">
            <w:pPr>
              <w:pStyle w:val="BodyText"/>
              <w:rPr>
                <w:lang w:val="en-NZ"/>
              </w:rPr>
            </w:pPr>
            <w:r w:rsidRPr="009D275E">
              <w:rPr>
                <w:rStyle w:val="SpecialBold"/>
              </w:rPr>
              <w:t>PERFORMANCE CRITERIA</w:t>
            </w:r>
          </w:p>
        </w:tc>
      </w:tr>
      <w:tr w:rsidTr="00625C6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D275E" w:rsidP="009D275E">
            <w:pPr>
              <w:pStyle w:val="BodyText"/>
            </w:pPr>
            <w:r w:rsidRPr="009D275E">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9D275E">
            <w:pPr>
              <w:pStyle w:val="BodyText"/>
              <w:rPr>
                <w:lang w:val="en-NZ"/>
              </w:rPr>
            </w:pPr>
            <w:r w:rsidRPr="009D275E">
              <w:rPr>
                <w:rStyle w:val="Emphasis"/>
              </w:rPr>
              <w:t xml:space="preserve">Performance criteria specify the level of performance needed to demonstrate achievement of the element. </w:t>
            </w:r>
          </w:p>
        </w:tc>
      </w:tr>
      <w:tr w:rsidTr="00625C6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D275E">
            <w:pPr>
              <w:pStyle w:val="BodyText"/>
              <w:rPr>
                <w:lang w:val="en-NZ"/>
              </w:rPr>
            </w:pPr>
            <w:r w:rsidRPr="009D275E">
              <w:t xml:space="preserve">1. Perform administration </w:t>
            </w:r>
            <w:r w:rsidRPr="009D275E">
              <w:t>a</w:t>
            </w:r>
            <w:r w:rsidRPr="009D275E">
              <w:t>ctivities in line with legislative and organisational requirements</w:t>
            </w:r>
          </w:p>
        </w:tc>
        <w:tc>
          <w:tcPr>
            <w:tcW w:w="6269" w:type="dxa"/>
            <w:tcBorders>
              <w:top w:val="nil"/>
              <w:left w:val="nil"/>
              <w:bottom w:val="nil"/>
              <w:right w:val="nil"/>
            </w:tcBorders>
            <w:tcMar>
              <w:top w:w="0" w:type="dxa"/>
              <w:left w:w="62" w:type="dxa"/>
              <w:bottom w:w="0" w:type="dxa"/>
              <w:right w:w="62" w:type="dxa"/>
            </w:tcMar>
          </w:tcPr>
          <w:p w:rsidR="00000000" w:rsidRPr="009D275E" w:rsidP="009D275E">
            <w:pPr>
              <w:pStyle w:val="BodyText"/>
            </w:pPr>
            <w:r w:rsidRPr="009D275E">
              <w:t>1.1</w:t>
            </w:r>
            <w:r w:rsidRPr="009D275E">
              <w:tab/>
              <w:t xml:space="preserve">Identify administration practices and requirements of </w:t>
            </w:r>
            <w:r w:rsidRPr="009D275E">
              <w:t>the coordination unit</w:t>
            </w:r>
          </w:p>
          <w:p w:rsidR="00000000" w:rsidRPr="009D275E" w:rsidP="009D275E">
            <w:pPr>
              <w:pStyle w:val="BodyText"/>
            </w:pPr>
            <w:r w:rsidRPr="009D275E">
              <w:t>1.2</w:t>
            </w:r>
            <w:r w:rsidRPr="009D275E">
              <w:tab/>
              <w:t>Follow organisational processes to update coordination unit regarding changes to families’ contact detail</w:t>
            </w:r>
            <w:r w:rsidRPr="009D275E">
              <w:t>s and care requirements</w:t>
            </w:r>
          </w:p>
          <w:p w:rsidR="00000000" w:rsidRPr="009D275E" w:rsidP="009D275E">
            <w:pPr>
              <w:pStyle w:val="BodyText"/>
            </w:pPr>
            <w:r w:rsidRPr="009D275E">
              <w:t>1.3</w:t>
            </w:r>
            <w:r w:rsidRPr="009D275E">
              <w:tab/>
              <w:t>Provide administrative, policy and procedural information to parents in line with organisational requirements</w:t>
            </w:r>
          </w:p>
          <w:p w:rsidR="00000000" w:rsidRPr="009D275E" w:rsidP="009D275E">
            <w:pPr>
              <w:pStyle w:val="BodyText"/>
            </w:pPr>
            <w:r w:rsidRPr="009D275E">
              <w:t>1.4</w:t>
            </w:r>
            <w:r w:rsidRPr="009D275E">
              <w:tab/>
              <w:t>Communicate leave arrangements to families, including alternative care arrangements</w:t>
            </w:r>
          </w:p>
          <w:p w:rsidR="00000000" w:rsidRPr="009D275E" w:rsidP="009D275E">
            <w:pPr>
              <w:pStyle w:val="BodyText"/>
            </w:pPr>
            <w:r w:rsidRPr="009D275E">
              <w:t>1.5</w:t>
            </w:r>
            <w:r w:rsidRPr="009D275E">
              <w:tab/>
              <w:t>Monitor the number of chil</w:t>
            </w:r>
            <w:r w:rsidRPr="009D275E">
              <w:t>dren in care in line with legislative limits</w:t>
            </w:r>
          </w:p>
          <w:p w:rsidR="00000000" w:rsidP="009D275E">
            <w:pPr>
              <w:pStyle w:val="BodyText"/>
              <w:rPr>
                <w:lang w:val="en-NZ"/>
              </w:rPr>
            </w:pPr>
            <w:r w:rsidRPr="009D275E">
              <w:t>1.6</w:t>
            </w:r>
            <w:r w:rsidRPr="009D275E">
              <w:tab/>
              <w:t>Maintain records in a secure and confidential manner</w:t>
            </w:r>
          </w:p>
        </w:tc>
      </w:tr>
      <w:tr w:rsidTr="00625C6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D275E">
            <w:pPr>
              <w:pStyle w:val="BodyText"/>
              <w:rPr>
                <w:lang w:val="en-NZ"/>
              </w:rPr>
            </w:pPr>
          </w:p>
        </w:tc>
      </w:tr>
      <w:tr w:rsidTr="00625C6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D275E">
            <w:pPr>
              <w:pStyle w:val="BodyText"/>
              <w:rPr>
                <w:lang w:val="en-NZ"/>
              </w:rPr>
            </w:pPr>
            <w:r w:rsidRPr="009D275E">
              <w:t>2. Record required information using appropriate forms</w:t>
            </w:r>
          </w:p>
        </w:tc>
        <w:tc>
          <w:tcPr>
            <w:tcW w:w="6269" w:type="dxa"/>
            <w:tcBorders>
              <w:top w:val="nil"/>
              <w:left w:val="nil"/>
              <w:bottom w:val="nil"/>
              <w:right w:val="nil"/>
            </w:tcBorders>
            <w:tcMar>
              <w:top w:w="0" w:type="dxa"/>
              <w:left w:w="62" w:type="dxa"/>
              <w:bottom w:w="0" w:type="dxa"/>
              <w:right w:w="62" w:type="dxa"/>
            </w:tcMar>
          </w:tcPr>
          <w:p w:rsidR="00000000" w:rsidRPr="009D275E" w:rsidP="009D275E">
            <w:pPr>
              <w:pStyle w:val="BodyText"/>
            </w:pPr>
            <w:r w:rsidRPr="009D275E">
              <w:t>2.1</w:t>
            </w:r>
            <w:r w:rsidRPr="009D275E">
              <w:tab/>
              <w:t>Correctly use receipts and timesheets</w:t>
            </w:r>
          </w:p>
          <w:p w:rsidR="00000000" w:rsidRPr="009D275E" w:rsidP="009D275E">
            <w:pPr>
              <w:pStyle w:val="BodyText"/>
            </w:pPr>
            <w:r w:rsidRPr="009D275E">
              <w:t>2.2</w:t>
            </w:r>
            <w:r w:rsidRPr="009D275E">
              <w:tab/>
            </w:r>
            <w:r w:rsidRPr="009D275E">
              <w:t>Clearly and accurately communicate service costs, availability and care arrangements for families in line with legislative requirements</w:t>
            </w:r>
          </w:p>
          <w:p w:rsidR="00000000" w:rsidRPr="009D275E" w:rsidP="009D275E">
            <w:pPr>
              <w:pStyle w:val="BodyText"/>
            </w:pPr>
            <w:r w:rsidRPr="009D275E">
              <w:t>2.3</w:t>
            </w:r>
            <w:r w:rsidRPr="009D275E">
              <w:tab/>
              <w:t>Accurately complete attendance records and practices for arrival and departure of a child</w:t>
            </w:r>
          </w:p>
          <w:p w:rsidR="00000000" w:rsidP="009D275E">
            <w:pPr>
              <w:pStyle w:val="BodyText"/>
              <w:rPr>
                <w:lang w:val="en-NZ"/>
              </w:rPr>
            </w:pPr>
            <w:r w:rsidRPr="009D275E">
              <w:t>2.4</w:t>
            </w:r>
            <w:r w:rsidRPr="009D275E">
              <w:tab/>
              <w:t>Accurately record info</w:t>
            </w:r>
            <w:r w:rsidRPr="009D275E">
              <w:t>rmation by using standard forms to record all contact details, parent/carer consents, emergency information, child health and other required documentation</w:t>
            </w:r>
          </w:p>
        </w:tc>
      </w:tr>
      <w:tr w:rsidTr="00625C6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D275E">
            <w:pPr>
              <w:pStyle w:val="BodyText"/>
              <w:rPr>
                <w:lang w:val="en-NZ"/>
              </w:rPr>
            </w:pPr>
          </w:p>
        </w:tc>
      </w:tr>
      <w:tr w:rsidTr="00625C6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D275E">
            <w:pPr>
              <w:pStyle w:val="BodyText"/>
              <w:rPr>
                <w:lang w:val="en-NZ"/>
              </w:rPr>
            </w:pPr>
            <w:r w:rsidRPr="009D275E">
              <w:t xml:space="preserve">3. Follow organisational requirements for taxation and insurance </w:t>
            </w:r>
          </w:p>
        </w:tc>
        <w:tc>
          <w:tcPr>
            <w:tcW w:w="6269" w:type="dxa"/>
            <w:tcBorders>
              <w:top w:val="nil"/>
              <w:left w:val="nil"/>
              <w:bottom w:val="nil"/>
              <w:right w:val="nil"/>
            </w:tcBorders>
            <w:tcMar>
              <w:top w:w="0" w:type="dxa"/>
              <w:left w:w="62" w:type="dxa"/>
              <w:bottom w:w="0" w:type="dxa"/>
              <w:right w:w="62" w:type="dxa"/>
            </w:tcMar>
          </w:tcPr>
          <w:p w:rsidR="00000000" w:rsidRPr="009D275E" w:rsidP="009D275E">
            <w:pPr>
              <w:pStyle w:val="BodyText"/>
            </w:pPr>
            <w:r w:rsidRPr="009D275E">
              <w:t>3.1</w:t>
            </w:r>
            <w:r w:rsidRPr="009D275E">
              <w:tab/>
              <w:t>Keep receipts and record de</w:t>
            </w:r>
            <w:r w:rsidRPr="009D275E">
              <w:t>tails to meet audit and taxation requirements</w:t>
            </w:r>
          </w:p>
          <w:p w:rsidR="00000000" w:rsidRPr="009D275E" w:rsidP="009D275E">
            <w:pPr>
              <w:pStyle w:val="BodyText"/>
            </w:pPr>
            <w:r w:rsidRPr="009D275E">
              <w:t>3.2</w:t>
            </w:r>
            <w:r w:rsidRPr="009D275E">
              <w:tab/>
              <w:t>Plan a schedule to ensure timely taxation payments</w:t>
            </w:r>
          </w:p>
          <w:p w:rsidR="00000000" w:rsidRPr="009D275E" w:rsidP="009D275E">
            <w:pPr>
              <w:pStyle w:val="BodyText"/>
            </w:pPr>
            <w:r w:rsidRPr="009D275E">
              <w:t>3.3</w:t>
            </w:r>
            <w:r w:rsidRPr="009D275E">
              <w:tab/>
              <w:t>Provide details of insurance coverage required for the home-based child care business as defined by legislation and regulations</w:t>
            </w:r>
          </w:p>
        </w:tc>
      </w:tr>
    </w:tbl>
    <w:p w:rsidR="00000000" w:rsidRPr="009D275E" w:rsidP="009D275E">
      <w:pPr>
        <w:pStyle w:val="BodyText"/>
      </w:pPr>
    </w:p>
    <w:p w:rsidR="00000000" w:rsidRPr="009D275E" w:rsidP="009D275E">
      <w:pPr>
        <w:pStyle w:val="AllowPageBreak"/>
      </w:pPr>
    </w:p>
    <w:p w:rsidR="00000000" w:rsidRPr="009D275E" w:rsidP="009D275E">
      <w:pPr>
        <w:pStyle w:val="Heading1"/>
      </w:pPr>
      <w:bookmarkStart w:id="4" w:name="O_738522"/>
      <w:bookmarkEnd w:id="4"/>
      <w:r w:rsidRPr="009D275E">
        <w:t>Foun</w:t>
      </w:r>
      <w:r w:rsidRPr="009D275E">
        <w:t>dation Skills</w:t>
      </w:r>
    </w:p>
    <w:tbl>
      <w:tblPr>
        <w:tblW w:w="0" w:type="auto"/>
        <w:tblLayout w:type="fixed"/>
        <w:tblCellMar>
          <w:left w:w="62" w:type="dxa"/>
          <w:right w:w="62" w:type="dxa"/>
        </w:tblCellMar>
        <w:tblLook w:val="0000"/>
      </w:tblPr>
      <w:tblGrid>
        <w:gridCol w:w="8964"/>
      </w:tblGrid>
      <w:tr w:rsidTr="00625C6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D275E">
            <w:pPr>
              <w:pStyle w:val="BodyText"/>
              <w:rPr>
                <w:lang w:val="en-NZ"/>
              </w:rPr>
            </w:pPr>
            <w:r w:rsidRPr="009D275E">
              <w:rPr>
                <w:rStyle w:val="Emphasis"/>
              </w:rPr>
              <w:t xml:space="preserve">The Foundation Skills describe those required skills (language, literacy, numeracy and </w:t>
            </w:r>
            <w:r w:rsidRPr="009D275E">
              <w:rPr>
                <w:rStyle w:val="Emphasis"/>
              </w:rPr>
              <w:t>employment skills) that are essential to performance.</w:t>
            </w:r>
          </w:p>
        </w:tc>
      </w:tr>
      <w:tr w:rsidTr="00625C6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D275E" w:rsidP="009D275E">
            <w:pPr>
              <w:pStyle w:val="ListBullet"/>
            </w:pPr>
            <w:r w:rsidRPr="009D275E">
              <w:rPr>
                <w:rStyle w:val="Emphasis"/>
              </w:rPr>
              <w:t xml:space="preserve">Reading </w:t>
            </w:r>
            <w:r w:rsidRPr="009D275E">
              <w:t xml:space="preserve">– in order to interpret and apply applicable legislative and regulatory </w:t>
            </w:r>
            <w:r w:rsidRPr="009D275E">
              <w:t>requirements  relevant to operating a family day care service</w:t>
            </w:r>
          </w:p>
          <w:p w:rsidR="00000000" w:rsidRPr="009D275E" w:rsidP="009D275E">
            <w:pPr>
              <w:pStyle w:val="ListBullet"/>
            </w:pPr>
            <w:r w:rsidRPr="009D275E">
              <w:rPr>
                <w:rStyle w:val="Emphasis"/>
              </w:rPr>
              <w:t>Numeracy</w:t>
            </w:r>
            <w:r w:rsidRPr="009D275E">
              <w:t xml:space="preserve"> – in order to plan and perform basic business calculations</w:t>
            </w:r>
          </w:p>
          <w:p w:rsidR="00000000" w:rsidRPr="009D275E" w:rsidP="009D275E">
            <w:pPr>
              <w:pStyle w:val="BodyText"/>
            </w:pPr>
            <w:r w:rsidRPr="009D275E">
              <w:t>The remaining foundation skills essential to performance are explicit in the performance criteria of this unit.</w:t>
            </w:r>
          </w:p>
        </w:tc>
      </w:tr>
    </w:tbl>
    <w:p w:rsidR="00000000" w:rsidRPr="009D275E" w:rsidP="009D275E">
      <w:pPr>
        <w:pStyle w:val="BodyText"/>
      </w:pPr>
    </w:p>
    <w:p w:rsidR="00000000" w:rsidRPr="009D275E" w:rsidP="009D275E">
      <w:pPr>
        <w:pStyle w:val="AllowPageBreak"/>
      </w:pPr>
    </w:p>
    <w:p w:rsidR="00000000" w:rsidRPr="009D275E" w:rsidP="009D275E">
      <w:pPr>
        <w:pStyle w:val="Heading1"/>
      </w:pPr>
      <w:bookmarkStart w:id="5" w:name="O_738521"/>
      <w:bookmarkEnd w:id="5"/>
      <w:r w:rsidRPr="009D275E">
        <w:t>Unit Mapping Information</w:t>
      </w:r>
    </w:p>
    <w:p w:rsidR="00000000" w:rsidRPr="009D275E" w:rsidP="00625C6C">
      <w:pPr>
        <w:pStyle w:val="BodyText"/>
      </w:pPr>
      <w:r w:rsidRPr="009D275E">
        <w:t>No equivalent unit.</w:t>
      </w:r>
    </w:p>
    <w:p w:rsidR="00000000" w:rsidRPr="009D275E" w:rsidP="009D275E">
      <w:pPr>
        <w:pStyle w:val="Heading1"/>
      </w:pPr>
      <w:bookmarkStart w:id="6" w:name="O_738526"/>
      <w:bookmarkEnd w:id="6"/>
      <w:r w:rsidRPr="009D275E">
        <w:t>Links</w:t>
      </w:r>
    </w:p>
    <w:p w:rsidR="00000000" w:rsidRPr="009D275E" w:rsidP="00625C6C">
      <w:pPr>
        <w:pStyle w:val="BodyText"/>
      </w:pPr>
      <w:r w:rsidRPr="009D275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14D46">
        <w:rPr>
          <w:rStyle w:val="Hyperlink"/>
        </w:rPr>
        <w:t>https://vetnet.gov.au/Pages/TrainingDocs.aspx?q=5e0c25cc-3d9d-4b43-80d3-bd22cc4f1e53</w:t>
      </w:r>
      <w:r>
        <w:fldChar w:fldCharType="end"/>
      </w:r>
    </w:p>
    <w:p w:rsidR="00000000" w:rsidRPr="009D275E" w:rsidP="00625C6C">
      <w:pPr>
        <w:pStyle w:val="BodyText"/>
        <w:sectPr w:rsidSect="009D275E">
          <w:headerReference w:type="default" r:id="rId10"/>
          <w:footerReference w:type="default" r:id="rId11"/>
          <w:pgSz w:w="11908" w:h="16833"/>
          <w:pgMar w:top="1702" w:right="1418" w:bottom="1702" w:left="1418" w:header="992" w:footer="992" w:gutter="0"/>
          <w:cols w:space="720"/>
          <w:noEndnote/>
          <w:docGrid w:linePitch="299"/>
        </w:sectPr>
      </w:pPr>
    </w:p>
    <w:p w:rsidR="00000000" w:rsidRPr="009D275E" w:rsidP="009D275E">
      <w:pPr>
        <w:pStyle w:val="SuperHeading"/>
      </w:pPr>
      <w:r w:rsidRPr="009D275E">
        <w:t>Assessment Requirements for CHCECE014 Comply with family day care administration requirements</w:t>
      </w:r>
    </w:p>
    <w:p w:rsidR="00000000" w:rsidRPr="009D275E" w:rsidP="009D275E">
      <w:pPr>
        <w:pStyle w:val="Heading1"/>
      </w:pPr>
      <w:bookmarkStart w:id="7" w:name="O_738519"/>
      <w:bookmarkEnd w:id="7"/>
      <w:r w:rsidRPr="009D275E">
        <w:t>Modification History</w:t>
      </w:r>
    </w:p>
    <w:tbl>
      <w:tblPr>
        <w:tblW w:w="0" w:type="auto"/>
        <w:tblLayout w:type="fixed"/>
        <w:tblCellMar>
          <w:left w:w="62" w:type="dxa"/>
          <w:right w:w="62" w:type="dxa"/>
        </w:tblCellMar>
        <w:tblLook w:val="0000"/>
      </w:tblPr>
      <w:tblGrid>
        <w:gridCol w:w="3060"/>
        <w:gridCol w:w="6074"/>
      </w:tblGrid>
      <w:tr w:rsidTr="009D275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D275E" w:rsidP="009D275E">
            <w:pPr>
              <w:pStyle w:val="BodyText"/>
            </w:pPr>
            <w:r w:rsidRPr="009D275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D275E">
            <w:pPr>
              <w:pStyle w:val="BodyText"/>
              <w:rPr>
                <w:lang w:val="en-NZ"/>
              </w:rPr>
            </w:pPr>
            <w:r w:rsidRPr="009D275E">
              <w:rPr>
                <w:rStyle w:val="SpecialBold"/>
              </w:rPr>
              <w:t>Comments</w:t>
            </w:r>
          </w:p>
        </w:tc>
      </w:tr>
      <w:tr w:rsidTr="009D275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D275E">
            <w:pPr>
              <w:pStyle w:val="BodyText"/>
              <w:rPr>
                <w:lang w:val="en-NZ"/>
              </w:rPr>
            </w:pPr>
            <w:r w:rsidRPr="009D275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D275E" w:rsidP="009D275E">
            <w:pPr>
              <w:pStyle w:val="BodyText"/>
            </w:pPr>
            <w:r w:rsidRPr="009D275E">
              <w:t>Updated:</w:t>
            </w:r>
          </w:p>
          <w:p w:rsidR="00000000" w:rsidRPr="009D275E" w:rsidP="009D275E">
            <w:pPr>
              <w:pStyle w:val="ListBullet"/>
            </w:pPr>
            <w:r w:rsidRPr="009D275E">
              <w:t>assessor requirements statement</w:t>
            </w:r>
          </w:p>
          <w:p w:rsidR="00000000" w:rsidRPr="009D275E" w:rsidP="009D275E">
            <w:pPr>
              <w:pStyle w:val="ListBullet"/>
            </w:pPr>
            <w:r w:rsidRPr="009D275E">
              <w:t>foundation skills lead in statement</w:t>
            </w:r>
          </w:p>
          <w:p w:rsidR="00000000" w:rsidRPr="009D275E" w:rsidP="009D275E">
            <w:pPr>
              <w:pStyle w:val="ListBullet"/>
            </w:pPr>
            <w:r w:rsidRPr="009D275E">
              <w:t>licensing statement</w:t>
            </w:r>
          </w:p>
          <w:p w:rsidR="00000000" w:rsidRPr="009D275E" w:rsidP="009D275E">
            <w:pPr>
              <w:pStyle w:val="ListBullet"/>
            </w:pPr>
            <w:r w:rsidRPr="009D275E">
              <w:t>modification history to reflect 2012 standards</w:t>
            </w:r>
          </w:p>
          <w:p w:rsidR="00000000" w:rsidP="009D275E">
            <w:pPr>
              <w:pStyle w:val="BodyText"/>
              <w:rPr>
                <w:lang w:val="en-NZ"/>
              </w:rPr>
            </w:pPr>
            <w:r w:rsidRPr="009D275E">
              <w:t>Equivalent outcome.</w:t>
            </w:r>
          </w:p>
        </w:tc>
      </w:tr>
      <w:tr w:rsidTr="009D275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D275E">
            <w:pPr>
              <w:pStyle w:val="BodyText"/>
              <w:rPr>
                <w:lang w:val="en-NZ"/>
              </w:rPr>
            </w:pPr>
            <w:r w:rsidRPr="009D275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D275E" w:rsidP="009D275E">
            <w:pPr>
              <w:pStyle w:val="BodyText"/>
            </w:pPr>
            <w:r w:rsidRPr="009D275E">
              <w:t xml:space="preserve">This version was released in </w:t>
            </w:r>
            <w:r w:rsidRPr="009D275E">
              <w:rPr>
                <w:rStyle w:val="Emphasis"/>
              </w:rPr>
              <w:t>CHC Community Services Training Package release 1.0</w:t>
            </w:r>
            <w:r w:rsidRPr="009D275E">
              <w:t xml:space="preserve"> and meets the requirements of the 2012 Standards for Training Packages.</w:t>
            </w:r>
          </w:p>
          <w:p w:rsidR="00000000" w:rsidRPr="009D275E" w:rsidP="009D275E">
            <w:pPr>
              <w:pStyle w:val="BodyText"/>
            </w:pPr>
            <w:r w:rsidRPr="009D275E">
              <w:t>Signi</w:t>
            </w:r>
            <w:r w:rsidRPr="009D275E">
              <w:t>ficant changes to elements and performance criteria.</w:t>
            </w:r>
          </w:p>
          <w:p w:rsidR="00000000" w:rsidRPr="009D275E" w:rsidP="009D275E">
            <w:pPr>
              <w:pStyle w:val="BodyText"/>
            </w:pPr>
            <w:r w:rsidRPr="009D275E">
              <w:t>New evidence requirements for assessment</w:t>
            </w:r>
          </w:p>
        </w:tc>
      </w:tr>
    </w:tbl>
    <w:p w:rsidR="00000000" w:rsidRPr="009D275E" w:rsidP="009D275E">
      <w:pPr>
        <w:pStyle w:val="BodyText"/>
      </w:pPr>
    </w:p>
    <w:p w:rsidR="00000000" w:rsidRPr="009D275E" w:rsidP="009D275E">
      <w:pPr>
        <w:pStyle w:val="AllowPageBreak"/>
      </w:pPr>
    </w:p>
    <w:p w:rsidR="00000000" w:rsidRPr="009D275E" w:rsidP="009D275E">
      <w:pPr>
        <w:pStyle w:val="Heading1"/>
      </w:pPr>
      <w:bookmarkStart w:id="8" w:name="O_738518"/>
      <w:bookmarkEnd w:id="8"/>
      <w:r w:rsidRPr="009D275E">
        <w:t>Performance Evidence</w:t>
      </w:r>
    </w:p>
    <w:tbl>
      <w:tblPr>
        <w:tblW w:w="0" w:type="auto"/>
        <w:tblCellMar>
          <w:left w:w="62" w:type="dxa"/>
          <w:right w:w="62" w:type="dxa"/>
        </w:tblCellMar>
        <w:tblLook w:val="0000"/>
      </w:tblPr>
      <w:tblGrid>
        <w:gridCol w:w="9196"/>
      </w:tblGrid>
      <w:tr w:rsidTr="00625C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275E" w:rsidP="009D275E">
            <w:pPr>
              <w:pStyle w:val="BodyText"/>
            </w:pPr>
            <w:r w:rsidRPr="009D275E">
              <w:t>The candidate must show evidence of the ability to complete tasks outlined in elements and performance criteria of this unit, manage tasks and manage contingencies in the context of the job role. There must be demonstrated evidence that the candidate has c</w:t>
            </w:r>
            <w:r w:rsidRPr="009D275E">
              <w:t xml:space="preserve">ompleted the following tasks at least once: </w:t>
            </w:r>
          </w:p>
          <w:p w:rsidR="00000000" w:rsidRPr="009D275E" w:rsidP="009D275E">
            <w:pPr>
              <w:pStyle w:val="ListBullet"/>
            </w:pPr>
            <w:r w:rsidRPr="009D275E">
              <w:t xml:space="preserve">collected and recorded accurate information about at least three children </w:t>
            </w:r>
          </w:p>
          <w:p w:rsidR="00000000" w:rsidRPr="009D275E" w:rsidP="009D275E">
            <w:pPr>
              <w:pStyle w:val="ListBullet"/>
            </w:pPr>
            <w:r w:rsidRPr="009D275E">
              <w:t>maintained a schedule of taxation requirements, tax records and receipts</w:t>
            </w:r>
          </w:p>
          <w:p w:rsidR="00000000" w:rsidRPr="009D275E" w:rsidP="009D275E">
            <w:pPr>
              <w:pStyle w:val="ListBullet"/>
            </w:pPr>
            <w:r w:rsidRPr="009D275E">
              <w:t>prepared and used attendance lists, emergency contact forms, p</w:t>
            </w:r>
            <w:r w:rsidRPr="009D275E">
              <w:t>ermission forms and timesheets on at least three separate occasions.</w:t>
            </w:r>
          </w:p>
        </w:tc>
      </w:tr>
    </w:tbl>
    <w:p w:rsidR="00000000" w:rsidRPr="009D275E" w:rsidP="009D275E">
      <w:pPr>
        <w:pStyle w:val="BodyText"/>
      </w:pPr>
    </w:p>
    <w:p w:rsidR="00000000" w:rsidRPr="009D275E" w:rsidP="009D275E">
      <w:pPr>
        <w:pStyle w:val="AllowPageBreak"/>
      </w:pPr>
    </w:p>
    <w:p w:rsidR="00000000" w:rsidRPr="009D275E" w:rsidP="009D275E">
      <w:pPr>
        <w:pStyle w:val="Heading1"/>
      </w:pPr>
      <w:bookmarkStart w:id="9" w:name="O_738517"/>
      <w:bookmarkEnd w:id="9"/>
      <w:r w:rsidRPr="009D275E">
        <w:t>Knowledge Evidence</w:t>
      </w:r>
    </w:p>
    <w:tbl>
      <w:tblPr>
        <w:tblW w:w="0" w:type="auto"/>
        <w:tblCellMar>
          <w:left w:w="62" w:type="dxa"/>
          <w:right w:w="62" w:type="dxa"/>
        </w:tblCellMar>
        <w:tblLook w:val="0000"/>
      </w:tblPr>
      <w:tblGrid>
        <w:gridCol w:w="9196"/>
      </w:tblGrid>
      <w:tr w:rsidTr="00625C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275E" w:rsidP="009D275E">
            <w:pPr>
              <w:pStyle w:val="BodyText"/>
            </w:pPr>
            <w:r w:rsidRPr="009D275E">
              <w:t>The candidate must be able to demonstrate essential knowledge required to effectively do the task outlined in elements and performance criteria of th</w:t>
            </w:r>
            <w:r w:rsidRPr="009D275E">
              <w:t>is unit, manage the task and manage contingencies in the context of the work role. These include knowledge of:</w:t>
            </w:r>
          </w:p>
          <w:p w:rsidR="00000000" w:rsidRPr="009D275E" w:rsidP="009D275E">
            <w:pPr>
              <w:pStyle w:val="ListBullet"/>
            </w:pPr>
            <w:r w:rsidRPr="009D275E">
              <w:t>how to access:</w:t>
            </w:r>
          </w:p>
          <w:p w:rsidR="00000000" w:rsidRPr="009D275E" w:rsidP="009D275E">
            <w:pPr>
              <w:pStyle w:val="ListBullet2"/>
            </w:pPr>
            <w:r w:rsidRPr="009D275E">
              <w:t>the National Quality Framework</w:t>
            </w:r>
          </w:p>
          <w:p w:rsidR="00000000" w:rsidRPr="009D275E" w:rsidP="009D275E">
            <w:pPr>
              <w:pStyle w:val="ListBullet2"/>
            </w:pPr>
            <w:r w:rsidRPr="009D275E">
              <w:t>the National Quality Standards</w:t>
            </w:r>
          </w:p>
          <w:p w:rsidR="00000000" w:rsidRPr="009D275E" w:rsidP="009D275E">
            <w:pPr>
              <w:pStyle w:val="ListBullet2"/>
            </w:pPr>
            <w:r w:rsidRPr="009D275E">
              <w:t>the relevant approved learning framework</w:t>
            </w:r>
          </w:p>
          <w:p w:rsidR="00000000" w:rsidRPr="009D275E" w:rsidP="009D275E">
            <w:pPr>
              <w:pStyle w:val="ListBullet"/>
            </w:pPr>
            <w:r w:rsidRPr="009D275E">
              <w:t>how to navigate through framework and standards documents to find areas relevant to this unit of competency</w:t>
            </w:r>
          </w:p>
          <w:p w:rsidR="00000000" w:rsidRPr="009D275E" w:rsidP="009D275E">
            <w:pPr>
              <w:pStyle w:val="ListBullet"/>
            </w:pPr>
            <w:r w:rsidRPr="009D275E">
              <w:t>rules for administration of family fee subsidies including taxation requirements</w:t>
            </w:r>
          </w:p>
          <w:p w:rsidR="00000000" w:rsidRPr="009D275E" w:rsidP="009D275E">
            <w:pPr>
              <w:pStyle w:val="ListBullet"/>
            </w:pPr>
            <w:r w:rsidRPr="009D275E">
              <w:t>organisational standards, policies and procedures.</w:t>
            </w:r>
          </w:p>
        </w:tc>
      </w:tr>
    </w:tbl>
    <w:p w:rsidR="00000000" w:rsidRPr="009D275E" w:rsidP="009D275E">
      <w:pPr>
        <w:pStyle w:val="BodyText"/>
      </w:pPr>
    </w:p>
    <w:p w:rsidR="00000000" w:rsidRPr="009D275E" w:rsidP="009D275E">
      <w:pPr>
        <w:pStyle w:val="AllowPageBreak"/>
      </w:pPr>
    </w:p>
    <w:p w:rsidR="00000000" w:rsidRPr="009D275E" w:rsidP="009D275E">
      <w:pPr>
        <w:pStyle w:val="Heading1"/>
      </w:pPr>
      <w:bookmarkStart w:id="10" w:name="O_738516"/>
      <w:bookmarkEnd w:id="10"/>
      <w:r w:rsidRPr="009D275E">
        <w:t>Assessment Conditions</w:t>
      </w:r>
    </w:p>
    <w:tbl>
      <w:tblPr>
        <w:tblW w:w="0" w:type="auto"/>
        <w:tblCellMar>
          <w:left w:w="62" w:type="dxa"/>
          <w:right w:w="62" w:type="dxa"/>
        </w:tblCellMar>
        <w:tblLook w:val="0000"/>
      </w:tblPr>
      <w:tblGrid>
        <w:gridCol w:w="9196"/>
      </w:tblGrid>
      <w:tr w:rsidTr="00625C6C">
        <w:tblPrEx>
          <w:tblW w:w="0" w:type="auto"/>
          <w:tblCellMar>
            <w:left w:w="62" w:type="dxa"/>
            <w:right w:w="62" w:type="dxa"/>
          </w:tblCellMar>
          <w:tblLook w:val="0000"/>
        </w:tblPrEx>
        <w:trPr>
          <w:trHeight w:val="1693"/>
        </w:trPr>
        <w:tc>
          <w:tcPr>
            <w:tcW w:w="0" w:type="auto"/>
            <w:tcBorders>
              <w:top w:val="nil"/>
              <w:left w:val="nil"/>
              <w:bottom w:val="nil"/>
              <w:right w:val="nil"/>
            </w:tcBorders>
            <w:tcMar>
              <w:top w:w="0" w:type="dxa"/>
              <w:left w:w="62" w:type="dxa"/>
              <w:bottom w:w="0" w:type="dxa"/>
              <w:right w:w="62" w:type="dxa"/>
            </w:tcMar>
          </w:tcPr>
          <w:p w:rsidR="00000000" w:rsidRPr="009D275E" w:rsidP="009D275E">
            <w:pPr>
              <w:pStyle w:val="BodyText"/>
            </w:pPr>
            <w:r w:rsidRPr="009D275E">
              <w:t>Skills must be demonstrated in a family day care context within a regulated education and care service.</w:t>
            </w:r>
          </w:p>
          <w:p w:rsidR="00000000" w:rsidRPr="009D275E" w:rsidP="009D275E">
            <w:pPr>
              <w:pStyle w:val="BodyText"/>
            </w:pPr>
          </w:p>
          <w:p w:rsidR="00000000" w:rsidRPr="009D275E" w:rsidP="009D275E">
            <w:pPr>
              <w:pStyle w:val="BodyText"/>
            </w:pPr>
            <w:r w:rsidRPr="009D275E">
              <w:t>In addition, simulations and scenarios must be used where the full range of contexts and situations cannot be provided in</w:t>
            </w:r>
            <w:r w:rsidRPr="009D275E">
              <w:t xml:space="preserve"> the workplace or may occur only rarely. These are situations relating to emergency or unplanned procedures where assessment in these circumstances would be unsafe or is impractical.</w:t>
            </w:r>
          </w:p>
          <w:p w:rsidR="00000000" w:rsidRPr="009D275E" w:rsidP="009D275E">
            <w:pPr>
              <w:pStyle w:val="BodyText"/>
            </w:pPr>
          </w:p>
          <w:p w:rsidR="00000000" w:rsidRPr="009D275E" w:rsidP="009D275E">
            <w:pPr>
              <w:pStyle w:val="BodyText"/>
            </w:pPr>
            <w:r w:rsidRPr="009D275E">
              <w:t>Simulated assessment environments must simulate the real-life working en</w:t>
            </w:r>
            <w:r w:rsidRPr="009D275E">
              <w:t>vironment where these skills and knowledge would be performed, with all the relevant equipment and resources of that working environment.</w:t>
            </w:r>
          </w:p>
          <w:p w:rsidR="00000000" w:rsidRPr="009D275E" w:rsidP="009D275E">
            <w:pPr>
              <w:pStyle w:val="BodyText"/>
            </w:pPr>
          </w:p>
          <w:p w:rsidR="00000000" w:rsidRPr="009D275E" w:rsidP="009D275E">
            <w:pPr>
              <w:pStyle w:val="BodyText"/>
            </w:pPr>
            <w:r w:rsidRPr="009D275E">
              <w:t>Assessment must ensure use of:</w:t>
            </w:r>
          </w:p>
          <w:p w:rsidR="00000000" w:rsidRPr="009D275E" w:rsidP="009D275E">
            <w:pPr>
              <w:pStyle w:val="ListBullet"/>
            </w:pPr>
            <w:r w:rsidRPr="009D275E">
              <w:t xml:space="preserve"> National Quality Framework for Early Childhood Education and Care </w:t>
            </w:r>
          </w:p>
          <w:p w:rsidR="00000000" w:rsidRPr="009D275E" w:rsidP="009D275E">
            <w:pPr>
              <w:pStyle w:val="ListBullet"/>
            </w:pPr>
            <w:r w:rsidRPr="009D275E">
              <w:t xml:space="preserve"> the relevant app</w:t>
            </w:r>
            <w:r w:rsidRPr="009D275E">
              <w:t xml:space="preserve">roved learning framework under the National Quality Framework for Early Childhood Education and Care. </w:t>
            </w:r>
          </w:p>
          <w:p w:rsidR="00000000" w:rsidRPr="009D275E" w:rsidP="009D275E">
            <w:pPr>
              <w:pStyle w:val="BodyText"/>
            </w:pPr>
          </w:p>
          <w:p w:rsidR="00625C6C" w:rsidP="009D275E">
            <w:pPr>
              <w:pStyle w:val="BodyText"/>
            </w:pPr>
            <w:r w:rsidRPr="009D275E">
              <w:t>Assessors must satisfy the Standards for Registered Training Organisations (RTOs) 2015/AQTF mandatory competency requirements for assessors.</w:t>
            </w:r>
          </w:p>
          <w:p w:rsidR="00625C6C" w:rsidP="009D275E">
            <w:pPr>
              <w:pStyle w:val="BodyText"/>
            </w:pPr>
          </w:p>
          <w:p w:rsidR="00000000" w:rsidRPr="009D275E" w:rsidP="009D275E">
            <w:pPr>
              <w:pStyle w:val="BodyText"/>
            </w:pPr>
          </w:p>
        </w:tc>
      </w:tr>
    </w:tbl>
    <w:p w:rsidR="00000000" w:rsidRPr="009D275E" w:rsidP="009D275E">
      <w:pPr>
        <w:pStyle w:val="BodyText"/>
      </w:pPr>
    </w:p>
    <w:p w:rsidR="00000000" w:rsidRPr="009D275E" w:rsidP="009D275E">
      <w:pPr>
        <w:pStyle w:val="AllowPageBreak"/>
      </w:pPr>
    </w:p>
    <w:p w:rsidR="00000000" w:rsidRPr="009D275E" w:rsidP="009D275E">
      <w:pPr>
        <w:pStyle w:val="Heading1"/>
      </w:pPr>
      <w:bookmarkStart w:id="11" w:name="O_738527"/>
      <w:bookmarkEnd w:id="11"/>
      <w:r w:rsidRPr="009D275E">
        <w:t>Links</w:t>
      </w:r>
    </w:p>
    <w:p w:rsidR="00000000" w:rsidRPr="009D275E" w:rsidP="00625C6C">
      <w:pPr>
        <w:pStyle w:val="BodyText"/>
      </w:pPr>
      <w:r w:rsidRPr="009D275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14D46">
        <w:rPr>
          <w:rStyle w:val="Hyperlink"/>
        </w:rPr>
        <w:t>https://vetnet.gov.au/Pages/TrainingDocs.aspx?q=5e0c25cc-3d9d-4b43-80d3-bd22cc4f1e53</w:t>
      </w:r>
      <w:r>
        <w:fldChar w:fldCharType="end"/>
      </w:r>
    </w:p>
    <w:p w:rsidR="00000000" w:rsidRPr="009D275E" w:rsidP="009D275E"/>
    <w:sectPr w:rsidSect="009D27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5E" w:rsidRPr="00625C6C" w:rsidP="00625C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C6C" w:rsidP="009D27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5C6C" w:rsidP="009D27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25C6C" w:rsidP="009D27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5E" w:rsidP="009D275E">
    <w:pPr>
      <w:pStyle w:val="Footer"/>
      <w:framePr w:wrap="around"/>
    </w:pPr>
    <w:r>
      <w:fldChar w:fldCharType="begin"/>
    </w:r>
    <w:r>
      <w:instrText xml:space="preserve"> DOCPROPERTY  Subject  \* MERGEFORMAT </w:instrText>
    </w:r>
    <w:r>
      <w:fldChar w:fldCharType="separate"/>
    </w:r>
    <w:r w:rsidR="00625C6C">
      <w:t>Approved</w:t>
    </w:r>
    <w:r w:rsidR="00625C6C">
      <w:fldChar w:fldCharType="end"/>
    </w:r>
    <w:r>
      <w:tab/>
      <w:t xml:space="preserve">Page </w:t>
    </w:r>
    <w:r>
      <w:fldChar w:fldCharType="begin"/>
    </w:r>
    <w:r>
      <w:instrText xml:space="preserve"> PAGE  \* Arabic  \* MERGEFORMAT </w:instrText>
    </w:r>
    <w:r>
      <w:fldChar w:fldCharType="separate"/>
    </w:r>
    <w:r w:rsidR="00625C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5C6C">
      <w:rPr>
        <w:noProof/>
      </w:rPr>
      <w:t>4</w:t>
    </w:r>
    <w:r>
      <w:rPr>
        <w:noProof/>
      </w:rPr>
      <w:fldChar w:fldCharType="end"/>
    </w:r>
  </w:p>
  <w:p w:rsidR="009D275E" w:rsidP="009D275E">
    <w:pPr>
      <w:pStyle w:val="Footer"/>
      <w:framePr w:wrap="around"/>
    </w:pPr>
    <w:r>
      <w:t xml:space="preserve">© Commonwealth of Australia, </w:t>
    </w:r>
    <w:r>
      <w:fldChar w:fldCharType="begin"/>
    </w:r>
    <w:r>
      <w:instrText xml:space="preserve"> DATE  \@ "yyyy"  \* MERGEFORMAT </w:instrText>
    </w:r>
    <w:r>
      <w:fldChar w:fldCharType="separate"/>
    </w:r>
    <w:r w:rsidR="00625C6C">
      <w:rPr>
        <w:noProof/>
      </w:rPr>
      <w:t>2025</w:t>
    </w:r>
    <w:r>
      <w:fldChar w:fldCharType="end"/>
    </w:r>
    <w:r>
      <w:tab/>
    </w:r>
    <w:r>
      <w:fldChar w:fldCharType="begin"/>
    </w:r>
    <w:r>
      <w:instrText xml:space="preserve"> DOCPROPERTY  Author  \* MERGEFORMAT </w:instrText>
    </w:r>
    <w:r>
      <w:fldChar w:fldCharType="separate"/>
    </w:r>
    <w:r w:rsidR="00625C6C">
      <w:t>HumanAbility</w:t>
    </w:r>
    <w:r w:rsidR="00625C6C">
      <w:fldChar w:fldCharType="end"/>
    </w:r>
  </w:p>
  <w:p w:rsidR="009D275E" w:rsidP="009D27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C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275E" w:rsidRPr="00625C6C" w:rsidP="00625C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C6C" w:rsidRPr="002D2AF8" w:rsidP="009D275E">
    <w:pPr>
      <w:pStyle w:val="Header"/>
      <w:framePr w:wrap="around"/>
    </w:pPr>
    <w:r>
      <w:fldChar w:fldCharType="begin"/>
    </w:r>
    <w:r>
      <w:instrText xml:space="preserve"> TITLE   \* MERGEFORMAT </w:instrText>
    </w:r>
    <w:r>
      <w:fldChar w:fldCharType="separate"/>
    </w:r>
    <w:r>
      <w:t>CHCECE014 Comply with family day care administration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25C6C" w:rsidP="009D27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75E" w:rsidRPr="002D2AF8" w:rsidP="009D275E">
    <w:pPr>
      <w:pStyle w:val="Header"/>
      <w:framePr w:wrap="around"/>
    </w:pPr>
    <w:r>
      <w:fldChar w:fldCharType="begin"/>
    </w:r>
    <w:r>
      <w:instrText xml:space="preserve"> TITLE   \* MERGEFORMAT </w:instrText>
    </w:r>
    <w:r>
      <w:fldChar w:fldCharType="separate"/>
    </w:r>
    <w:r w:rsidR="00625C6C">
      <w:t>CHCECE014 Comply with family day care administration requirements</w:t>
    </w:r>
    <w:r w:rsidR="00625C6C">
      <w:fldChar w:fldCharType="end"/>
    </w:r>
    <w:r>
      <w:tab/>
      <w:t xml:space="preserve">Date this document was generated: </w:t>
    </w:r>
    <w:r>
      <w:fldChar w:fldCharType="begin"/>
    </w:r>
    <w:r>
      <w:instrText xml:space="preserve"> CREATEDATE  \@ "d MMMM yyyy"  \* MERGEFORMAT </w:instrText>
    </w:r>
    <w:r>
      <w:fldChar w:fldCharType="separate"/>
    </w:r>
    <w:r w:rsidR="00625C6C">
      <w:rPr>
        <w:noProof/>
      </w:rPr>
      <w:t>1 March 2025</w:t>
    </w:r>
    <w:r>
      <w:fldChar w:fldCharType="end"/>
    </w:r>
  </w:p>
  <w:p w:rsidR="009D275E" w:rsidP="009D27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D07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A28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D01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7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275E"/>
    <w:pPr>
      <w:spacing w:before="360" w:after="60"/>
      <w:outlineLvl w:val="0"/>
    </w:pPr>
    <w:rPr>
      <w:sz w:val="32"/>
    </w:rPr>
  </w:style>
  <w:style w:type="paragraph" w:styleId="Heading2">
    <w:name w:val="heading 2"/>
    <w:basedOn w:val="HeadingBase"/>
    <w:next w:val="BodyText"/>
    <w:link w:val="Heading2Char"/>
    <w:qFormat/>
    <w:rsid w:val="009D275E"/>
    <w:pPr>
      <w:keepLines/>
      <w:spacing w:before="240" w:after="120"/>
      <w:outlineLvl w:val="1"/>
    </w:pPr>
    <w:rPr>
      <w:sz w:val="28"/>
      <w:szCs w:val="40"/>
    </w:rPr>
  </w:style>
  <w:style w:type="paragraph" w:styleId="Heading3">
    <w:name w:val="heading 3"/>
    <w:basedOn w:val="HeadingBase"/>
    <w:next w:val="BodyText"/>
    <w:link w:val="Heading3Char"/>
    <w:qFormat/>
    <w:rsid w:val="009D275E"/>
    <w:pPr>
      <w:spacing w:before="180" w:after="120"/>
      <w:outlineLvl w:val="2"/>
    </w:pPr>
    <w:rPr>
      <w:spacing w:val="-10"/>
      <w:kern w:val="32"/>
    </w:rPr>
  </w:style>
  <w:style w:type="paragraph" w:styleId="Heading4">
    <w:name w:val="heading 4"/>
    <w:basedOn w:val="HeadingBase"/>
    <w:next w:val="BodyText"/>
    <w:link w:val="Heading4Char"/>
    <w:qFormat/>
    <w:rsid w:val="009D275E"/>
    <w:pPr>
      <w:spacing w:before="160" w:after="120"/>
      <w:outlineLvl w:val="3"/>
    </w:pPr>
    <w:rPr>
      <w:sz w:val="22"/>
    </w:rPr>
  </w:style>
  <w:style w:type="paragraph" w:styleId="Heading5">
    <w:name w:val="heading 5"/>
    <w:basedOn w:val="HeadingBase"/>
    <w:next w:val="Normal"/>
    <w:link w:val="Heading5Char"/>
    <w:qFormat/>
    <w:rsid w:val="009D275E"/>
    <w:pPr>
      <w:spacing w:before="80"/>
      <w:outlineLvl w:val="4"/>
    </w:pPr>
    <w:rPr>
      <w:color w:val="918585"/>
      <w:sz w:val="20"/>
    </w:rPr>
  </w:style>
  <w:style w:type="paragraph" w:styleId="Heading6">
    <w:name w:val="heading 6"/>
    <w:basedOn w:val="HeadingBase"/>
    <w:next w:val="Normal"/>
    <w:link w:val="Heading6Char"/>
    <w:qFormat/>
    <w:rsid w:val="009D275E"/>
    <w:pPr>
      <w:spacing w:before="60"/>
      <w:outlineLvl w:val="5"/>
    </w:pPr>
    <w:rPr>
      <w:color w:val="918585"/>
      <w:sz w:val="20"/>
    </w:rPr>
  </w:style>
  <w:style w:type="paragraph" w:styleId="Heading7">
    <w:name w:val="heading 7"/>
    <w:basedOn w:val="Normal"/>
    <w:next w:val="Normal"/>
    <w:link w:val="Heading7Char"/>
    <w:qFormat/>
    <w:rsid w:val="009D275E"/>
    <w:pPr>
      <w:ind w:left="720"/>
      <w:outlineLvl w:val="6"/>
    </w:pPr>
    <w:rPr>
      <w:i/>
    </w:rPr>
  </w:style>
  <w:style w:type="paragraph" w:styleId="Heading8">
    <w:name w:val="heading 8"/>
    <w:basedOn w:val="Normal"/>
    <w:next w:val="Normal"/>
    <w:link w:val="Heading8Char"/>
    <w:qFormat/>
    <w:rsid w:val="009D275E"/>
    <w:pPr>
      <w:ind w:left="720"/>
      <w:outlineLvl w:val="7"/>
    </w:pPr>
    <w:rPr>
      <w:i/>
    </w:rPr>
  </w:style>
  <w:style w:type="paragraph" w:styleId="Heading9">
    <w:name w:val="heading 9"/>
    <w:basedOn w:val="Normal"/>
    <w:next w:val="Normal"/>
    <w:link w:val="Heading9Char"/>
    <w:qFormat/>
    <w:rsid w:val="009D275E"/>
    <w:pPr>
      <w:ind w:left="720"/>
      <w:outlineLvl w:val="8"/>
    </w:pPr>
    <w:rPr>
      <w:i/>
    </w:rPr>
  </w:style>
  <w:style w:type="character" w:default="1" w:styleId="DefaultParagraphFont">
    <w:name w:val="Default Paragraph Font"/>
    <w:uiPriority w:val="1"/>
    <w:unhideWhenUsed/>
    <w:rsid w:val="009D27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275E"/>
  </w:style>
  <w:style w:type="character" w:customStyle="1" w:styleId="Heading1Char">
    <w:name w:val="Heading 1 Char"/>
    <w:basedOn w:val="DefaultParagraphFont"/>
    <w:link w:val="Heading1"/>
    <w:rsid w:val="009D275E"/>
    <w:rPr>
      <w:rFonts w:ascii="Times New Roman" w:eastAsia="Times New Roman" w:hAnsi="Times New Roman" w:cs="Times New Roman"/>
      <w:b/>
      <w:sz w:val="32"/>
      <w:szCs w:val="20"/>
      <w:lang w:eastAsia="en-US"/>
    </w:rPr>
  </w:style>
  <w:style w:type="paragraph" w:styleId="BodyText">
    <w:name w:val="Body Text"/>
    <w:basedOn w:val="Normal"/>
    <w:link w:val="BodyTextChar"/>
    <w:rsid w:val="009D27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275E"/>
    <w:rPr>
      <w:rFonts w:ascii="Times New Roman" w:eastAsia="Times New Roman" w:hAnsi="Times New Roman" w:cs="Times New Roman"/>
      <w:sz w:val="24"/>
      <w:lang w:eastAsia="en-US"/>
    </w:rPr>
  </w:style>
  <w:style w:type="paragraph" w:styleId="ListBullet">
    <w:name w:val="List Bullet"/>
    <w:basedOn w:val="List"/>
    <w:rsid w:val="009D275E"/>
    <w:pPr>
      <w:numPr>
        <w:numId w:val="12"/>
      </w:numPr>
      <w:tabs>
        <w:tab w:val="clear" w:pos="340"/>
      </w:tabs>
      <w:spacing w:before="40" w:after="40"/>
    </w:pPr>
  </w:style>
  <w:style w:type="character" w:customStyle="1" w:styleId="SpecialBold">
    <w:name w:val="Special Bold"/>
    <w:basedOn w:val="DefaultParagraphFont"/>
    <w:rsid w:val="009D275E"/>
    <w:rPr>
      <w:b/>
      <w:spacing w:val="0"/>
    </w:rPr>
  </w:style>
  <w:style w:type="paragraph" w:styleId="ListBullet2">
    <w:name w:val="List Bullet 2"/>
    <w:basedOn w:val="List2"/>
    <w:rsid w:val="009D275E"/>
    <w:pPr>
      <w:numPr>
        <w:numId w:val="13"/>
      </w:numPr>
      <w:tabs>
        <w:tab w:val="clear" w:pos="680"/>
      </w:tabs>
    </w:pPr>
  </w:style>
  <w:style w:type="character" w:styleId="Emphasis">
    <w:name w:val="Emphasis"/>
    <w:basedOn w:val="DefaultParagraphFont"/>
    <w:qFormat/>
    <w:rsid w:val="009D275E"/>
    <w:rPr>
      <w:i/>
    </w:rPr>
  </w:style>
  <w:style w:type="paragraph" w:customStyle="1" w:styleId="SuperHeading">
    <w:name w:val="SuperHeading"/>
    <w:basedOn w:val="Normal"/>
    <w:rsid w:val="009D275E"/>
    <w:pPr>
      <w:spacing w:before="240" w:after="120"/>
      <w:outlineLvl w:val="0"/>
    </w:pPr>
    <w:rPr>
      <w:rFonts w:ascii="Times New Roman" w:hAnsi="Times New Roman"/>
      <w:b/>
      <w:sz w:val="32"/>
    </w:rPr>
  </w:style>
  <w:style w:type="paragraph" w:customStyle="1" w:styleId="AllowPageBreak">
    <w:name w:val="AllowPageBreak"/>
    <w:rsid w:val="009D27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27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27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27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27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27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27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27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275E"/>
    <w:rPr>
      <w:rFonts w:ascii="Courier New" w:eastAsia="Times New Roman" w:hAnsi="Courier New" w:cs="Times New Roman"/>
      <w:i/>
      <w:szCs w:val="20"/>
      <w:lang w:eastAsia="en-US"/>
    </w:rPr>
  </w:style>
  <w:style w:type="paragraph" w:customStyle="1" w:styleId="HeadingBase">
    <w:name w:val="Heading Base"/>
    <w:rsid w:val="009D27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275E"/>
    <w:pPr>
      <w:tabs>
        <w:tab w:val="right" w:leader="dot" w:pos="9072"/>
      </w:tabs>
      <w:ind w:left="567"/>
    </w:pPr>
    <w:rPr>
      <w:szCs w:val="22"/>
    </w:rPr>
  </w:style>
  <w:style w:type="paragraph" w:customStyle="1" w:styleId="TOCBase">
    <w:name w:val="TOC Base"/>
    <w:rsid w:val="009D27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275E"/>
    <w:pPr>
      <w:tabs>
        <w:tab w:val="right" w:leader="dot" w:pos="9072"/>
      </w:tabs>
      <w:spacing w:before="40" w:after="40"/>
      <w:ind w:left="284"/>
    </w:pPr>
    <w:rPr>
      <w:rFonts w:ascii="Times New Roman" w:hAnsi="Times New Roman"/>
    </w:rPr>
  </w:style>
  <w:style w:type="paragraph" w:styleId="TOC1">
    <w:name w:val="toc 1"/>
    <w:basedOn w:val="TOCBase"/>
    <w:next w:val="Normal"/>
    <w:rsid w:val="009D27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27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275E"/>
    <w:rPr>
      <w:rFonts w:ascii="Times New Roman" w:eastAsia="Times New Roman" w:hAnsi="Times New Roman" w:cs="Times New Roman"/>
      <w:sz w:val="16"/>
      <w:lang w:eastAsia="en-US"/>
    </w:rPr>
  </w:style>
  <w:style w:type="paragraph" w:styleId="Title">
    <w:name w:val="Title"/>
    <w:basedOn w:val="HeadingBase"/>
    <w:link w:val="TitleChar"/>
    <w:qFormat/>
    <w:rsid w:val="009D275E"/>
    <w:pPr>
      <w:spacing w:before="5040"/>
      <w:jc w:val="center"/>
    </w:pPr>
    <w:rPr>
      <w:sz w:val="48"/>
      <w:szCs w:val="72"/>
      <w:lang w:val="en-US"/>
    </w:rPr>
  </w:style>
  <w:style w:type="character" w:customStyle="1" w:styleId="TitleChar">
    <w:name w:val="Title Char"/>
    <w:basedOn w:val="DefaultParagraphFont"/>
    <w:link w:val="Title"/>
    <w:rsid w:val="009D27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275E"/>
    <w:pPr>
      <w:tabs>
        <w:tab w:val="left" w:pos="3600"/>
        <w:tab w:val="left" w:pos="3958"/>
      </w:tabs>
    </w:pPr>
  </w:style>
  <w:style w:type="paragraph" w:styleId="List">
    <w:name w:val="List"/>
    <w:basedOn w:val="BodyText"/>
    <w:next w:val="BodyText"/>
    <w:rsid w:val="009D275E"/>
    <w:pPr>
      <w:tabs>
        <w:tab w:val="left" w:pos="340"/>
      </w:tabs>
      <w:spacing w:before="60" w:after="60"/>
      <w:ind w:left="340" w:hanging="340"/>
    </w:pPr>
  </w:style>
  <w:style w:type="paragraph" w:customStyle="1" w:styleId="Note">
    <w:name w:val="Note"/>
    <w:basedOn w:val="BodyText"/>
    <w:rsid w:val="009D27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275E"/>
    <w:pPr>
      <w:framePr w:wrap="auto" w:hAnchor="text" w:y="6049"/>
    </w:pPr>
    <w:rPr>
      <w:color w:val="000000"/>
      <w:sz w:val="40"/>
    </w:rPr>
  </w:style>
  <w:style w:type="paragraph" w:customStyle="1" w:styleId="TOCTitle">
    <w:name w:val="TOCTitle"/>
    <w:basedOn w:val="Heading1"/>
    <w:rsid w:val="009D275E"/>
    <w:pPr>
      <w:spacing w:after="240"/>
      <w:jc w:val="center"/>
      <w:outlineLvl w:val="9"/>
    </w:pPr>
    <w:rPr>
      <w:caps/>
    </w:rPr>
  </w:style>
  <w:style w:type="paragraph" w:customStyle="1" w:styleId="Version">
    <w:name w:val="Version"/>
    <w:rsid w:val="009D27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275E"/>
    <w:pPr>
      <w:keepNext w:val="0"/>
      <w:tabs>
        <w:tab w:val="right" w:pos="4176"/>
      </w:tabs>
      <w:ind w:left="198" w:hanging="198"/>
    </w:pPr>
    <w:rPr>
      <w:rFonts w:ascii="Garamond" w:hAnsi="Garamond"/>
    </w:rPr>
  </w:style>
  <w:style w:type="paragraph" w:styleId="IndexHeading">
    <w:name w:val="index heading"/>
    <w:basedOn w:val="Normal"/>
    <w:next w:val="Index1"/>
    <w:semiHidden/>
    <w:rsid w:val="009D275E"/>
    <w:pPr>
      <w:spacing w:before="120" w:after="120"/>
    </w:pPr>
    <w:rPr>
      <w:rFonts w:ascii="Arial" w:hAnsi="Arial"/>
      <w:b/>
      <w:color w:val="918585"/>
      <w:sz w:val="24"/>
    </w:rPr>
  </w:style>
  <w:style w:type="paragraph" w:styleId="Header">
    <w:name w:val="header"/>
    <w:basedOn w:val="Normal"/>
    <w:link w:val="HeaderChar"/>
    <w:rsid w:val="009D27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275E"/>
    <w:rPr>
      <w:rFonts w:ascii="Times New Roman" w:eastAsia="Times New Roman" w:hAnsi="Times New Roman" w:cs="Times New Roman"/>
      <w:sz w:val="16"/>
      <w:szCs w:val="20"/>
      <w:lang w:val="en-GB" w:eastAsia="en-US"/>
    </w:rPr>
  </w:style>
  <w:style w:type="paragraph" w:customStyle="1" w:styleId="Chapter">
    <w:name w:val="Chapter"/>
    <w:basedOn w:val="Normal"/>
    <w:rsid w:val="009D275E"/>
    <w:pPr>
      <w:spacing w:before="240"/>
    </w:pPr>
    <w:rPr>
      <w:rFonts w:ascii="Times New Roman" w:hAnsi="Times New Roman"/>
      <w:smallCaps/>
      <w:spacing w:val="80"/>
      <w:sz w:val="28"/>
    </w:rPr>
  </w:style>
  <w:style w:type="paragraph" w:customStyle="1" w:styleId="InChapter">
    <w:name w:val="InChapter"/>
    <w:basedOn w:val="Heading3"/>
    <w:rsid w:val="009D275E"/>
    <w:pPr>
      <w:spacing w:after="240"/>
      <w:outlineLvl w:val="9"/>
    </w:pPr>
    <w:rPr>
      <w:noProof/>
    </w:rPr>
  </w:style>
  <w:style w:type="paragraph" w:styleId="Index2">
    <w:name w:val="index 2"/>
    <w:basedOn w:val="Normal"/>
    <w:next w:val="Normal"/>
    <w:semiHidden/>
    <w:rsid w:val="009D275E"/>
    <w:pPr>
      <w:tabs>
        <w:tab w:val="right" w:pos="4176"/>
      </w:tabs>
      <w:ind w:left="568" w:hanging="284"/>
    </w:pPr>
    <w:rPr>
      <w:rFonts w:ascii="Garamond" w:hAnsi="Garamond"/>
    </w:rPr>
  </w:style>
  <w:style w:type="paragraph" w:customStyle="1" w:styleId="Byline">
    <w:name w:val="Byline"/>
    <w:rsid w:val="009D27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275E"/>
    <w:pPr>
      <w:tabs>
        <w:tab w:val="clear" w:pos="3600"/>
        <w:tab w:val="clear" w:pos="3958"/>
      </w:tabs>
      <w:jc w:val="right"/>
    </w:pPr>
  </w:style>
  <w:style w:type="paragraph" w:styleId="Caption">
    <w:name w:val="caption"/>
    <w:basedOn w:val="BodyText"/>
    <w:next w:val="Normal"/>
    <w:qFormat/>
    <w:rsid w:val="009D275E"/>
    <w:pPr>
      <w:framePr w:w="2268" w:hSpace="181" w:vSpace="181" w:wrap="around" w:vAnchor="text" w:hAnchor="page" w:x="1135" w:y="285" w:anchorLock="1"/>
    </w:pPr>
    <w:rPr>
      <w:i/>
    </w:rPr>
  </w:style>
  <w:style w:type="paragraph" w:customStyle="1" w:styleId="MiniTOCTitle">
    <w:name w:val="MiniTOCTitle"/>
    <w:basedOn w:val="Heading4"/>
    <w:rsid w:val="009D275E"/>
    <w:pPr>
      <w:spacing w:before="240"/>
      <w:outlineLvl w:val="9"/>
    </w:pPr>
    <w:rPr>
      <w:noProof/>
      <w:sz w:val="24"/>
    </w:rPr>
  </w:style>
  <w:style w:type="paragraph" w:customStyle="1" w:styleId="MiniTOCItem">
    <w:name w:val="MiniTOCItem"/>
    <w:basedOn w:val="ListBullet"/>
    <w:rsid w:val="009D275E"/>
    <w:pPr>
      <w:numPr>
        <w:numId w:val="0"/>
      </w:numPr>
      <w:tabs>
        <w:tab w:val="right" w:leader="dot" w:pos="6521"/>
      </w:tabs>
      <w:spacing w:before="0" w:after="0"/>
    </w:pPr>
  </w:style>
  <w:style w:type="paragraph" w:customStyle="1" w:styleId="TOFTitle">
    <w:name w:val="TOFTitle"/>
    <w:basedOn w:val="TOCTitle"/>
    <w:rsid w:val="009D275E"/>
  </w:style>
  <w:style w:type="paragraph" w:styleId="TableofFigures">
    <w:name w:val="table of figures"/>
    <w:basedOn w:val="Normal"/>
    <w:next w:val="Normal"/>
    <w:semiHidden/>
    <w:rsid w:val="009D275E"/>
    <w:pPr>
      <w:tabs>
        <w:tab w:val="right" w:leader="dot" w:pos="9072"/>
      </w:tabs>
      <w:ind w:left="970" w:hanging="403"/>
    </w:pPr>
    <w:rPr>
      <w:rFonts w:ascii="Times New Roman" w:hAnsi="Times New Roman"/>
      <w:b/>
    </w:rPr>
  </w:style>
  <w:style w:type="paragraph" w:styleId="ListNumber">
    <w:name w:val="List Number"/>
    <w:basedOn w:val="List"/>
    <w:rsid w:val="009D275E"/>
    <w:pPr>
      <w:numPr>
        <w:numId w:val="15"/>
      </w:numPr>
      <w:tabs>
        <w:tab w:val="clear" w:pos="340"/>
      </w:tabs>
    </w:pPr>
  </w:style>
  <w:style w:type="character" w:customStyle="1" w:styleId="WingdingSymbols">
    <w:name w:val="Wingding Symbols"/>
    <w:rsid w:val="009D275E"/>
    <w:rPr>
      <w:rFonts w:ascii="Wingdings" w:hAnsi="Wingdings"/>
    </w:rPr>
  </w:style>
  <w:style w:type="paragraph" w:customStyle="1" w:styleId="TableHeading">
    <w:name w:val="Table Heading"/>
    <w:basedOn w:val="HeadingBase"/>
    <w:rsid w:val="009D275E"/>
    <w:pPr>
      <w:keepLines/>
      <w:pBdr>
        <w:bottom w:val="single" w:sz="6" w:space="1" w:color="918585"/>
      </w:pBdr>
      <w:spacing w:before="240"/>
    </w:pPr>
  </w:style>
  <w:style w:type="character" w:customStyle="1" w:styleId="HotSpot">
    <w:name w:val="HotSpot"/>
    <w:rsid w:val="009D275E"/>
    <w:rPr>
      <w:color w:val="0033CC"/>
      <w:u w:val="none"/>
    </w:rPr>
  </w:style>
  <w:style w:type="paragraph" w:customStyle="1" w:styleId="BodyTextRight">
    <w:name w:val="Body Text Right"/>
    <w:basedOn w:val="BodyText"/>
    <w:rsid w:val="009D275E"/>
    <w:pPr>
      <w:spacing w:before="0" w:after="0"/>
      <w:jc w:val="right"/>
    </w:pPr>
  </w:style>
  <w:style w:type="paragraph" w:styleId="Index3">
    <w:name w:val="index 3"/>
    <w:basedOn w:val="ListNumber2"/>
    <w:next w:val="Normal"/>
    <w:semiHidden/>
    <w:rsid w:val="009D275E"/>
    <w:pPr>
      <w:numPr>
        <w:numId w:val="0"/>
      </w:numPr>
      <w:tabs>
        <w:tab w:val="right" w:leader="dot" w:pos="4176"/>
      </w:tabs>
    </w:pPr>
  </w:style>
  <w:style w:type="paragraph" w:styleId="ListNumber2">
    <w:name w:val="List Number 2"/>
    <w:basedOn w:val="List2"/>
    <w:rsid w:val="009D275E"/>
    <w:pPr>
      <w:numPr>
        <w:numId w:val="10"/>
      </w:numPr>
      <w:tabs>
        <w:tab w:val="clear" w:pos="1060"/>
      </w:tabs>
    </w:pPr>
  </w:style>
  <w:style w:type="paragraph" w:customStyle="1" w:styleId="MarginNote">
    <w:name w:val="Margin Note"/>
    <w:basedOn w:val="BodyText"/>
    <w:rsid w:val="009D27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27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27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275E"/>
    <w:rPr>
      <w:sz w:val="32"/>
    </w:rPr>
  </w:style>
  <w:style w:type="paragraph" w:customStyle="1" w:styleId="HeadingProcedure">
    <w:name w:val="Heading Procedure"/>
    <w:basedOn w:val="HeadingBase"/>
    <w:next w:val="Normal"/>
    <w:rsid w:val="009D275E"/>
    <w:pPr>
      <w:tabs>
        <w:tab w:val="left" w:pos="0"/>
      </w:tabs>
      <w:spacing w:before="120" w:after="60"/>
    </w:pPr>
    <w:rPr>
      <w:i/>
      <w:color w:val="918585"/>
      <w:sz w:val="22"/>
    </w:rPr>
  </w:style>
  <w:style w:type="paragraph" w:customStyle="1" w:styleId="TableBodyText">
    <w:name w:val="Table Body Text"/>
    <w:basedOn w:val="BodyText"/>
    <w:rsid w:val="009D275E"/>
    <w:pPr>
      <w:spacing w:before="60" w:after="60"/>
    </w:pPr>
  </w:style>
  <w:style w:type="paragraph" w:styleId="ListContinue">
    <w:name w:val="List Continue"/>
    <w:basedOn w:val="List"/>
    <w:rsid w:val="009D275E"/>
    <w:pPr>
      <w:ind w:firstLine="0"/>
    </w:pPr>
  </w:style>
  <w:style w:type="paragraph" w:customStyle="1" w:styleId="ListNote">
    <w:name w:val="List Note"/>
    <w:basedOn w:val="List"/>
    <w:rsid w:val="009D275E"/>
    <w:pPr>
      <w:pBdr>
        <w:top w:val="single" w:sz="6" w:space="2" w:color="918585"/>
        <w:bottom w:val="single" w:sz="6" w:space="2" w:color="918585"/>
      </w:pBdr>
      <w:tabs>
        <w:tab w:val="left" w:pos="1021"/>
      </w:tabs>
      <w:ind w:firstLine="0"/>
    </w:pPr>
  </w:style>
  <w:style w:type="paragraph" w:customStyle="1" w:styleId="Warning">
    <w:name w:val="Warning"/>
    <w:basedOn w:val="BodyText"/>
    <w:rsid w:val="009D275E"/>
    <w:pPr>
      <w:shd w:val="clear" w:color="auto" w:fill="D9D9D9"/>
      <w:tabs>
        <w:tab w:val="left" w:pos="992"/>
      </w:tabs>
      <w:ind w:left="119" w:right="119"/>
    </w:pPr>
    <w:rPr>
      <w:sz w:val="20"/>
    </w:rPr>
  </w:style>
  <w:style w:type="paragraph" w:customStyle="1" w:styleId="MarginIcons">
    <w:name w:val="Margin Icons"/>
    <w:basedOn w:val="BodyText"/>
    <w:rsid w:val="009D27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275E"/>
    <w:rPr>
      <w:rFonts w:ascii="Courier New" w:hAnsi="Courier New"/>
    </w:rPr>
  </w:style>
  <w:style w:type="paragraph" w:customStyle="1" w:styleId="NoteBullet">
    <w:name w:val="Note Bullet"/>
    <w:basedOn w:val="Note"/>
    <w:rsid w:val="009D275E"/>
    <w:pPr>
      <w:tabs>
        <w:tab w:val="clear" w:pos="680"/>
      </w:tabs>
      <w:spacing w:before="60" w:after="60"/>
    </w:pPr>
  </w:style>
  <w:style w:type="paragraph" w:customStyle="1" w:styleId="SubHeading2">
    <w:name w:val="SubHeading2"/>
    <w:basedOn w:val="HeadingBase"/>
    <w:rsid w:val="009D275E"/>
    <w:pPr>
      <w:spacing w:before="240" w:after="60"/>
    </w:pPr>
    <w:rPr>
      <w:sz w:val="20"/>
    </w:rPr>
  </w:style>
  <w:style w:type="paragraph" w:customStyle="1" w:styleId="SubHeading1">
    <w:name w:val="SubHeading1"/>
    <w:basedOn w:val="HeadingBase"/>
    <w:rsid w:val="009D275E"/>
    <w:pPr>
      <w:spacing w:before="240" w:after="60"/>
    </w:pPr>
    <w:rPr>
      <w:color w:val="918585"/>
      <w:sz w:val="22"/>
    </w:rPr>
  </w:style>
  <w:style w:type="paragraph" w:customStyle="1" w:styleId="SideHeading">
    <w:name w:val="Side Heading"/>
    <w:basedOn w:val="HeadingBase"/>
    <w:rsid w:val="009D27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275E"/>
    <w:pPr>
      <w:tabs>
        <w:tab w:val="num" w:pos="360"/>
      </w:tabs>
    </w:pPr>
  </w:style>
  <w:style w:type="paragraph" w:styleId="PlainText">
    <w:name w:val="Plain Text"/>
    <w:basedOn w:val="Normal"/>
    <w:link w:val="PlainTextChar"/>
    <w:rsid w:val="009D275E"/>
    <w:rPr>
      <w:sz w:val="20"/>
    </w:rPr>
  </w:style>
  <w:style w:type="character" w:customStyle="1" w:styleId="PlainTextChar">
    <w:name w:val="Plain Text Char"/>
    <w:basedOn w:val="DefaultParagraphFont"/>
    <w:link w:val="PlainText"/>
    <w:rsid w:val="009D275E"/>
    <w:rPr>
      <w:rFonts w:ascii="Courier New" w:eastAsia="Times New Roman" w:hAnsi="Courier New" w:cs="Times New Roman"/>
      <w:sz w:val="20"/>
      <w:szCs w:val="20"/>
      <w:lang w:eastAsia="en-US"/>
    </w:rPr>
  </w:style>
  <w:style w:type="character" w:customStyle="1" w:styleId="MenuOption">
    <w:name w:val="Menu Option"/>
    <w:basedOn w:val="DefaultParagraphFont"/>
    <w:rsid w:val="009D275E"/>
    <w:rPr>
      <w:b/>
      <w:smallCaps/>
    </w:rPr>
  </w:style>
  <w:style w:type="paragraph" w:customStyle="1" w:styleId="TableListNumber">
    <w:name w:val="Table List Number"/>
    <w:basedOn w:val="ListNumber"/>
    <w:rsid w:val="009D275E"/>
    <w:pPr>
      <w:numPr>
        <w:numId w:val="0"/>
      </w:numPr>
    </w:pPr>
  </w:style>
  <w:style w:type="paragraph" w:styleId="TOC4">
    <w:name w:val="toc 4"/>
    <w:basedOn w:val="TOCBase"/>
    <w:next w:val="Normal"/>
    <w:semiHidden/>
    <w:rsid w:val="009D275E"/>
    <w:pPr>
      <w:tabs>
        <w:tab w:val="right" w:leader="dot" w:pos="9071"/>
      </w:tabs>
      <w:ind w:left="1701"/>
    </w:pPr>
  </w:style>
  <w:style w:type="paragraph" w:customStyle="1" w:styleId="ListAlpha">
    <w:name w:val="List Alpha"/>
    <w:basedOn w:val="List"/>
    <w:rsid w:val="009D275E"/>
    <w:pPr>
      <w:numPr>
        <w:numId w:val="9"/>
      </w:numPr>
    </w:pPr>
  </w:style>
  <w:style w:type="paragraph" w:customStyle="1" w:styleId="ListAlpha2">
    <w:name w:val="List Alpha 2"/>
    <w:basedOn w:val="List2"/>
    <w:rsid w:val="009D275E"/>
    <w:pPr>
      <w:numPr>
        <w:numId w:val="8"/>
      </w:numPr>
    </w:pPr>
  </w:style>
  <w:style w:type="paragraph" w:styleId="List2">
    <w:name w:val="List 2"/>
    <w:basedOn w:val="BodyText"/>
    <w:rsid w:val="009D275E"/>
    <w:pPr>
      <w:tabs>
        <w:tab w:val="left" w:pos="680"/>
      </w:tabs>
      <w:spacing w:before="60" w:after="60"/>
      <w:ind w:left="680" w:hanging="340"/>
    </w:pPr>
  </w:style>
  <w:style w:type="paragraph" w:styleId="List3">
    <w:name w:val="List 3"/>
    <w:basedOn w:val="BodyText"/>
    <w:rsid w:val="009D275E"/>
    <w:pPr>
      <w:tabs>
        <w:tab w:val="left" w:pos="1021"/>
      </w:tabs>
      <w:spacing w:before="60" w:after="60"/>
      <w:ind w:left="1020" w:hanging="340"/>
    </w:pPr>
  </w:style>
  <w:style w:type="paragraph" w:styleId="List4">
    <w:name w:val="List 4"/>
    <w:basedOn w:val="BodyText"/>
    <w:rsid w:val="009D275E"/>
    <w:pPr>
      <w:tabs>
        <w:tab w:val="left" w:pos="1361"/>
      </w:tabs>
      <w:spacing w:before="60" w:after="60"/>
      <w:ind w:left="1361" w:hanging="340"/>
    </w:pPr>
  </w:style>
  <w:style w:type="paragraph" w:styleId="List5">
    <w:name w:val="List 5"/>
    <w:basedOn w:val="BodyText"/>
    <w:rsid w:val="009D275E"/>
    <w:pPr>
      <w:tabs>
        <w:tab w:val="left" w:pos="1701"/>
      </w:tabs>
      <w:spacing w:before="60" w:after="60"/>
      <w:ind w:left="1701" w:hanging="340"/>
    </w:pPr>
  </w:style>
  <w:style w:type="paragraph" w:styleId="ListBullet3">
    <w:name w:val="List Bullet 3"/>
    <w:basedOn w:val="List3"/>
    <w:rsid w:val="009D275E"/>
    <w:pPr>
      <w:numPr>
        <w:numId w:val="14"/>
      </w:numPr>
      <w:tabs>
        <w:tab w:val="clear" w:pos="1021"/>
      </w:tabs>
      <w:ind w:left="1037" w:hanging="357"/>
    </w:pPr>
  </w:style>
  <w:style w:type="paragraph" w:styleId="ListBullet4">
    <w:name w:val="List Bullet 4"/>
    <w:basedOn w:val="List4"/>
    <w:rsid w:val="009D275E"/>
    <w:pPr>
      <w:numPr>
        <w:numId w:val="3"/>
      </w:numPr>
      <w:tabs>
        <w:tab w:val="clear" w:pos="1361"/>
      </w:tabs>
    </w:pPr>
  </w:style>
  <w:style w:type="paragraph" w:styleId="ListBullet5">
    <w:name w:val="List Bullet 5"/>
    <w:basedOn w:val="List5"/>
    <w:rsid w:val="009D275E"/>
    <w:pPr>
      <w:numPr>
        <w:numId w:val="4"/>
      </w:numPr>
    </w:pPr>
  </w:style>
  <w:style w:type="paragraph" w:styleId="ListContinue2">
    <w:name w:val="List Continue 2"/>
    <w:basedOn w:val="List2"/>
    <w:rsid w:val="009D275E"/>
    <w:pPr>
      <w:ind w:firstLine="0"/>
    </w:pPr>
  </w:style>
  <w:style w:type="paragraph" w:styleId="ListContinue3">
    <w:name w:val="List Continue 3"/>
    <w:basedOn w:val="List3"/>
    <w:rsid w:val="009D275E"/>
    <w:pPr>
      <w:ind w:left="1021" w:firstLine="0"/>
    </w:pPr>
  </w:style>
  <w:style w:type="paragraph" w:styleId="ListContinue4">
    <w:name w:val="List Continue 4"/>
    <w:basedOn w:val="List4"/>
    <w:rsid w:val="009D275E"/>
    <w:pPr>
      <w:ind w:firstLine="0"/>
    </w:pPr>
  </w:style>
  <w:style w:type="paragraph" w:styleId="ListContinue5">
    <w:name w:val="List Continue 5"/>
    <w:basedOn w:val="List5"/>
    <w:rsid w:val="009D275E"/>
    <w:pPr>
      <w:ind w:firstLine="0"/>
    </w:pPr>
  </w:style>
  <w:style w:type="paragraph" w:styleId="ListNumber3">
    <w:name w:val="List Number 3"/>
    <w:basedOn w:val="List3"/>
    <w:rsid w:val="009D275E"/>
    <w:pPr>
      <w:numPr>
        <w:numId w:val="5"/>
      </w:numPr>
    </w:pPr>
  </w:style>
  <w:style w:type="paragraph" w:styleId="ListNumber4">
    <w:name w:val="List Number 4"/>
    <w:basedOn w:val="List4"/>
    <w:rsid w:val="009D275E"/>
    <w:pPr>
      <w:numPr>
        <w:numId w:val="6"/>
      </w:numPr>
    </w:pPr>
  </w:style>
  <w:style w:type="paragraph" w:styleId="ListNumber5">
    <w:name w:val="List Number 5"/>
    <w:basedOn w:val="List5"/>
    <w:rsid w:val="009D275E"/>
    <w:pPr>
      <w:numPr>
        <w:numId w:val="7"/>
      </w:numPr>
    </w:pPr>
  </w:style>
  <w:style w:type="paragraph" w:styleId="BlockText">
    <w:name w:val="Block Text"/>
    <w:basedOn w:val="Normal"/>
    <w:rsid w:val="009D275E"/>
    <w:pPr>
      <w:spacing w:after="120"/>
      <w:ind w:left="1440" w:right="1440"/>
    </w:pPr>
  </w:style>
  <w:style w:type="character" w:customStyle="1" w:styleId="Subscript">
    <w:name w:val="Subscript"/>
    <w:basedOn w:val="DefaultParagraphFont"/>
    <w:rsid w:val="009D275E"/>
    <w:rPr>
      <w:sz w:val="16"/>
      <w:vertAlign w:val="subscript"/>
    </w:rPr>
  </w:style>
  <w:style w:type="character" w:customStyle="1" w:styleId="Superscript">
    <w:name w:val="Superscript"/>
    <w:basedOn w:val="DefaultParagraphFont"/>
    <w:rsid w:val="009D275E"/>
    <w:rPr>
      <w:sz w:val="16"/>
      <w:vertAlign w:val="superscript"/>
    </w:rPr>
  </w:style>
  <w:style w:type="character" w:customStyle="1" w:styleId="Symbols">
    <w:name w:val="Symbols"/>
    <w:basedOn w:val="DefaultParagraphFont"/>
    <w:rsid w:val="009D275E"/>
    <w:rPr>
      <w:rFonts w:ascii="Symbol" w:hAnsi="Symbol"/>
    </w:rPr>
  </w:style>
  <w:style w:type="character" w:customStyle="1" w:styleId="MenuOptions">
    <w:name w:val="Menu Options"/>
    <w:basedOn w:val="DefaultParagraphFont"/>
    <w:rsid w:val="009D275E"/>
    <w:rPr>
      <w:rFonts w:ascii="Arial Narrow" w:hAnsi="Arial Narrow"/>
      <w:smallCaps/>
    </w:rPr>
  </w:style>
  <w:style w:type="character" w:customStyle="1" w:styleId="Buttons">
    <w:name w:val="Buttons"/>
    <w:basedOn w:val="DefaultParagraphFont"/>
    <w:rsid w:val="009D275E"/>
    <w:rPr>
      <w:b/>
    </w:rPr>
  </w:style>
  <w:style w:type="character" w:customStyle="1" w:styleId="Underlined">
    <w:name w:val="Underlined"/>
    <w:basedOn w:val="DefaultParagraphFont"/>
    <w:rsid w:val="009D275E"/>
    <w:rPr>
      <w:u w:val="single"/>
    </w:rPr>
  </w:style>
  <w:style w:type="paragraph" w:customStyle="1" w:styleId="TableBodyTextRight">
    <w:name w:val="Table Body Text Right"/>
    <w:basedOn w:val="TableBodyText"/>
    <w:rsid w:val="009D275E"/>
    <w:pPr>
      <w:widowControl w:val="0"/>
      <w:autoSpaceDE w:val="0"/>
      <w:autoSpaceDN w:val="0"/>
      <w:adjustRightInd w:val="0"/>
      <w:jc w:val="right"/>
    </w:pPr>
    <w:rPr>
      <w:rFonts w:cs="Arial"/>
      <w:szCs w:val="18"/>
    </w:rPr>
  </w:style>
  <w:style w:type="paragraph" w:customStyle="1" w:styleId="CopyrightText">
    <w:name w:val="Copyright Text"/>
    <w:basedOn w:val="BodyText"/>
    <w:rsid w:val="009D275E"/>
    <w:rPr>
      <w:sz w:val="18"/>
    </w:rPr>
  </w:style>
  <w:style w:type="paragraph" w:customStyle="1" w:styleId="BodySmallRight">
    <w:name w:val="Body Small Right"/>
    <w:basedOn w:val="BodyTextRight"/>
    <w:rsid w:val="009D275E"/>
    <w:rPr>
      <w:sz w:val="18"/>
      <w:szCs w:val="18"/>
    </w:rPr>
  </w:style>
  <w:style w:type="paragraph" w:customStyle="1" w:styleId="MarginEdition">
    <w:name w:val="Margin Edition"/>
    <w:basedOn w:val="MarginNote"/>
    <w:rsid w:val="009D275E"/>
    <w:pPr>
      <w:spacing w:before="0" w:after="0"/>
    </w:pPr>
    <w:rPr>
      <w:rFonts w:ascii="Times New Roman" w:hAnsi="Times New Roman"/>
      <w:color w:val="999999"/>
    </w:rPr>
  </w:style>
  <w:style w:type="paragraph" w:customStyle="1" w:styleId="Spacer">
    <w:name w:val="Spacer"/>
    <w:basedOn w:val="Normal"/>
    <w:rsid w:val="009D275E"/>
    <w:rPr>
      <w:sz w:val="2"/>
      <w:szCs w:val="2"/>
    </w:rPr>
  </w:style>
  <w:style w:type="character" w:customStyle="1" w:styleId="Small">
    <w:name w:val="Small"/>
    <w:basedOn w:val="DefaultParagraphFont"/>
    <w:rsid w:val="009D275E"/>
    <w:rPr>
      <w:sz w:val="16"/>
    </w:rPr>
  </w:style>
  <w:style w:type="paragraph" w:customStyle="1" w:styleId="WideTable">
    <w:name w:val="Wide Table"/>
    <w:basedOn w:val="Normal"/>
    <w:rsid w:val="009D275E"/>
    <w:pPr>
      <w:ind w:left="-1418"/>
    </w:pPr>
    <w:rPr>
      <w:sz w:val="2"/>
      <w:szCs w:val="2"/>
    </w:rPr>
  </w:style>
  <w:style w:type="character" w:styleId="PageNumber">
    <w:name w:val="page number"/>
    <w:basedOn w:val="DefaultParagraphFont"/>
    <w:rsid w:val="009D275E"/>
  </w:style>
  <w:style w:type="paragraph" w:styleId="Quote">
    <w:name w:val="Quote"/>
    <w:basedOn w:val="Heading1"/>
    <w:link w:val="QuoteChar"/>
    <w:qFormat/>
    <w:rsid w:val="009D275E"/>
    <w:rPr>
      <w:b w:val="0"/>
      <w:sz w:val="72"/>
      <w:szCs w:val="72"/>
      <w:lang w:val="en-NZ"/>
    </w:rPr>
  </w:style>
  <w:style w:type="character" w:customStyle="1" w:styleId="QuoteChar">
    <w:name w:val="Quote Char"/>
    <w:basedOn w:val="DefaultParagraphFont"/>
    <w:link w:val="Quote"/>
    <w:rsid w:val="009D27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275E"/>
    <w:pPr>
      <w:pageBreakBefore/>
    </w:pPr>
  </w:style>
  <w:style w:type="paragraph" w:customStyle="1" w:styleId="Border">
    <w:name w:val="Border"/>
    <w:basedOn w:val="Normal"/>
    <w:qFormat/>
    <w:rsid w:val="009D27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275E"/>
    <w:rPr>
      <w:b/>
      <w:bCs/>
      <w:i/>
      <w:iCs/>
      <w:color w:val="auto"/>
    </w:rPr>
  </w:style>
  <w:style w:type="paragraph" w:styleId="IntenseQuote">
    <w:name w:val="Intense Quote"/>
    <w:basedOn w:val="Normal"/>
    <w:next w:val="Normal"/>
    <w:link w:val="IntenseQuoteChar"/>
    <w:uiPriority w:val="30"/>
    <w:qFormat/>
    <w:rsid w:val="009D27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27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275E"/>
    <w:rPr>
      <w:smallCaps/>
      <w:color w:val="auto"/>
      <w:u w:val="single"/>
    </w:rPr>
  </w:style>
  <w:style w:type="character" w:styleId="IntenseReference">
    <w:name w:val="Intense Reference"/>
    <w:basedOn w:val="DefaultParagraphFont"/>
    <w:uiPriority w:val="32"/>
    <w:qFormat/>
    <w:rsid w:val="009D275E"/>
    <w:rPr>
      <w:b/>
      <w:bCs/>
      <w:smallCaps/>
      <w:color w:val="auto"/>
      <w:spacing w:val="5"/>
      <w:u w:val="single"/>
    </w:rPr>
  </w:style>
  <w:style w:type="paragraph" w:customStyle="1" w:styleId="2ColumnHeading">
    <w:name w:val="2Column Heading"/>
    <w:basedOn w:val="BodyText"/>
    <w:qFormat/>
    <w:rsid w:val="009D275E"/>
    <w:pPr>
      <w:spacing w:after="60"/>
      <w:ind w:left="-2268"/>
    </w:pPr>
    <w:rPr>
      <w:b/>
    </w:rPr>
  </w:style>
  <w:style w:type="paragraph" w:customStyle="1" w:styleId="Heading1TOC">
    <w:name w:val="Heading1 TOC"/>
    <w:basedOn w:val="Normal"/>
    <w:qFormat/>
    <w:rsid w:val="009D275E"/>
    <w:pPr>
      <w:spacing w:before="240" w:after="120"/>
    </w:pPr>
    <w:rPr>
      <w:rFonts w:ascii="Times New Roman" w:hAnsi="Times New Roman"/>
      <w:b/>
      <w:sz w:val="32"/>
    </w:rPr>
  </w:style>
  <w:style w:type="paragraph" w:customStyle="1" w:styleId="Heading2TOC">
    <w:name w:val="Heading2 TOC"/>
    <w:basedOn w:val="Normal"/>
    <w:qFormat/>
    <w:rsid w:val="009D275E"/>
    <w:pPr>
      <w:spacing w:before="240" w:after="60"/>
    </w:pPr>
    <w:rPr>
      <w:rFonts w:ascii="Times New Roman" w:hAnsi="Times New Roman"/>
      <w:b/>
      <w:sz w:val="28"/>
    </w:rPr>
  </w:style>
  <w:style w:type="character" w:customStyle="1" w:styleId="Underline">
    <w:name w:val="Underline"/>
    <w:basedOn w:val="DefaultParagraphFont"/>
    <w:qFormat/>
    <w:rsid w:val="009D275E"/>
    <w:rPr>
      <w:u w:val="single"/>
    </w:rPr>
  </w:style>
  <w:style w:type="character" w:customStyle="1" w:styleId="BoldandItalics">
    <w:name w:val="Bold and Italics"/>
    <w:qFormat/>
    <w:rsid w:val="009D275E"/>
    <w:rPr>
      <w:b/>
      <w:i/>
      <w:u w:val="none"/>
    </w:rPr>
  </w:style>
  <w:style w:type="paragraph" w:styleId="BalloonText">
    <w:name w:val="Balloon Text"/>
    <w:basedOn w:val="Normal"/>
    <w:link w:val="BalloonTextChar"/>
    <w:rsid w:val="009D275E"/>
    <w:rPr>
      <w:rFonts w:ascii="Tahoma" w:hAnsi="Tahoma" w:cs="Tahoma"/>
      <w:sz w:val="16"/>
      <w:szCs w:val="16"/>
    </w:rPr>
  </w:style>
  <w:style w:type="character" w:customStyle="1" w:styleId="BalloonTextChar">
    <w:name w:val="Balloon Text Char"/>
    <w:basedOn w:val="DefaultParagraphFont"/>
    <w:link w:val="BalloonText"/>
    <w:rsid w:val="009D27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27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27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275E"/>
    <w:rPr>
      <w:b/>
      <w:color w:val="660033"/>
      <w:spacing w:val="0"/>
    </w:rPr>
  </w:style>
  <w:style w:type="paragraph" w:customStyle="1" w:styleId="Nameditemlist">
    <w:name w:val="Named item list"/>
    <w:basedOn w:val="BodyText"/>
    <w:qFormat/>
    <w:rsid w:val="009D275E"/>
    <w:pPr>
      <w:tabs>
        <w:tab w:val="left" w:pos="2835"/>
      </w:tabs>
      <w:ind w:left="2835" w:hanging="2835"/>
    </w:pPr>
  </w:style>
  <w:style w:type="paragraph" w:customStyle="1" w:styleId="BodyTextnopadding">
    <w:name w:val="Body Text no padding"/>
    <w:basedOn w:val="BodyText"/>
    <w:qFormat/>
    <w:rsid w:val="009D275E"/>
    <w:pPr>
      <w:spacing w:before="0" w:after="0"/>
    </w:pPr>
  </w:style>
  <w:style w:type="paragraph" w:customStyle="1" w:styleId="BodyTextBold">
    <w:name w:val="Body Text Bold"/>
    <w:basedOn w:val="BodyText"/>
    <w:qFormat/>
    <w:rsid w:val="009D275E"/>
    <w:rPr>
      <w:b/>
    </w:rPr>
  </w:style>
  <w:style w:type="character" w:styleId="Hyperlink">
    <w:name w:val="Hyperlink"/>
    <w:basedOn w:val="DefaultParagraphFont"/>
    <w:uiPriority w:val="99"/>
    <w:unhideWhenUsed/>
    <w:rsid w:val="00625C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5760</Characters>
  <Application>Microsoft Office Word</Application>
  <DocSecurity>0</DocSecurity>
  <Lines>180</Lines>
  <Paragraphs>107</Paragraphs>
  <ScaleCrop>false</ScaleCrop>
  <Company>Author-it Software Corporation Ltd.</Company>
  <LinksUpToDate>false</LinksUpToDate>
  <CharactersWithSpaces>6541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CHCECE014 Comply with family day care administration requirements</dc:title>
  <dc:subject>Approved</dc:subject>
  <dc:creator>HumanAbility</dc:creator>
  <cp:keywords>Release: 2</cp:keywords>
  <dc:description>Review Date: 12 April 2008</dc:description>
  <cp:lastModifiedBy>HSD_TPCMSd.prod</cp:lastModifiedBy>
  <cp:revision>3</cp:revision>
  <dcterms:created xsi:type="dcterms:W3CDTF">2025-03-01T08:32:00Z</dcterms:created>
  <dcterms:modified xsi:type="dcterms:W3CDTF">2025-03-01T08:32:00Z</dcterms:modified>
</cp:coreProperties>
</file>