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C3E" w:rsidP="00CC3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CHCECE012 Support children to connect with their world</w:t>
      </w:r>
      <w:r>
        <w:fldChar w:fldCharType="end"/>
      </w:r>
    </w:p>
    <w:p w:rsidR="00CC3C3E" w:rsidP="00CC3C3E">
      <w:pPr>
        <w:pStyle w:val="Version"/>
        <w:sectPr w:rsidSect="00DF0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0C38" w:rsidP="00DF0C38">
      <w:pPr>
        <w:pStyle w:val="SuperHeading"/>
      </w:pPr>
      <w:r w:rsidRPr="00DF0C38">
        <w:t>CHCECE012 Support children to connect with their world</w:t>
      </w:r>
    </w:p>
    <w:p w:rsidR="00000000" w:rsidRPr="00DF0C38" w:rsidP="00DF0C38">
      <w:pPr>
        <w:pStyle w:val="Heading1"/>
      </w:pPr>
      <w:bookmarkStart w:id="1" w:name="O_738497"/>
      <w:bookmarkEnd w:id="1"/>
      <w:r w:rsidRPr="00DF0C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F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rPr>
                <w:rStyle w:val="SpecialBold"/>
              </w:rPr>
              <w:t>Comments</w:t>
            </w:r>
          </w:p>
        </w:tc>
      </w:tr>
      <w:tr w:rsidTr="00DF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>Updated:</w:t>
            </w:r>
          </w:p>
          <w:p w:rsidR="00000000" w:rsidRPr="00DF0C38" w:rsidP="00DF0C38">
            <w:pPr>
              <w:pStyle w:val="ListBullet"/>
            </w:pPr>
            <w:r w:rsidRPr="00DF0C38">
              <w:t>assessor requirements statement</w:t>
            </w:r>
          </w:p>
          <w:p w:rsidR="00000000" w:rsidRPr="00DF0C38" w:rsidP="00DF0C38">
            <w:pPr>
              <w:pStyle w:val="ListBullet"/>
            </w:pPr>
            <w:r w:rsidRPr="00DF0C38">
              <w:t>foundation skills lead in statement</w:t>
            </w:r>
          </w:p>
          <w:p w:rsidR="00000000" w:rsidRPr="00DF0C38" w:rsidP="00DF0C38">
            <w:pPr>
              <w:pStyle w:val="ListBullet"/>
            </w:pPr>
            <w:r w:rsidRPr="00DF0C38">
              <w:t>licensing statement</w:t>
            </w:r>
          </w:p>
          <w:p w:rsidR="00000000" w:rsidRPr="00DF0C38" w:rsidP="00DF0C38">
            <w:pPr>
              <w:pStyle w:val="ListBullet"/>
            </w:pPr>
            <w:r w:rsidRPr="00DF0C38">
              <w:t>modification history to reflect 2012 standards</w:t>
            </w:r>
          </w:p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Equivalent outcome.</w:t>
            </w:r>
          </w:p>
        </w:tc>
      </w:tr>
      <w:tr w:rsidTr="00DF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 xml:space="preserve">This version was released in </w:t>
            </w:r>
            <w:r w:rsidRPr="00DF0C38">
              <w:rPr>
                <w:rStyle w:val="Emphasis"/>
              </w:rPr>
              <w:t>CHC Community Services Training Package release 1.0</w:t>
            </w:r>
            <w:r w:rsidRPr="00DF0C38">
              <w:t xml:space="preserve"> and meets the requirements of the 2012 Standards for Training Packages.</w:t>
            </w:r>
          </w:p>
          <w:p w:rsidR="00000000" w:rsidRPr="00DF0C38" w:rsidP="00DF0C38">
            <w:pPr>
              <w:pStyle w:val="BodyText"/>
            </w:pPr>
            <w:r w:rsidRPr="00DF0C38">
              <w:t>Significant changes to elements and performance criteria.</w:t>
            </w:r>
          </w:p>
          <w:p w:rsidR="00000000" w:rsidRPr="00DF0C38" w:rsidP="00DF0C38">
            <w:pPr>
              <w:pStyle w:val="BodyText"/>
            </w:pPr>
            <w:r w:rsidRPr="00DF0C38">
              <w:t>New evidence requirements for assessment</w:t>
            </w:r>
          </w:p>
        </w:tc>
      </w:tr>
    </w:tbl>
    <w:p w:rsidR="00000000" w:rsidRPr="00DF0C38" w:rsidP="00DF0C38">
      <w:pPr>
        <w:pStyle w:val="BodyText"/>
      </w:pPr>
    </w:p>
    <w:p w:rsidR="00000000" w:rsidRPr="00DF0C38" w:rsidP="00DF0C38">
      <w:pPr>
        <w:pStyle w:val="AllowPageBreak"/>
      </w:pPr>
    </w:p>
    <w:p w:rsidR="00000000" w:rsidRPr="00DF0C38" w:rsidP="00DF0C38">
      <w:pPr>
        <w:pStyle w:val="Heading1"/>
      </w:pPr>
      <w:bookmarkStart w:id="2" w:name="O_738496"/>
      <w:bookmarkEnd w:id="2"/>
      <w:r w:rsidRPr="00DF0C38">
        <w:t>Application</w:t>
      </w:r>
    </w:p>
    <w:p w:rsidR="00000000" w:rsidRPr="00DF0C38" w:rsidP="00CC3C3E">
      <w:pPr>
        <w:pStyle w:val="BodyText"/>
      </w:pPr>
      <w:r w:rsidRPr="00DF0C38">
        <w:t>This unit describes the skills and knowledge required to support and encourage children’s connection with their environment.</w:t>
      </w:r>
    </w:p>
    <w:p w:rsidR="00CC3C3E" w:rsidP="00CC3C3E">
      <w:pPr>
        <w:pStyle w:val="BodyText"/>
      </w:pPr>
      <w:r w:rsidRPr="00DF0C38">
        <w:t>This unit applies to educators working in a range of education and care services.</w:t>
      </w:r>
    </w:p>
    <w:p w:rsidR="00CC3C3E" w:rsidRPr="00CC3C3E" w:rsidP="00CC3C3E">
      <w:pPr>
        <w:pStyle w:val="BodyText"/>
        <w:rPr>
          <w:i/>
        </w:rPr>
      </w:pPr>
      <w:r w:rsidRPr="00CC3C3E">
        <w:rPr>
          <w:rStyle w:val="Emphasis"/>
        </w:rPr>
        <w:t xml:space="preserve">The skills in this </w:t>
      </w:r>
      <w:r w:rsidRPr="00CC3C3E">
        <w:rPr>
          <w:rStyle w:val="Emphasis"/>
        </w:rPr>
        <w:t>unit must be applied in accordance with Commonwealth and State/Territory legislation, Australian/New Zealand standards and industry codes of practice</w:t>
      </w:r>
      <w:r w:rsidRPr="00CC3C3E">
        <w:rPr>
          <w:i/>
        </w:rPr>
        <w:t>.</w:t>
      </w:r>
    </w:p>
    <w:p w:rsidR="00000000" w:rsidRPr="00DF0C38" w:rsidP="00DF0C38">
      <w:pPr>
        <w:pStyle w:val="Heading1"/>
      </w:pPr>
      <w:bookmarkStart w:id="3" w:name="O_738495"/>
      <w:bookmarkEnd w:id="3"/>
      <w:r w:rsidRPr="00DF0C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rPr>
                <w:rStyle w:val="SpecialBold"/>
              </w:rPr>
              <w:t>PERFORMANCE CRITERIA</w:t>
            </w: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 xml:space="preserve">1. Support children to develop an understanding and respect for the natural </w:t>
            </w:r>
            <w:r w:rsidRPr="00DF0C38">
              <w:t>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 xml:space="preserve">1.1 </w:t>
            </w:r>
            <w:r w:rsidRPr="00DF0C38">
              <w:tab/>
              <w:t xml:space="preserve">Use opportunities </w:t>
            </w:r>
            <w:r w:rsidRPr="00DF0C38">
              <w:t xml:space="preserve">to discuss with children the natural environment and the interdependence between people, plants, </w:t>
            </w:r>
            <w:r w:rsidRPr="00DF0C38">
              <w:t>animals and the land</w:t>
            </w:r>
          </w:p>
          <w:p w:rsidR="00000000" w:rsidRPr="00DF0C38" w:rsidP="00DF0C38">
            <w:pPr>
              <w:pStyle w:val="BodyText"/>
            </w:pPr>
            <w:r w:rsidRPr="00DF0C38">
              <w:t>1.2</w:t>
            </w:r>
            <w:r w:rsidRPr="00DF0C38">
              <w:tab/>
              <w:t xml:space="preserve">Role-model respect, care and appreciation for both natural and constructed environments </w:t>
            </w:r>
          </w:p>
          <w:p w:rsidR="00000000" w:rsidRPr="00DF0C38" w:rsidP="00DF0C38">
            <w:pPr>
              <w:pStyle w:val="BodyText"/>
            </w:pPr>
            <w:r w:rsidRPr="00DF0C38">
              <w:t>1.3</w:t>
            </w:r>
            <w:r w:rsidRPr="00DF0C38">
              <w:tab/>
              <w:t xml:space="preserve">Assist in providing children with a wide </w:t>
            </w:r>
            <w:r w:rsidRPr="00DF0C38">
              <w:t>range of natural and recycled materials in their environments both indoor and outdoor</w:t>
            </w:r>
          </w:p>
          <w:p w:rsidR="00000000" w:rsidRPr="00DF0C38" w:rsidP="00DF0C38">
            <w:pPr>
              <w:pStyle w:val="BodyText"/>
            </w:pPr>
            <w:r w:rsidRPr="00DF0C38">
              <w:t>1.4</w:t>
            </w:r>
            <w:r w:rsidRPr="00DF0C38">
              <w:tab/>
              <w:t>Providing children with information and access to resources about the environment and the impact of human activities on environments</w:t>
            </w:r>
          </w:p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1.5</w:t>
            </w:r>
            <w:r w:rsidRPr="00DF0C38">
              <w:tab/>
              <w:t>Assist in creating spaces tha</w:t>
            </w:r>
            <w:r w:rsidRPr="00DF0C38">
              <w:t>t promote the development of life skills, in areas including growing and preparing food, waste reduction and recycling</w:t>
            </w: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2. Identify areas for change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 xml:space="preserve">2.1 </w:t>
            </w:r>
            <w:r w:rsidRPr="00DF0C38">
              <w:tab/>
              <w:t xml:space="preserve">Identify aspects of sustainability in the service </w:t>
            </w:r>
          </w:p>
          <w:p w:rsidR="00000000" w:rsidRPr="00DF0C38" w:rsidP="00DF0C38">
            <w:pPr>
              <w:pStyle w:val="BodyText"/>
            </w:pPr>
            <w:r w:rsidRPr="00DF0C38">
              <w:t xml:space="preserve">2.2  </w:t>
            </w:r>
            <w:r w:rsidRPr="00DF0C38">
              <w:tab/>
              <w:t>Recognise opportunities for changes to cur</w:t>
            </w:r>
            <w:r w:rsidRPr="00DF0C38">
              <w:t>rent practices and principles to ensure they are sustainable</w:t>
            </w:r>
          </w:p>
          <w:p w:rsidR="00000000" w:rsidRPr="00DF0C38" w:rsidP="00DF0C38">
            <w:pPr>
              <w:pStyle w:val="BodyText"/>
            </w:pPr>
            <w:r w:rsidRPr="00DF0C38">
              <w:t xml:space="preserve">2.3  </w:t>
            </w:r>
            <w:r w:rsidRPr="00DF0C38">
              <w:tab/>
              <w:t>Develop and implement strategies to address these areas of sustainable change in consultation with supervisor</w:t>
            </w:r>
          </w:p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 xml:space="preserve">2.4 </w:t>
            </w:r>
            <w:r w:rsidRPr="00DF0C38">
              <w:tab/>
              <w:t>Evaluate strategies in consultation with supervisor</w:t>
            </w: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</w:p>
        </w:tc>
      </w:tr>
      <w:tr w:rsidTr="00CC3C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t>3. Support others in implementing sustainable practices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 xml:space="preserve">3.1  </w:t>
            </w:r>
            <w:r w:rsidRPr="00DF0C38">
              <w:tab/>
              <w:t>Encourage children to participate in discussions and learning experiences about sustainable practices</w:t>
            </w:r>
          </w:p>
          <w:p w:rsidR="00000000" w:rsidRPr="00DF0C38" w:rsidP="00DF0C38">
            <w:pPr>
              <w:pStyle w:val="BodyText"/>
            </w:pPr>
            <w:r w:rsidRPr="00DF0C38">
              <w:t xml:space="preserve">3.2  </w:t>
            </w:r>
            <w:r w:rsidRPr="00DF0C38">
              <w:tab/>
              <w:t>Encourage adults and children to participate in the sustainable practices of the servi</w:t>
            </w:r>
            <w:r w:rsidRPr="00DF0C38">
              <w:t>ce</w:t>
            </w:r>
          </w:p>
          <w:p w:rsidR="00000000" w:rsidRPr="00DF0C38" w:rsidP="00DF0C38">
            <w:pPr>
              <w:pStyle w:val="BodyText"/>
            </w:pPr>
            <w:r w:rsidRPr="00DF0C38">
              <w:t>3.3</w:t>
            </w:r>
            <w:r w:rsidRPr="00DF0C38">
              <w:tab/>
              <w:t>Identify and encourage opportunities for families and community to be involved</w:t>
            </w:r>
          </w:p>
        </w:tc>
      </w:tr>
    </w:tbl>
    <w:p w:rsidR="00CC3C3E" w:rsidP="00DF0C38">
      <w:pPr>
        <w:pStyle w:val="BodyText"/>
      </w:pPr>
    </w:p>
    <w:p w:rsidR="00CC3C3E" w:rsidP="00DF0C38">
      <w:pPr>
        <w:pStyle w:val="BodyText"/>
      </w:pPr>
    </w:p>
    <w:p w:rsidR="00000000" w:rsidRPr="00DF0C38" w:rsidP="00DF0C38">
      <w:pPr>
        <w:pStyle w:val="Heading1"/>
      </w:pPr>
      <w:bookmarkStart w:id="4" w:name="O_738494"/>
      <w:bookmarkEnd w:id="4"/>
      <w:r w:rsidRPr="00DF0C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DF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C38">
            <w:pPr>
              <w:pStyle w:val="BodyText"/>
              <w:rPr>
                <w:lang w:val="en-NZ"/>
              </w:rPr>
            </w:pPr>
            <w:r w:rsidRPr="00DF0C38">
              <w:rPr>
                <w:rStyle w:val="Emphasis"/>
              </w:rPr>
              <w:t>The Foundation Skills describe those required skills (language, literacy, numeracy and employment skills) that are essential to perf</w:t>
            </w:r>
            <w:r w:rsidRPr="00DF0C38">
              <w:rPr>
                <w:rStyle w:val="Emphasis"/>
              </w:rPr>
              <w:t>ormance.</w:t>
            </w:r>
          </w:p>
        </w:tc>
      </w:tr>
      <w:tr w:rsidTr="00DF0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C38" w:rsidP="00DF0C38">
            <w:pPr>
              <w:pStyle w:val="BodyText"/>
            </w:pPr>
            <w:r w:rsidRPr="00DF0C38">
              <w:t xml:space="preserve">Foundation skills essential to performance are explicit in the performance criteria of this </w:t>
            </w:r>
            <w:r w:rsidRPr="00DF0C38">
              <w:t>unit of competency.</w:t>
            </w:r>
          </w:p>
        </w:tc>
      </w:tr>
    </w:tbl>
    <w:p w:rsidR="00000000" w:rsidRPr="00DF0C38" w:rsidP="00DF0C38">
      <w:pPr>
        <w:pStyle w:val="BodyText"/>
      </w:pPr>
    </w:p>
    <w:p w:rsidR="00000000" w:rsidRPr="00DF0C38" w:rsidP="00DF0C38">
      <w:pPr>
        <w:pStyle w:val="AllowPageBreak"/>
      </w:pPr>
    </w:p>
    <w:p w:rsidR="00000000" w:rsidRPr="00DF0C38" w:rsidP="00DF0C38">
      <w:pPr>
        <w:pStyle w:val="Heading1"/>
      </w:pPr>
      <w:bookmarkStart w:id="5" w:name="O_738493"/>
      <w:bookmarkEnd w:id="5"/>
      <w:r w:rsidRPr="00DF0C38">
        <w:t>Unit Mapping Information</w:t>
      </w:r>
    </w:p>
    <w:p w:rsidR="00000000" w:rsidRPr="00DF0C38" w:rsidP="00CC3C3E">
      <w:pPr>
        <w:pStyle w:val="BodyText"/>
      </w:pPr>
      <w:r w:rsidRPr="00DF0C38">
        <w:t>No equivalent unit.</w:t>
      </w:r>
    </w:p>
    <w:p w:rsidR="00000000" w:rsidRPr="00DF0C38" w:rsidP="00DF0C38">
      <w:pPr>
        <w:pStyle w:val="Heading1"/>
      </w:pPr>
      <w:bookmarkStart w:id="6" w:name="O_738498"/>
      <w:bookmarkEnd w:id="6"/>
      <w:r w:rsidRPr="00DF0C38">
        <w:t>Links</w:t>
      </w:r>
    </w:p>
    <w:p w:rsidR="00000000" w:rsidRPr="00DF0C38" w:rsidP="00CC3C3E">
      <w:pPr>
        <w:pStyle w:val="BodyText"/>
      </w:pPr>
      <w:r w:rsidRPr="00DF0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E344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0C38" w:rsidP="00DF0C38"/>
    <w:sectPr w:rsidSect="00DF0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38" w:rsidRPr="00CC3C3E" w:rsidP="00CC3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C3E" w:rsidP="00DF0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C3E" w:rsidP="00DF0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3C3E" w:rsidP="00DF0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C38" w:rsidRPr="00CC3C3E" w:rsidP="00CC3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C3E" w:rsidRPr="002D2AF8" w:rsidP="00DF0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CHCECE012 Support children to connect with their world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C3C3E" w:rsidP="00DF0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E5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DA1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C38"/>
  </w:style>
  <w:style w:type="character" w:customStyle="1" w:styleId="Heading1Char">
    <w:name w:val="Heading 1 Char"/>
    <w:basedOn w:val="DefaultParagraphFont"/>
    <w:link w:val="Heading1"/>
    <w:rsid w:val="00DF0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C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C38"/>
    <w:rPr>
      <w:b/>
      <w:spacing w:val="0"/>
    </w:rPr>
  </w:style>
  <w:style w:type="character" w:styleId="Emphasis">
    <w:name w:val="Emphasis"/>
    <w:basedOn w:val="DefaultParagraphFont"/>
    <w:qFormat/>
    <w:rsid w:val="00DF0C38"/>
    <w:rPr>
      <w:i/>
    </w:rPr>
  </w:style>
  <w:style w:type="paragraph" w:customStyle="1" w:styleId="SuperHeading">
    <w:name w:val="SuperHeading"/>
    <w:basedOn w:val="Normal"/>
    <w:rsid w:val="00DF0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C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C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C38"/>
  </w:style>
  <w:style w:type="paragraph" w:styleId="TableofFigures">
    <w:name w:val="table of figures"/>
    <w:basedOn w:val="Normal"/>
    <w:next w:val="Normal"/>
    <w:semiHidden/>
    <w:rsid w:val="00DF0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C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C38"/>
    <w:rPr>
      <w:rFonts w:ascii="Wingdings" w:hAnsi="Wingdings"/>
    </w:rPr>
  </w:style>
  <w:style w:type="paragraph" w:customStyle="1" w:styleId="TableHeading">
    <w:name w:val="Table Heading"/>
    <w:basedOn w:val="HeadingBase"/>
    <w:rsid w:val="00DF0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C38"/>
    <w:rPr>
      <w:color w:val="0033CC"/>
      <w:u w:val="none"/>
    </w:rPr>
  </w:style>
  <w:style w:type="paragraph" w:customStyle="1" w:styleId="BodyTextRight">
    <w:name w:val="Body Text Right"/>
    <w:basedOn w:val="BodyText"/>
    <w:rsid w:val="00DF0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C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C38"/>
    <w:rPr>
      <w:sz w:val="32"/>
    </w:rPr>
  </w:style>
  <w:style w:type="paragraph" w:customStyle="1" w:styleId="HeadingProcedure">
    <w:name w:val="Heading Procedure"/>
    <w:basedOn w:val="HeadingBase"/>
    <w:next w:val="Normal"/>
    <w:rsid w:val="00DF0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C38"/>
    <w:pPr>
      <w:spacing w:before="60" w:after="60"/>
    </w:pPr>
  </w:style>
  <w:style w:type="paragraph" w:styleId="ListContinue">
    <w:name w:val="List Continue"/>
    <w:basedOn w:val="List"/>
    <w:rsid w:val="00DF0C38"/>
    <w:pPr>
      <w:ind w:firstLine="0"/>
    </w:pPr>
  </w:style>
  <w:style w:type="paragraph" w:customStyle="1" w:styleId="ListNote">
    <w:name w:val="List Note"/>
    <w:basedOn w:val="List"/>
    <w:rsid w:val="00DF0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C38"/>
    <w:rPr>
      <w:rFonts w:ascii="Courier New" w:hAnsi="Courier New"/>
    </w:rPr>
  </w:style>
  <w:style w:type="paragraph" w:customStyle="1" w:styleId="NoteBullet">
    <w:name w:val="Note Bullet"/>
    <w:basedOn w:val="Note"/>
    <w:rsid w:val="00DF0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C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C38"/>
    <w:rPr>
      <w:b/>
      <w:smallCaps/>
    </w:rPr>
  </w:style>
  <w:style w:type="paragraph" w:customStyle="1" w:styleId="TableListNumber">
    <w:name w:val="Table List Number"/>
    <w:basedOn w:val="ListNumber"/>
    <w:rsid w:val="00DF0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C38"/>
    <w:pPr>
      <w:numPr>
        <w:numId w:val="8"/>
      </w:numPr>
    </w:pPr>
  </w:style>
  <w:style w:type="paragraph" w:customStyle="1" w:styleId="ListAlpha2">
    <w:name w:val="List Alpha 2"/>
    <w:basedOn w:val="List2"/>
    <w:rsid w:val="00DF0C38"/>
    <w:pPr>
      <w:numPr>
        <w:numId w:val="7"/>
      </w:numPr>
    </w:pPr>
  </w:style>
  <w:style w:type="paragraph" w:styleId="List2">
    <w:name w:val="List 2"/>
    <w:basedOn w:val="BodyText"/>
    <w:rsid w:val="00DF0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C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C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C38"/>
    <w:pPr>
      <w:numPr>
        <w:numId w:val="3"/>
      </w:numPr>
    </w:pPr>
  </w:style>
  <w:style w:type="paragraph" w:styleId="ListContinue2">
    <w:name w:val="List Continue 2"/>
    <w:basedOn w:val="List2"/>
    <w:rsid w:val="00DF0C38"/>
    <w:pPr>
      <w:ind w:firstLine="0"/>
    </w:pPr>
  </w:style>
  <w:style w:type="paragraph" w:styleId="ListContinue3">
    <w:name w:val="List Continue 3"/>
    <w:basedOn w:val="List3"/>
    <w:rsid w:val="00DF0C38"/>
    <w:pPr>
      <w:ind w:left="1021" w:firstLine="0"/>
    </w:pPr>
  </w:style>
  <w:style w:type="paragraph" w:styleId="ListContinue4">
    <w:name w:val="List Continue 4"/>
    <w:basedOn w:val="List4"/>
    <w:rsid w:val="00DF0C38"/>
    <w:pPr>
      <w:ind w:firstLine="0"/>
    </w:pPr>
  </w:style>
  <w:style w:type="paragraph" w:styleId="ListContinue5">
    <w:name w:val="List Continue 5"/>
    <w:basedOn w:val="List5"/>
    <w:rsid w:val="00DF0C38"/>
    <w:pPr>
      <w:ind w:firstLine="0"/>
    </w:pPr>
  </w:style>
  <w:style w:type="paragraph" w:styleId="ListNumber3">
    <w:name w:val="List Number 3"/>
    <w:basedOn w:val="List3"/>
    <w:rsid w:val="00DF0C38"/>
    <w:pPr>
      <w:numPr>
        <w:numId w:val="4"/>
      </w:numPr>
    </w:pPr>
  </w:style>
  <w:style w:type="paragraph" w:styleId="ListNumber4">
    <w:name w:val="List Number 4"/>
    <w:basedOn w:val="List4"/>
    <w:rsid w:val="00DF0C38"/>
    <w:pPr>
      <w:numPr>
        <w:numId w:val="5"/>
      </w:numPr>
    </w:pPr>
  </w:style>
  <w:style w:type="paragraph" w:styleId="ListNumber5">
    <w:name w:val="List Number 5"/>
    <w:basedOn w:val="List5"/>
    <w:rsid w:val="00DF0C38"/>
    <w:pPr>
      <w:numPr>
        <w:numId w:val="6"/>
      </w:numPr>
    </w:pPr>
  </w:style>
  <w:style w:type="paragraph" w:styleId="BlockText">
    <w:name w:val="Block Text"/>
    <w:basedOn w:val="Normal"/>
    <w:rsid w:val="00DF0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C38"/>
    <w:rPr>
      <w:sz w:val="16"/>
      <w:vertAlign w:val="superscript"/>
    </w:rPr>
  </w:style>
  <w:style w:type="character" w:customStyle="1" w:styleId="Symbols">
    <w:name w:val="Symbols"/>
    <w:basedOn w:val="DefaultParagraphFont"/>
    <w:rsid w:val="00DF0C38"/>
    <w:rPr>
      <w:rFonts w:ascii="Symbol" w:hAnsi="Symbol"/>
    </w:rPr>
  </w:style>
  <w:style w:type="character" w:customStyle="1" w:styleId="MenuOptions">
    <w:name w:val="Menu Options"/>
    <w:basedOn w:val="DefaultParagraphFont"/>
    <w:rsid w:val="00DF0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C38"/>
    <w:rPr>
      <w:b/>
    </w:rPr>
  </w:style>
  <w:style w:type="character" w:customStyle="1" w:styleId="Underlined">
    <w:name w:val="Underlined"/>
    <w:basedOn w:val="DefaultParagraphFont"/>
    <w:rsid w:val="00DF0C38"/>
    <w:rPr>
      <w:u w:val="single"/>
    </w:rPr>
  </w:style>
  <w:style w:type="paragraph" w:customStyle="1" w:styleId="TableBodyTextRight">
    <w:name w:val="Table Body Text Right"/>
    <w:basedOn w:val="TableBodyText"/>
    <w:rsid w:val="00DF0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C38"/>
    <w:rPr>
      <w:sz w:val="18"/>
    </w:rPr>
  </w:style>
  <w:style w:type="paragraph" w:customStyle="1" w:styleId="BodySmallRight">
    <w:name w:val="Body Small Right"/>
    <w:basedOn w:val="BodyTextRight"/>
    <w:rsid w:val="00DF0C38"/>
    <w:rPr>
      <w:sz w:val="18"/>
      <w:szCs w:val="18"/>
    </w:rPr>
  </w:style>
  <w:style w:type="paragraph" w:customStyle="1" w:styleId="MarginEdition">
    <w:name w:val="Margin Edition"/>
    <w:basedOn w:val="MarginNote"/>
    <w:rsid w:val="00DF0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C38"/>
    <w:rPr>
      <w:sz w:val="2"/>
      <w:szCs w:val="2"/>
    </w:rPr>
  </w:style>
  <w:style w:type="character" w:customStyle="1" w:styleId="Small">
    <w:name w:val="Small"/>
    <w:basedOn w:val="DefaultParagraphFont"/>
    <w:rsid w:val="00DF0C38"/>
    <w:rPr>
      <w:sz w:val="16"/>
    </w:rPr>
  </w:style>
  <w:style w:type="paragraph" w:customStyle="1" w:styleId="WideTable">
    <w:name w:val="Wide Table"/>
    <w:basedOn w:val="Normal"/>
    <w:rsid w:val="00DF0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C38"/>
  </w:style>
  <w:style w:type="paragraph" w:styleId="Quote">
    <w:name w:val="Quote"/>
    <w:basedOn w:val="Heading1"/>
    <w:link w:val="QuoteChar"/>
    <w:qFormat/>
    <w:rsid w:val="00DF0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C38"/>
    <w:pPr>
      <w:pageBreakBefore/>
    </w:pPr>
  </w:style>
  <w:style w:type="paragraph" w:customStyle="1" w:styleId="Border">
    <w:name w:val="Border"/>
    <w:basedOn w:val="Normal"/>
    <w:qFormat/>
    <w:rsid w:val="00DF0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C38"/>
    <w:rPr>
      <w:u w:val="single"/>
    </w:rPr>
  </w:style>
  <w:style w:type="character" w:customStyle="1" w:styleId="BoldandItalics">
    <w:name w:val="Bold and Italics"/>
    <w:qFormat/>
    <w:rsid w:val="00DF0C38"/>
    <w:rPr>
      <w:b/>
      <w:i/>
      <w:u w:val="none"/>
    </w:rPr>
  </w:style>
  <w:style w:type="paragraph" w:styleId="BalloonText">
    <w:name w:val="Balloon Text"/>
    <w:basedOn w:val="Normal"/>
    <w:link w:val="BalloonTextChar"/>
    <w:rsid w:val="00DF0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C38"/>
    <w:pPr>
      <w:spacing w:before="0" w:after="0"/>
    </w:pPr>
  </w:style>
  <w:style w:type="paragraph" w:customStyle="1" w:styleId="BodyTextBold">
    <w:name w:val="Body Text Bold"/>
    <w:basedOn w:val="BodyText"/>
    <w:qFormat/>
    <w:rsid w:val="00DF0C38"/>
    <w:rPr>
      <w:b/>
    </w:rPr>
  </w:style>
  <w:style w:type="character" w:styleId="Hyperlink">
    <w:name w:val="Hyperlink"/>
    <w:basedOn w:val="DefaultParagraphFont"/>
    <w:uiPriority w:val="99"/>
    <w:unhideWhenUsed/>
    <w:rsid w:val="00CC3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2856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CHCECE012 Support children to connect with their world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2023-07-01T02:51:00Z</dcterms:created>
  <dcterms:modified xsi:type="dcterms:W3CDTF">2023-07-01T02:52:00Z</dcterms:modified>
</cp:coreProperties>
</file>