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F5F" w:rsidP="00E72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CHCECE003 Provide care for children</w:t>
      </w:r>
      <w:r>
        <w:fldChar w:fldCharType="end"/>
      </w:r>
    </w:p>
    <w:p w:rsidR="00E72F5F" w:rsidP="00E72F5F">
      <w:pPr>
        <w:pStyle w:val="Version"/>
        <w:sectPr w:rsidSect="005A5F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A5FFB" w:rsidP="005A5FFB">
      <w:pPr>
        <w:pStyle w:val="SuperHeading"/>
      </w:pPr>
      <w:r w:rsidRPr="005A5FFB">
        <w:t>CHCECE003 Provide care for children</w:t>
      </w:r>
    </w:p>
    <w:p w:rsidR="00000000" w:rsidRPr="005A5FFB" w:rsidP="005A5FFB">
      <w:pPr>
        <w:pStyle w:val="Heading1"/>
      </w:pPr>
      <w:bookmarkStart w:id="1" w:name="O_737555"/>
      <w:bookmarkEnd w:id="1"/>
      <w:r w:rsidRPr="005A5F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rPr>
                <w:rStyle w:val="SpecialBold"/>
              </w:rPr>
              <w:t>Comments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t>Updated:</w:t>
            </w:r>
          </w:p>
          <w:p w:rsidR="00000000" w:rsidRPr="005A5FFB" w:rsidP="005A5FFB">
            <w:pPr>
              <w:pStyle w:val="ListBullet"/>
            </w:pPr>
            <w:r w:rsidRPr="005A5FFB">
              <w:t>assessor requirements statement</w:t>
            </w:r>
          </w:p>
          <w:p w:rsidR="00000000" w:rsidRPr="005A5FFB" w:rsidP="005A5FFB">
            <w:pPr>
              <w:pStyle w:val="ListBullet"/>
            </w:pPr>
            <w:r w:rsidRPr="005A5FFB">
              <w:t>foundation skills lead in statement</w:t>
            </w:r>
          </w:p>
          <w:p w:rsidR="00000000" w:rsidRPr="005A5FFB" w:rsidP="005A5FFB">
            <w:pPr>
              <w:pStyle w:val="ListBullet"/>
            </w:pPr>
            <w:r w:rsidRPr="005A5FFB">
              <w:t>licensing statement</w:t>
            </w:r>
          </w:p>
          <w:p w:rsidR="00000000" w:rsidRPr="005A5FFB" w:rsidP="005A5FFB">
            <w:pPr>
              <w:pStyle w:val="ListBullet"/>
            </w:pPr>
            <w:r w:rsidRPr="005A5FFB">
              <w:t>modification history to reflect 2012 standards</w:t>
            </w:r>
          </w:p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Equivalent outcome.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t>Amendment made to Assessment Re</w:t>
            </w:r>
            <w:r w:rsidRPr="005A5FFB">
              <w:t>quirements, Assessment Conditions to improve clarity.</w:t>
            </w:r>
          </w:p>
          <w:p w:rsidR="00000000" w:rsidRPr="005A5FFB" w:rsidP="005A5FFB">
            <w:pPr>
              <w:pStyle w:val="BodyText"/>
            </w:pPr>
            <w:r w:rsidRPr="005A5FFB">
              <w:t xml:space="preserve">New text to read: </w:t>
            </w:r>
            <w:r>
              <w:t>“</w:t>
            </w:r>
            <w:r w:rsidRPr="005A5FFB">
              <w:t>Skills must be assessed in the workplace.</w:t>
            </w:r>
            <w:r>
              <w:t>”</w:t>
            </w:r>
          </w:p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No change.  Equivalent outcome.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t xml:space="preserve">This version was released in </w:t>
            </w:r>
            <w:r w:rsidRPr="005A5FFB">
              <w:rPr>
                <w:rStyle w:val="Emphasis"/>
              </w:rPr>
              <w:t>CHC Community Services Training Package release 1.0</w:t>
            </w:r>
            <w:r w:rsidRPr="005A5FFB">
              <w:t xml:space="preserve"> and meets the requirements of the 2012 Standards for Training Packages.</w:t>
            </w:r>
          </w:p>
          <w:p w:rsidR="00000000" w:rsidRPr="005A5FFB" w:rsidP="005A5FFB">
            <w:pPr>
              <w:pStyle w:val="BodyText"/>
            </w:pPr>
            <w:r w:rsidRPr="005A5FFB">
              <w:t>Significant changes to elements and performance criteria.</w:t>
            </w:r>
          </w:p>
          <w:p w:rsidR="00000000" w:rsidRPr="005A5FFB" w:rsidP="005A5FFB">
            <w:pPr>
              <w:pStyle w:val="BodyText"/>
            </w:pPr>
            <w:r w:rsidRPr="005A5FFB">
              <w:t>New evidence requirements for assessment including volume and frequency requirements.</w:t>
            </w:r>
          </w:p>
        </w:tc>
      </w:tr>
    </w:tbl>
    <w:p w:rsidR="00000000" w:rsidRPr="005A5FFB" w:rsidP="005A5FFB">
      <w:pPr>
        <w:pStyle w:val="BodyText"/>
      </w:pPr>
    </w:p>
    <w:p w:rsidR="00000000" w:rsidRPr="005A5FFB" w:rsidP="005A5FFB">
      <w:pPr>
        <w:pStyle w:val="AllowPageBreak"/>
      </w:pPr>
    </w:p>
    <w:p w:rsidR="00000000" w:rsidRPr="005A5FFB" w:rsidP="005A5FFB">
      <w:pPr>
        <w:pStyle w:val="Heading1"/>
      </w:pPr>
      <w:bookmarkStart w:id="2" w:name="O_737554"/>
      <w:bookmarkEnd w:id="2"/>
      <w:r w:rsidRPr="005A5FFB">
        <w:t>Application</w:t>
      </w:r>
    </w:p>
    <w:p w:rsidR="00000000" w:rsidRPr="005A5FFB" w:rsidP="00E72F5F">
      <w:pPr>
        <w:pStyle w:val="BodyText"/>
      </w:pPr>
      <w:r w:rsidRPr="005A5FFB">
        <w:t>This uni</w:t>
      </w:r>
      <w:r w:rsidRPr="005A5FFB">
        <w:t>t describes the skills and knowledge required to ensure children’s physical and emotional well-being is maintained and their self-sufficiency is nurtured.</w:t>
      </w:r>
    </w:p>
    <w:p w:rsidR="00E72F5F" w:rsidP="00E72F5F">
      <w:pPr>
        <w:pStyle w:val="BodyText"/>
      </w:pPr>
      <w:r w:rsidRPr="005A5FFB">
        <w:t xml:space="preserve">This unit applies to people who work with children in a range of early education and care services. </w:t>
      </w:r>
    </w:p>
    <w:p w:rsidR="00E72F5F" w:rsidRPr="00E72F5F" w:rsidP="00E72F5F">
      <w:pPr>
        <w:pStyle w:val="BodyText"/>
        <w:rPr>
          <w:i/>
        </w:rPr>
      </w:pPr>
      <w:r w:rsidRPr="00E72F5F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E72F5F">
        <w:rPr>
          <w:i/>
        </w:rPr>
        <w:t>.</w:t>
      </w:r>
    </w:p>
    <w:p w:rsidR="00000000" w:rsidRPr="005A5FFB" w:rsidP="005A5FFB">
      <w:pPr>
        <w:pStyle w:val="Heading1"/>
      </w:pPr>
      <w:bookmarkStart w:id="3" w:name="O_737553"/>
      <w:bookmarkEnd w:id="3"/>
      <w:r w:rsidRPr="005A5F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rPr>
                <w:rStyle w:val="SpecialBold"/>
              </w:rPr>
              <w:t>PERFORMANCE CRITERIA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1. Provide physical 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t>1.1</w:t>
            </w:r>
            <w:r w:rsidRPr="005A5FFB">
              <w:tab/>
              <w:t xml:space="preserve">Manage toileting accidents in a manner that protects the child’s self-esteem and </w:t>
            </w:r>
            <w:r w:rsidRPr="005A5FFB">
              <w:t>privacy</w:t>
            </w:r>
          </w:p>
          <w:p w:rsidR="00000000" w:rsidRPr="005A5FFB" w:rsidP="005A5FFB">
            <w:pPr>
              <w:pStyle w:val="BodyText"/>
            </w:pPr>
            <w:r w:rsidRPr="005A5FFB">
              <w:t>1.2</w:t>
            </w:r>
            <w:r w:rsidRPr="005A5FFB">
              <w:tab/>
              <w:t>Supervise and engage with children eating and drinking</w:t>
            </w:r>
          </w:p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1.3</w:t>
            </w:r>
            <w:r w:rsidRPr="005A5FFB">
              <w:tab/>
              <w:t>Meet individual clothing needs and preferences of children and families within scope of service requirements for children’s health and safety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2. Promote physical activity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t>2.1</w:t>
            </w:r>
            <w:r w:rsidRPr="005A5FFB">
              <w:tab/>
              <w:t>Consis</w:t>
            </w:r>
            <w:r w:rsidRPr="005A5FFB">
              <w:t>tently implement movement and physical experiences as part of the program for all children</w:t>
            </w:r>
          </w:p>
          <w:p w:rsidR="00000000" w:rsidRPr="005A5FFB" w:rsidP="005A5FFB">
            <w:pPr>
              <w:pStyle w:val="BodyText"/>
            </w:pPr>
            <w:r w:rsidRPr="005A5FFB">
              <w:t>2.2</w:t>
            </w:r>
            <w:r w:rsidRPr="005A5FFB">
              <w:tab/>
              <w:t xml:space="preserve">Participate with children in their physical activity </w:t>
            </w:r>
          </w:p>
          <w:p w:rsidR="00000000" w:rsidRPr="005A5FFB" w:rsidP="005A5FFB">
            <w:pPr>
              <w:pStyle w:val="BodyText"/>
            </w:pPr>
            <w:r w:rsidRPr="005A5FFB">
              <w:t>2.3</w:t>
            </w:r>
            <w:r w:rsidRPr="005A5FFB">
              <w:tab/>
              <w:t>Promote physical activity through planned and spontaneous experiences appropriate for each child</w:t>
            </w:r>
          </w:p>
          <w:p w:rsidR="00000000" w:rsidRPr="005A5FFB" w:rsidP="005A5FFB">
            <w:pPr>
              <w:pStyle w:val="BodyText"/>
            </w:pPr>
            <w:r w:rsidRPr="005A5FFB">
              <w:t>2.4</w:t>
            </w:r>
            <w:r w:rsidRPr="005A5FFB">
              <w:tab/>
              <w:t>En</w:t>
            </w:r>
            <w:r w:rsidRPr="005A5FFB">
              <w:t>courage each child’s level of participation in physical activities according to the child’s abilities and their level of comfort with activities</w:t>
            </w:r>
          </w:p>
          <w:p w:rsidR="00000000" w:rsidRPr="005A5FFB" w:rsidP="005A5FFB">
            <w:pPr>
              <w:pStyle w:val="BodyText"/>
            </w:pPr>
            <w:r w:rsidRPr="005A5FFB">
              <w:t>2.5</w:t>
            </w:r>
            <w:r w:rsidRPr="005A5FFB">
              <w:tab/>
              <w:t>Engage children in outdoor play</w:t>
            </w:r>
          </w:p>
          <w:p w:rsidR="00000000" w:rsidRPr="005A5FFB" w:rsidP="005A5FFB">
            <w:pPr>
              <w:pStyle w:val="BodyText"/>
            </w:pPr>
            <w:r w:rsidRPr="005A5FFB">
              <w:t>2.6</w:t>
            </w:r>
            <w:r w:rsidRPr="005A5FFB">
              <w:tab/>
              <w:t>Foster children’s participation in physical activities</w:t>
            </w:r>
          </w:p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2.7</w:t>
            </w:r>
            <w:r w:rsidRPr="005A5FFB">
              <w:tab/>
            </w:r>
            <w:r w:rsidRPr="005A5FFB">
              <w:t>Discuss with children how their bodies work and the importance of physical activity to people’s health and wellbeing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3. Adapt facilities to ensure access and participation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t>3.1</w:t>
            </w:r>
            <w:r w:rsidRPr="005A5FFB">
              <w:tab/>
              <w:t xml:space="preserve">Assist in providing challenging elements of outdoor and indoor environments </w:t>
            </w:r>
            <w:r w:rsidRPr="005A5FFB">
              <w:t>that allow for experiences which scaffold children’s learning and development and offer chances for appropriate risk-taking</w:t>
            </w:r>
          </w:p>
          <w:p w:rsidR="00000000" w:rsidRPr="005A5FFB" w:rsidP="005A5FFB">
            <w:pPr>
              <w:pStyle w:val="BodyText"/>
            </w:pPr>
            <w:r w:rsidRPr="005A5FFB">
              <w:t>3.2</w:t>
            </w:r>
            <w:r w:rsidRPr="005A5FFB">
              <w:tab/>
              <w:t>Promote the sun protection of children to meet the recommendations of relevant recognised authorities</w:t>
            </w:r>
          </w:p>
          <w:p w:rsidR="00000000" w:rsidRPr="005A5FFB" w:rsidP="005A5FFB">
            <w:pPr>
              <w:pStyle w:val="BodyText"/>
            </w:pPr>
            <w:r w:rsidRPr="005A5FFB">
              <w:t>3.3</w:t>
            </w:r>
            <w:r w:rsidRPr="005A5FFB">
              <w:tab/>
              <w:t>Provide a balance of n</w:t>
            </w:r>
            <w:r w:rsidRPr="005A5FFB">
              <w:t>atural and artificial lighting, good ventilation and fresh air</w:t>
            </w:r>
          </w:p>
          <w:p w:rsidR="00000000" w:rsidRPr="005A5FFB" w:rsidP="005A5FFB">
            <w:pPr>
              <w:pStyle w:val="BodyText"/>
            </w:pPr>
            <w:r w:rsidRPr="005A5FFB">
              <w:t>3.4</w:t>
            </w:r>
            <w:r w:rsidRPr="005A5FFB">
              <w:tab/>
              <w:t>Organise indoor and outdoor spaces that ensure children are not always dependent on adults to do things for them and are supported to create their own games and experiences</w:t>
            </w:r>
          </w:p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3.5</w:t>
            </w:r>
            <w:r w:rsidRPr="005A5FFB">
              <w:tab/>
              <w:t xml:space="preserve">Engage with </w:t>
            </w:r>
            <w:r w:rsidRPr="005A5FFB">
              <w:t xml:space="preserve">children in constructing their own play </w:t>
            </w:r>
            <w:r w:rsidRPr="005A5FFB">
              <w:t>settings/environments and create indoor and outdoor environments that stimulate and reflect children’s interests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4. Help children with change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t>4.1</w:t>
            </w:r>
            <w:r w:rsidRPr="005A5FFB">
              <w:tab/>
              <w:t>Prepare children for changes in a supportive and timely manner</w:t>
            </w:r>
          </w:p>
          <w:p w:rsidR="00000000" w:rsidRPr="005A5FFB" w:rsidP="005A5FFB">
            <w:pPr>
              <w:pStyle w:val="BodyText"/>
            </w:pPr>
            <w:r w:rsidRPr="005A5FFB">
              <w:t>4.2</w:t>
            </w:r>
            <w:r w:rsidRPr="005A5FFB">
              <w:tab/>
              <w:t>Assist in developing meaningful routines, including those to minimise distress at separation of the family and child</w:t>
            </w:r>
          </w:p>
          <w:p w:rsidR="00000000" w:rsidRPr="005A5FFB" w:rsidP="005A5FFB">
            <w:pPr>
              <w:pStyle w:val="BodyText"/>
            </w:pPr>
            <w:r w:rsidRPr="005A5FFB">
              <w:t>4.3</w:t>
            </w:r>
            <w:r w:rsidRPr="005A5FFB">
              <w:tab/>
              <w:t>Identify and respond to children’s feelings openly, appropriately and with respect</w:t>
            </w:r>
          </w:p>
          <w:p w:rsidR="00000000" w:rsidRPr="005A5FFB" w:rsidP="005A5FFB">
            <w:pPr>
              <w:pStyle w:val="BodyText"/>
            </w:pPr>
            <w:r w:rsidRPr="005A5FFB">
              <w:t>4.4</w:t>
            </w:r>
            <w:r w:rsidRPr="005A5FFB">
              <w:tab/>
              <w:t>Encourage children to communicate, listen and t</w:t>
            </w:r>
            <w:r w:rsidRPr="005A5FFB">
              <w:t>reat others with respect</w:t>
            </w:r>
          </w:p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4.5</w:t>
            </w:r>
            <w:r w:rsidRPr="005A5FFB">
              <w:tab/>
              <w:t xml:space="preserve">Encourage opportunities to express feelings and emotions appropriately </w:t>
            </w: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</w:p>
        </w:tc>
      </w:tr>
      <w:tr w:rsidTr="005A5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t>5. Settle new arrivals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BodyText"/>
            </w:pPr>
            <w:r w:rsidRPr="005A5FFB">
              <w:t>5.1</w:t>
            </w:r>
            <w:r w:rsidRPr="005A5FFB">
              <w:tab/>
              <w:t>Observe families and children for signs of stress/distress on arrival</w:t>
            </w:r>
          </w:p>
          <w:p w:rsidR="00000000" w:rsidRPr="005A5FFB" w:rsidP="005A5FFB">
            <w:pPr>
              <w:pStyle w:val="BodyText"/>
            </w:pPr>
            <w:r w:rsidRPr="005A5FFB">
              <w:t>5.2</w:t>
            </w:r>
            <w:r w:rsidRPr="005A5FFB">
              <w:tab/>
            </w:r>
            <w:r w:rsidRPr="005A5FFB">
              <w:t>Begin interaction with the child while family is still present to minimise abruptness of separation</w:t>
            </w:r>
          </w:p>
          <w:p w:rsidR="00000000" w:rsidRPr="005A5FFB" w:rsidP="005A5FFB">
            <w:pPr>
              <w:pStyle w:val="BodyText"/>
            </w:pPr>
            <w:r w:rsidRPr="005A5FFB">
              <w:t>5.3</w:t>
            </w:r>
            <w:r w:rsidRPr="005A5FFB">
              <w:tab/>
              <w:t>Encourage the family to take as much time as needed to have a relaxed, unhurried separation from their child</w:t>
            </w:r>
          </w:p>
          <w:p w:rsidR="00000000" w:rsidRPr="005A5FFB" w:rsidP="005A5FFB">
            <w:pPr>
              <w:pStyle w:val="BodyText"/>
            </w:pPr>
            <w:r w:rsidRPr="005A5FFB">
              <w:t>5.4</w:t>
            </w:r>
            <w:r w:rsidRPr="005A5FFB">
              <w:tab/>
              <w:t>Respond to child’s distress at separati</w:t>
            </w:r>
            <w:r w:rsidRPr="005A5FFB">
              <w:t>on from the family in a calm reassuring manner</w:t>
            </w:r>
          </w:p>
        </w:tc>
      </w:tr>
    </w:tbl>
    <w:p w:rsidR="00000000" w:rsidRPr="005A5FFB" w:rsidP="005A5FFB">
      <w:pPr>
        <w:pStyle w:val="BodyText"/>
      </w:pPr>
    </w:p>
    <w:p w:rsidR="00000000" w:rsidRPr="005A5FFB" w:rsidP="005A5FFB">
      <w:pPr>
        <w:pStyle w:val="AllowPageBreak"/>
      </w:pPr>
    </w:p>
    <w:p w:rsidR="00000000" w:rsidRPr="005A5FFB" w:rsidP="005A5FFB">
      <w:pPr>
        <w:pStyle w:val="Heading1"/>
      </w:pPr>
      <w:bookmarkStart w:id="4" w:name="O_737552"/>
      <w:bookmarkEnd w:id="4"/>
      <w:r w:rsidRPr="005A5F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7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FB">
            <w:pPr>
              <w:pStyle w:val="BodyText"/>
              <w:rPr>
                <w:lang w:val="en-NZ"/>
              </w:rPr>
            </w:pPr>
            <w:r w:rsidRPr="005A5FFB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E7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FB" w:rsidP="005A5FFB">
            <w:pPr>
              <w:pStyle w:val="ListBullet"/>
            </w:pPr>
            <w:r w:rsidRPr="005A5FFB">
              <w:t>Oral communication – in order</w:t>
            </w:r>
            <w:r w:rsidRPr="005A5FFB">
              <w:t xml:space="preserve"> to interact calmly and positively with families and children</w:t>
            </w:r>
          </w:p>
          <w:p w:rsidR="00000000" w:rsidRPr="005A5FFB" w:rsidP="005A5FFB">
            <w:pPr>
              <w:pStyle w:val="BodyText"/>
            </w:pPr>
            <w:r w:rsidRPr="005A5FFB">
              <w:t>The remaining foundation skills essential to performance are explicit in the performance criteria of this unit.</w:t>
            </w:r>
          </w:p>
        </w:tc>
      </w:tr>
    </w:tbl>
    <w:p w:rsidR="00000000" w:rsidRPr="005A5FFB" w:rsidP="005A5FFB">
      <w:pPr>
        <w:pStyle w:val="BodyText"/>
      </w:pPr>
    </w:p>
    <w:p w:rsidR="00000000" w:rsidRPr="005A5FFB" w:rsidP="005A5FFB">
      <w:pPr>
        <w:pStyle w:val="AllowPageBreak"/>
      </w:pPr>
    </w:p>
    <w:p w:rsidR="00000000" w:rsidRPr="005A5FFB" w:rsidP="005A5FFB">
      <w:pPr>
        <w:pStyle w:val="Heading1"/>
      </w:pPr>
      <w:bookmarkStart w:id="5" w:name="O_737551"/>
      <w:bookmarkEnd w:id="5"/>
      <w:r w:rsidRPr="005A5FFB">
        <w:t>Unit Mapping Information</w:t>
      </w:r>
    </w:p>
    <w:p w:rsidR="00000000" w:rsidRPr="005A5FFB" w:rsidP="00E72F5F">
      <w:pPr>
        <w:pStyle w:val="BodyText"/>
      </w:pPr>
      <w:r w:rsidRPr="005A5FFB">
        <w:t>No equivalent unit.</w:t>
      </w:r>
    </w:p>
    <w:p w:rsidR="00000000" w:rsidRPr="005A5FFB" w:rsidP="005A5FFB">
      <w:pPr>
        <w:pStyle w:val="Heading1"/>
      </w:pPr>
      <w:bookmarkStart w:id="6" w:name="O_737556"/>
      <w:bookmarkEnd w:id="6"/>
      <w:r w:rsidRPr="005A5FFB">
        <w:t>Links</w:t>
      </w:r>
    </w:p>
    <w:p w:rsidR="00000000" w:rsidRPr="005A5FFB" w:rsidP="00E72F5F">
      <w:pPr>
        <w:pStyle w:val="BodyText"/>
      </w:pPr>
      <w:r w:rsidRPr="005A5F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F7DC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A5FFB" w:rsidP="005A5FFB"/>
    <w:sectPr w:rsidSect="005A5F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FB" w:rsidRPr="00E72F5F" w:rsidP="00E72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5F" w:rsidP="005A5F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F5F" w:rsidP="005A5F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2F5F" w:rsidP="005A5F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FFB" w:rsidRPr="00E72F5F" w:rsidP="00E72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5F" w:rsidRPr="002D2AF8" w:rsidP="005A5F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CHCECE003 Provide care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E72F5F" w:rsidP="005A5F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B42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425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F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F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F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F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F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F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F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F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F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F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FFB"/>
  </w:style>
  <w:style w:type="character" w:customStyle="1" w:styleId="Heading1Char">
    <w:name w:val="Heading 1 Char"/>
    <w:basedOn w:val="DefaultParagraphFont"/>
    <w:link w:val="Heading1"/>
    <w:rsid w:val="005A5F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F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F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F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FFB"/>
    <w:rPr>
      <w:b/>
      <w:spacing w:val="0"/>
    </w:rPr>
  </w:style>
  <w:style w:type="character" w:styleId="Emphasis">
    <w:name w:val="Emphasis"/>
    <w:basedOn w:val="DefaultParagraphFont"/>
    <w:qFormat/>
    <w:rsid w:val="005A5FFB"/>
    <w:rPr>
      <w:i/>
    </w:rPr>
  </w:style>
  <w:style w:type="paragraph" w:customStyle="1" w:styleId="SuperHeading">
    <w:name w:val="SuperHeading"/>
    <w:basedOn w:val="Normal"/>
    <w:rsid w:val="005A5F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F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F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F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F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F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F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F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F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F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F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F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F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F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F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F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F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F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F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F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F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F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F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F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F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F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F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F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F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F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F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F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F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F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FFB"/>
  </w:style>
  <w:style w:type="paragraph" w:styleId="TableofFigures">
    <w:name w:val="table of figures"/>
    <w:basedOn w:val="Normal"/>
    <w:next w:val="Normal"/>
    <w:semiHidden/>
    <w:rsid w:val="005A5F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F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FFB"/>
    <w:rPr>
      <w:rFonts w:ascii="Wingdings" w:hAnsi="Wingdings"/>
    </w:rPr>
  </w:style>
  <w:style w:type="paragraph" w:customStyle="1" w:styleId="TableHeading">
    <w:name w:val="Table Heading"/>
    <w:basedOn w:val="HeadingBase"/>
    <w:rsid w:val="005A5F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FFB"/>
    <w:rPr>
      <w:color w:val="0033CC"/>
      <w:u w:val="none"/>
    </w:rPr>
  </w:style>
  <w:style w:type="paragraph" w:customStyle="1" w:styleId="BodyTextRight">
    <w:name w:val="Body Text Right"/>
    <w:basedOn w:val="BodyText"/>
    <w:rsid w:val="005A5F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F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F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F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F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F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FFB"/>
    <w:rPr>
      <w:sz w:val="32"/>
    </w:rPr>
  </w:style>
  <w:style w:type="paragraph" w:customStyle="1" w:styleId="HeadingProcedure">
    <w:name w:val="Heading Procedure"/>
    <w:basedOn w:val="HeadingBase"/>
    <w:next w:val="Normal"/>
    <w:rsid w:val="005A5F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FFB"/>
    <w:pPr>
      <w:spacing w:before="60" w:after="60"/>
    </w:pPr>
  </w:style>
  <w:style w:type="paragraph" w:styleId="ListContinue">
    <w:name w:val="List Continue"/>
    <w:basedOn w:val="List"/>
    <w:rsid w:val="005A5FFB"/>
    <w:pPr>
      <w:ind w:firstLine="0"/>
    </w:pPr>
  </w:style>
  <w:style w:type="paragraph" w:customStyle="1" w:styleId="ListNote">
    <w:name w:val="List Note"/>
    <w:basedOn w:val="List"/>
    <w:rsid w:val="005A5F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F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F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FFB"/>
    <w:rPr>
      <w:rFonts w:ascii="Courier New" w:hAnsi="Courier New"/>
    </w:rPr>
  </w:style>
  <w:style w:type="paragraph" w:customStyle="1" w:styleId="NoteBullet">
    <w:name w:val="Note Bullet"/>
    <w:basedOn w:val="Note"/>
    <w:rsid w:val="005A5F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F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F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F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F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F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F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FFB"/>
    <w:rPr>
      <w:b/>
      <w:smallCaps/>
    </w:rPr>
  </w:style>
  <w:style w:type="paragraph" w:customStyle="1" w:styleId="TableListNumber">
    <w:name w:val="Table List Number"/>
    <w:basedOn w:val="ListNumber"/>
    <w:rsid w:val="005A5F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F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FFB"/>
    <w:pPr>
      <w:numPr>
        <w:numId w:val="8"/>
      </w:numPr>
    </w:pPr>
  </w:style>
  <w:style w:type="paragraph" w:customStyle="1" w:styleId="ListAlpha2">
    <w:name w:val="List Alpha 2"/>
    <w:basedOn w:val="List2"/>
    <w:rsid w:val="005A5FFB"/>
    <w:pPr>
      <w:numPr>
        <w:numId w:val="7"/>
      </w:numPr>
    </w:pPr>
  </w:style>
  <w:style w:type="paragraph" w:styleId="List2">
    <w:name w:val="List 2"/>
    <w:basedOn w:val="BodyText"/>
    <w:rsid w:val="005A5F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F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F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F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F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F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FFB"/>
    <w:pPr>
      <w:numPr>
        <w:numId w:val="3"/>
      </w:numPr>
    </w:pPr>
  </w:style>
  <w:style w:type="paragraph" w:styleId="ListContinue2">
    <w:name w:val="List Continue 2"/>
    <w:basedOn w:val="List2"/>
    <w:rsid w:val="005A5FFB"/>
    <w:pPr>
      <w:ind w:firstLine="0"/>
    </w:pPr>
  </w:style>
  <w:style w:type="paragraph" w:styleId="ListContinue3">
    <w:name w:val="List Continue 3"/>
    <w:basedOn w:val="List3"/>
    <w:rsid w:val="005A5FFB"/>
    <w:pPr>
      <w:ind w:left="1021" w:firstLine="0"/>
    </w:pPr>
  </w:style>
  <w:style w:type="paragraph" w:styleId="ListContinue4">
    <w:name w:val="List Continue 4"/>
    <w:basedOn w:val="List4"/>
    <w:rsid w:val="005A5FFB"/>
    <w:pPr>
      <w:ind w:firstLine="0"/>
    </w:pPr>
  </w:style>
  <w:style w:type="paragraph" w:styleId="ListContinue5">
    <w:name w:val="List Continue 5"/>
    <w:basedOn w:val="List5"/>
    <w:rsid w:val="005A5FFB"/>
    <w:pPr>
      <w:ind w:firstLine="0"/>
    </w:pPr>
  </w:style>
  <w:style w:type="paragraph" w:styleId="ListNumber3">
    <w:name w:val="List Number 3"/>
    <w:basedOn w:val="List3"/>
    <w:rsid w:val="005A5FFB"/>
    <w:pPr>
      <w:numPr>
        <w:numId w:val="4"/>
      </w:numPr>
    </w:pPr>
  </w:style>
  <w:style w:type="paragraph" w:styleId="ListNumber4">
    <w:name w:val="List Number 4"/>
    <w:basedOn w:val="List4"/>
    <w:rsid w:val="005A5FFB"/>
    <w:pPr>
      <w:numPr>
        <w:numId w:val="5"/>
      </w:numPr>
    </w:pPr>
  </w:style>
  <w:style w:type="paragraph" w:styleId="ListNumber5">
    <w:name w:val="List Number 5"/>
    <w:basedOn w:val="List5"/>
    <w:rsid w:val="005A5FFB"/>
    <w:pPr>
      <w:numPr>
        <w:numId w:val="6"/>
      </w:numPr>
    </w:pPr>
  </w:style>
  <w:style w:type="paragraph" w:styleId="BlockText">
    <w:name w:val="Block Text"/>
    <w:basedOn w:val="Normal"/>
    <w:rsid w:val="005A5F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F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FFB"/>
    <w:rPr>
      <w:sz w:val="16"/>
      <w:vertAlign w:val="superscript"/>
    </w:rPr>
  </w:style>
  <w:style w:type="character" w:customStyle="1" w:styleId="Symbols">
    <w:name w:val="Symbols"/>
    <w:basedOn w:val="DefaultParagraphFont"/>
    <w:rsid w:val="005A5FFB"/>
    <w:rPr>
      <w:rFonts w:ascii="Symbol" w:hAnsi="Symbol"/>
    </w:rPr>
  </w:style>
  <w:style w:type="character" w:customStyle="1" w:styleId="MenuOptions">
    <w:name w:val="Menu Options"/>
    <w:basedOn w:val="DefaultParagraphFont"/>
    <w:rsid w:val="005A5F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FFB"/>
    <w:rPr>
      <w:b/>
    </w:rPr>
  </w:style>
  <w:style w:type="character" w:customStyle="1" w:styleId="Underlined">
    <w:name w:val="Underlined"/>
    <w:basedOn w:val="DefaultParagraphFont"/>
    <w:rsid w:val="005A5FFB"/>
    <w:rPr>
      <w:u w:val="single"/>
    </w:rPr>
  </w:style>
  <w:style w:type="paragraph" w:customStyle="1" w:styleId="TableBodyTextRight">
    <w:name w:val="Table Body Text Right"/>
    <w:basedOn w:val="TableBodyText"/>
    <w:rsid w:val="005A5F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FFB"/>
    <w:rPr>
      <w:sz w:val="18"/>
    </w:rPr>
  </w:style>
  <w:style w:type="paragraph" w:customStyle="1" w:styleId="BodySmallRight">
    <w:name w:val="Body Small Right"/>
    <w:basedOn w:val="BodyTextRight"/>
    <w:rsid w:val="005A5FFB"/>
    <w:rPr>
      <w:sz w:val="18"/>
      <w:szCs w:val="18"/>
    </w:rPr>
  </w:style>
  <w:style w:type="paragraph" w:customStyle="1" w:styleId="MarginEdition">
    <w:name w:val="Margin Edition"/>
    <w:basedOn w:val="MarginNote"/>
    <w:rsid w:val="005A5F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FFB"/>
    <w:rPr>
      <w:sz w:val="2"/>
      <w:szCs w:val="2"/>
    </w:rPr>
  </w:style>
  <w:style w:type="character" w:customStyle="1" w:styleId="Small">
    <w:name w:val="Small"/>
    <w:basedOn w:val="DefaultParagraphFont"/>
    <w:rsid w:val="005A5FFB"/>
    <w:rPr>
      <w:sz w:val="16"/>
    </w:rPr>
  </w:style>
  <w:style w:type="paragraph" w:customStyle="1" w:styleId="WideTable">
    <w:name w:val="Wide Table"/>
    <w:basedOn w:val="Normal"/>
    <w:rsid w:val="005A5F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FFB"/>
  </w:style>
  <w:style w:type="paragraph" w:styleId="Quote">
    <w:name w:val="Quote"/>
    <w:basedOn w:val="Heading1"/>
    <w:link w:val="QuoteChar"/>
    <w:qFormat/>
    <w:rsid w:val="005A5F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F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FFB"/>
    <w:pPr>
      <w:pageBreakBefore/>
    </w:pPr>
  </w:style>
  <w:style w:type="paragraph" w:customStyle="1" w:styleId="Border">
    <w:name w:val="Border"/>
    <w:basedOn w:val="Normal"/>
    <w:qFormat/>
    <w:rsid w:val="005A5F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F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F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F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F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F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F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F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F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FFB"/>
    <w:rPr>
      <w:u w:val="single"/>
    </w:rPr>
  </w:style>
  <w:style w:type="character" w:customStyle="1" w:styleId="BoldandItalics">
    <w:name w:val="Bold and Italics"/>
    <w:qFormat/>
    <w:rsid w:val="005A5FFB"/>
    <w:rPr>
      <w:b/>
      <w:i/>
      <w:u w:val="none"/>
    </w:rPr>
  </w:style>
  <w:style w:type="paragraph" w:styleId="BalloonText">
    <w:name w:val="Balloon Text"/>
    <w:basedOn w:val="Normal"/>
    <w:link w:val="BalloonTextChar"/>
    <w:rsid w:val="005A5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F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F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F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F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F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FFB"/>
    <w:pPr>
      <w:spacing w:before="0" w:after="0"/>
    </w:pPr>
  </w:style>
  <w:style w:type="paragraph" w:customStyle="1" w:styleId="BodyTextBold">
    <w:name w:val="Body Text Bold"/>
    <w:basedOn w:val="BodyText"/>
    <w:qFormat/>
    <w:rsid w:val="005A5FFB"/>
    <w:rPr>
      <w:b/>
    </w:rPr>
  </w:style>
  <w:style w:type="character" w:styleId="Hyperlink">
    <w:name w:val="Hyperlink"/>
    <w:basedOn w:val="DefaultParagraphFont"/>
    <w:uiPriority w:val="99"/>
    <w:unhideWhenUsed/>
    <w:rsid w:val="00E72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4164</Characters>
  <Application>Microsoft Office Word</Application>
  <DocSecurity>0</DocSecurity>
  <Lines>138</Lines>
  <Paragraphs>80</Paragraphs>
  <ScaleCrop>false</ScaleCrop>
  <Company>Author-it Software Corporation Ltd.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CHCECE003 Provide care for children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2022-04-28T09:26:00Z</dcterms:created>
  <dcterms:modified xsi:type="dcterms:W3CDTF">2022-04-28T09:26:00Z</dcterms:modified>
</cp:coreProperties>
</file>