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315" w:rsidP="00374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CHCECD006 Develop and monitor employment plans</w:t>
      </w:r>
      <w:r>
        <w:fldChar w:fldCharType="end"/>
      </w:r>
    </w:p>
    <w:p w:rsidR="00374315" w:rsidP="00374315">
      <w:pPr>
        <w:pStyle w:val="Version"/>
        <w:sectPr w:rsidSect="00511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239" w:rsidP="00511239">
      <w:pPr>
        <w:pStyle w:val="SuperHeading"/>
      </w:pPr>
      <w:r w:rsidRPr="00511239">
        <w:t>CHCECD006 Develop and monitor employment plans</w:t>
      </w:r>
    </w:p>
    <w:p w:rsidR="00000000" w:rsidRPr="00511239" w:rsidP="00511239">
      <w:pPr>
        <w:pStyle w:val="Heading1"/>
      </w:pPr>
      <w:bookmarkStart w:id="1" w:name="O_813180"/>
      <w:bookmarkEnd w:id="1"/>
      <w:r w:rsidRPr="005112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11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239" w:rsidP="00511239">
            <w:pPr>
              <w:pStyle w:val="BodyText"/>
            </w:pPr>
            <w:r w:rsidRPr="0051123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239">
            <w:pPr>
              <w:pStyle w:val="BodyText"/>
              <w:rPr>
                <w:lang w:val="en-NZ"/>
              </w:rPr>
            </w:pPr>
            <w:r w:rsidRPr="00511239">
              <w:rPr>
                <w:rStyle w:val="SpecialBold"/>
              </w:rPr>
              <w:t>Comments</w:t>
            </w:r>
          </w:p>
        </w:tc>
      </w:tr>
      <w:tr w:rsidTr="00511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239">
            <w:pPr>
              <w:pStyle w:val="BodyText"/>
              <w:rPr>
                <w:lang w:val="en-NZ"/>
              </w:rPr>
            </w:pPr>
            <w:r w:rsidRPr="0051123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239" w:rsidP="00511239">
            <w:pPr>
              <w:pStyle w:val="BodyText"/>
            </w:pPr>
            <w:r w:rsidRPr="00511239">
              <w:t xml:space="preserve">This version was released in </w:t>
            </w:r>
            <w:r w:rsidRPr="00511239">
              <w:rPr>
                <w:rStyle w:val="Emphasis"/>
              </w:rPr>
              <w:t>CHC Community Services Training Package release 3.0</w:t>
            </w:r>
            <w:r w:rsidRPr="00511239">
              <w:t xml:space="preserve"> and meets the requirements of the 2012 Standards for Training Packages.</w:t>
            </w:r>
          </w:p>
          <w:p w:rsidR="00000000" w:rsidRPr="00511239" w:rsidP="00511239">
            <w:pPr>
              <w:pStyle w:val="BodyText"/>
            </w:pPr>
          </w:p>
          <w:p w:rsidR="00000000" w:rsidRPr="00511239" w:rsidP="00511239">
            <w:pPr>
              <w:pStyle w:val="BodyText"/>
            </w:pPr>
            <w:r w:rsidRPr="00511239">
              <w:t>Merged CHCES413A/CHCES416A. Significant chang</w:t>
            </w:r>
            <w:r w:rsidRPr="00511239">
              <w:t>es to the elements and performance criteria. New evidence requirements for assessment including volume and frequency requirements. Significant changes to knowledge evidence.</w:t>
            </w:r>
          </w:p>
        </w:tc>
      </w:tr>
    </w:tbl>
    <w:p w:rsidR="00000000" w:rsidRPr="00511239" w:rsidP="00511239">
      <w:pPr>
        <w:pStyle w:val="BodyText"/>
      </w:pPr>
    </w:p>
    <w:p w:rsidR="00000000" w:rsidRPr="00511239" w:rsidP="00511239">
      <w:pPr>
        <w:pStyle w:val="AllowPageBreak"/>
      </w:pPr>
    </w:p>
    <w:p w:rsidR="00000000" w:rsidRPr="00511239" w:rsidP="00511239">
      <w:pPr>
        <w:pStyle w:val="Heading1"/>
      </w:pPr>
      <w:bookmarkStart w:id="2" w:name="O_813181"/>
      <w:bookmarkEnd w:id="2"/>
      <w:r w:rsidRPr="00511239">
        <w:t>Application</w:t>
      </w:r>
    </w:p>
    <w:p w:rsidR="00374315" w:rsidP="00374315">
      <w:pPr>
        <w:pStyle w:val="BodyText"/>
      </w:pPr>
      <w:r w:rsidRPr="00511239">
        <w:t>This unit describes the skills and knowledge requir</w:t>
      </w:r>
      <w:r w:rsidRPr="00511239">
        <w:t>ed to develop and monitor plans relating to job search and other activities undertaken by job seekers to achieve an employment outcome.</w:t>
      </w:r>
    </w:p>
    <w:p w:rsidR="00374315" w:rsidP="00374315">
      <w:pPr>
        <w:pStyle w:val="BodyText"/>
      </w:pPr>
      <w:r w:rsidRPr="00511239">
        <w:t>This unit applies to individuals working in employment services within established policies and procedures.</w:t>
      </w:r>
    </w:p>
    <w:p w:rsidR="00000000" w:rsidRPr="00374315" w:rsidP="00374315">
      <w:pPr>
        <w:pStyle w:val="BodyText"/>
        <w:rPr>
          <w:i/>
        </w:rPr>
      </w:pPr>
      <w:r w:rsidRPr="00374315">
        <w:rPr>
          <w:rStyle w:val="Emphasis"/>
        </w:rPr>
        <w:t>The skil</w:t>
      </w:r>
      <w:r w:rsidRPr="00374315">
        <w:rPr>
          <w:rStyle w:val="Emphasis"/>
        </w:rPr>
        <w:t>ls in this unit must be applied in accordance with Commonwealth and State/Territory legislation, Australian/New Zealand Standards and industry codes of practice.</w:t>
      </w:r>
    </w:p>
    <w:p w:rsidR="00000000" w:rsidRPr="00511239" w:rsidP="00511239">
      <w:pPr>
        <w:pStyle w:val="Heading1"/>
      </w:pPr>
      <w:bookmarkStart w:id="3" w:name="O_813185"/>
      <w:bookmarkEnd w:id="3"/>
      <w:r w:rsidRPr="005112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374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239" w:rsidP="00511239">
            <w:pPr>
              <w:pStyle w:val="BodyText"/>
            </w:pPr>
            <w:r w:rsidRPr="00511239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239">
            <w:pPr>
              <w:pStyle w:val="BodyText"/>
              <w:rPr>
                <w:lang w:val="en-NZ"/>
              </w:rPr>
            </w:pPr>
            <w:r w:rsidRPr="00511239">
              <w:rPr>
                <w:rStyle w:val="SpecialBold"/>
              </w:rPr>
              <w:t>PERFORMANCE CRITERIA</w:t>
            </w:r>
          </w:p>
        </w:tc>
      </w:tr>
      <w:tr w:rsidTr="00374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239" w:rsidP="00511239">
            <w:pPr>
              <w:pStyle w:val="BodyText"/>
            </w:pPr>
            <w:r w:rsidRPr="00511239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239">
            <w:pPr>
              <w:pStyle w:val="BodyText"/>
              <w:rPr>
                <w:lang w:val="en-NZ"/>
              </w:rPr>
            </w:pPr>
            <w:r w:rsidRPr="005112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4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239">
            <w:pPr>
              <w:pStyle w:val="BodyText"/>
              <w:rPr>
                <w:lang w:val="en-NZ"/>
              </w:rPr>
            </w:pPr>
            <w:r w:rsidRPr="00511239">
              <w:t>1. Assess job seeker attributes and needs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239" w:rsidP="00511239">
            <w:pPr>
              <w:pStyle w:val="BodyText"/>
            </w:pPr>
            <w:r w:rsidRPr="00511239">
              <w:t>1.1 Conduct and record assessment according to organisation procedures</w:t>
            </w:r>
          </w:p>
          <w:p w:rsidR="00000000" w:rsidRPr="00511239" w:rsidP="00511239">
            <w:pPr>
              <w:pStyle w:val="BodyText"/>
            </w:pPr>
            <w:r w:rsidRPr="00511239">
              <w:t>1.2 Ide</w:t>
            </w:r>
            <w:r w:rsidRPr="00511239">
              <w:t xml:space="preserve">ntify job seeker knowledge, skills, attitudes and circumstances against labour market requirements </w:t>
            </w:r>
          </w:p>
          <w:p w:rsidR="00000000" w:rsidRPr="00511239" w:rsidP="00511239">
            <w:pPr>
              <w:pStyle w:val="BodyText"/>
            </w:pPr>
            <w:r w:rsidRPr="00511239">
              <w:t xml:space="preserve">1.3 Assess employment related strengths and barriers to effective entry into employment </w:t>
            </w:r>
          </w:p>
          <w:p w:rsidR="00000000" w:rsidP="00511239">
            <w:pPr>
              <w:pStyle w:val="BodyText"/>
              <w:rPr>
                <w:lang w:val="en-NZ"/>
              </w:rPr>
            </w:pPr>
            <w:r w:rsidRPr="00511239">
              <w:t xml:space="preserve">1.4 Assess job seeker’s current job search skills, </w:t>
            </w:r>
            <w:r w:rsidRPr="00511239">
              <w:t>resources and em</w:t>
            </w:r>
            <w:r w:rsidRPr="00511239">
              <w:t xml:space="preserve">ployment barriers to identify areas for development </w:t>
            </w:r>
          </w:p>
        </w:tc>
      </w:tr>
      <w:tr w:rsidTr="00374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239">
            <w:pPr>
              <w:pStyle w:val="BodyText"/>
              <w:rPr>
                <w:lang w:val="en-NZ"/>
              </w:rPr>
            </w:pPr>
            <w:r w:rsidRPr="00511239">
              <w:t xml:space="preserve">2. Develop employment plans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239" w:rsidP="00511239">
            <w:pPr>
              <w:pStyle w:val="BodyText"/>
            </w:pPr>
            <w:r w:rsidRPr="00511239">
              <w:t>2.1 Discuss, agree and document realistic employment goals with the job seeker, based on assessment conducted and employment opportunities</w:t>
            </w:r>
          </w:p>
          <w:p w:rsidR="00000000" w:rsidRPr="00511239" w:rsidP="00511239">
            <w:pPr>
              <w:pStyle w:val="BodyText"/>
            </w:pPr>
            <w:r w:rsidRPr="00511239">
              <w:t>2.2 Source and analyse information to identify appropriate training, job search activities and resources that move the job seeker towards employment goals</w:t>
            </w:r>
          </w:p>
          <w:p w:rsidR="00000000" w:rsidRPr="00511239" w:rsidP="00511239">
            <w:pPr>
              <w:pStyle w:val="BodyText"/>
            </w:pPr>
            <w:r w:rsidRPr="00511239">
              <w:t>2.3 Identify strategies to address non-vocational barriers which may affect employment opportunities</w:t>
            </w:r>
          </w:p>
          <w:p w:rsidR="00000000" w:rsidRPr="00511239" w:rsidP="00511239">
            <w:pPr>
              <w:pStyle w:val="BodyText"/>
            </w:pPr>
            <w:r w:rsidRPr="00511239">
              <w:t xml:space="preserve">2.4 Include in the employment plan achievable, measurable steps with clear timelines and responsibilities </w:t>
            </w:r>
          </w:p>
          <w:p w:rsidR="00000000" w:rsidRPr="00511239" w:rsidP="00511239">
            <w:pPr>
              <w:pStyle w:val="BodyText"/>
            </w:pPr>
            <w:r w:rsidRPr="00511239">
              <w:t>2.5 Use appropriate communication skills to involve the job seeker and gain their agreement and commitment</w:t>
            </w:r>
          </w:p>
          <w:p w:rsidR="00000000" w:rsidP="00511239">
            <w:pPr>
              <w:pStyle w:val="BodyText"/>
              <w:rPr>
                <w:lang w:val="en-NZ"/>
              </w:rPr>
            </w:pPr>
            <w:r w:rsidRPr="00511239">
              <w:t>2.6 Ensure relevant legislation and contra</w:t>
            </w:r>
            <w:r w:rsidRPr="00511239">
              <w:t>ctual requirements are met</w:t>
            </w:r>
          </w:p>
        </w:tc>
      </w:tr>
      <w:tr w:rsidTr="00374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239">
            <w:pPr>
              <w:pStyle w:val="BodyText"/>
              <w:rPr>
                <w:lang w:val="en-NZ"/>
              </w:rPr>
            </w:pPr>
            <w:r w:rsidRPr="00511239">
              <w:t xml:space="preserve">3. Support job seekers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239" w:rsidP="00511239">
            <w:pPr>
              <w:pStyle w:val="BodyText"/>
            </w:pPr>
            <w:r w:rsidRPr="00511239">
              <w:t>3.1 Facilitate job seeker access to services information according to their needs</w:t>
            </w:r>
          </w:p>
          <w:p w:rsidR="00000000" w:rsidRPr="00511239" w:rsidP="00511239">
            <w:pPr>
              <w:pStyle w:val="BodyText"/>
            </w:pPr>
            <w:r w:rsidRPr="00511239">
              <w:t xml:space="preserve">3.2 Assist job seekers to prepare and present materials that highlight key skills </w:t>
            </w:r>
          </w:p>
          <w:p w:rsidR="00000000" w:rsidP="00511239">
            <w:pPr>
              <w:pStyle w:val="BodyText"/>
              <w:rPr>
                <w:lang w:val="en-NZ"/>
              </w:rPr>
            </w:pPr>
            <w:r w:rsidRPr="00511239">
              <w:t>3.3 Support job seekers  to present the</w:t>
            </w:r>
            <w:r w:rsidRPr="00511239">
              <w:t>mselves effectively</w:t>
            </w:r>
          </w:p>
        </w:tc>
      </w:tr>
      <w:tr w:rsidTr="00374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239">
            <w:pPr>
              <w:pStyle w:val="BodyText"/>
              <w:rPr>
                <w:lang w:val="en-NZ"/>
              </w:rPr>
            </w:pPr>
            <w:r w:rsidRPr="00511239">
              <w:t>4. Monitor employment plans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239" w:rsidP="00511239">
            <w:pPr>
              <w:pStyle w:val="BodyText"/>
            </w:pPr>
            <w:r w:rsidRPr="00511239">
              <w:t>4.1 Review and record job seeker progress toward achievement of objectives at regular intervals</w:t>
            </w:r>
          </w:p>
          <w:p w:rsidR="00000000" w:rsidRPr="00511239" w:rsidP="00511239">
            <w:pPr>
              <w:pStyle w:val="BodyText"/>
            </w:pPr>
            <w:r w:rsidRPr="00511239">
              <w:t>4.2 Where progress is not achieved, review and amend plan and strategies in collaboration with job seeker</w:t>
            </w:r>
          </w:p>
          <w:p w:rsidR="00000000" w:rsidRPr="00511239" w:rsidP="00511239">
            <w:pPr>
              <w:pStyle w:val="BodyText"/>
            </w:pPr>
            <w:r w:rsidRPr="00511239">
              <w:t>4.3 P</w:t>
            </w:r>
            <w:r w:rsidRPr="00511239">
              <w:t xml:space="preserve">rovide feedback to support the job seeker’s progress toward achievement of goals </w:t>
            </w:r>
          </w:p>
          <w:p w:rsidR="00000000" w:rsidRPr="00511239" w:rsidP="00511239">
            <w:pPr>
              <w:pStyle w:val="BodyText"/>
            </w:pPr>
            <w:r w:rsidRPr="00511239">
              <w:t>4.4 Identify and report non-compliance with obligations to relevant authorities in accordance with contractual, legislative and organisation requirements</w:t>
            </w:r>
          </w:p>
        </w:tc>
      </w:tr>
    </w:tbl>
    <w:p w:rsidR="00000000" w:rsidRPr="00511239" w:rsidP="00511239">
      <w:pPr>
        <w:pStyle w:val="BodyText"/>
      </w:pPr>
    </w:p>
    <w:p w:rsidR="00000000" w:rsidRPr="00511239" w:rsidP="00511239">
      <w:pPr>
        <w:pStyle w:val="AllowPageBreak"/>
      </w:pPr>
    </w:p>
    <w:p w:rsidR="00000000" w:rsidRPr="00511239" w:rsidP="00511239">
      <w:pPr>
        <w:pStyle w:val="Heading1"/>
      </w:pPr>
      <w:bookmarkStart w:id="4" w:name="O_813186"/>
      <w:bookmarkEnd w:id="4"/>
      <w:r w:rsidRPr="00511239">
        <w:t>F</w:t>
      </w:r>
      <w:r w:rsidRPr="00511239">
        <w:t>oundation Skills</w:t>
      </w:r>
    </w:p>
    <w:p w:rsidR="00000000" w:rsidRPr="00374315" w:rsidP="00374315">
      <w:pPr>
        <w:pStyle w:val="BodyText"/>
        <w:rPr>
          <w:i/>
        </w:rPr>
      </w:pPr>
      <w:r w:rsidRPr="00374315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511239" w:rsidP="00511239">
      <w:pPr>
        <w:pStyle w:val="BodyText"/>
      </w:pPr>
      <w:r w:rsidRPr="00511239">
        <w:rPr>
          <w:rStyle w:val="Emphasis"/>
        </w:rPr>
        <w:tab/>
      </w:r>
    </w:p>
    <w:p w:rsidR="00000000" w:rsidRPr="00511239" w:rsidP="00374315">
      <w:pPr>
        <w:pStyle w:val="BodyText"/>
      </w:pPr>
      <w:r w:rsidRPr="00511239">
        <w:t xml:space="preserve">Foundation </w:t>
      </w:r>
      <w:r w:rsidRPr="00511239">
        <w:t>skills essential to performance are explicit in the performance criteria of this unit of competency.</w:t>
      </w:r>
    </w:p>
    <w:p w:rsidR="00000000" w:rsidRPr="00511239" w:rsidP="00511239">
      <w:pPr>
        <w:pStyle w:val="Heading1"/>
      </w:pPr>
      <w:bookmarkStart w:id="5" w:name="O_813188"/>
      <w:bookmarkEnd w:id="5"/>
      <w:r w:rsidRPr="00511239">
        <w:t>Unit Mapping Information</w:t>
      </w:r>
    </w:p>
    <w:p w:rsidR="00000000" w:rsidRPr="00511239" w:rsidP="00374315">
      <w:pPr>
        <w:pStyle w:val="BodyText"/>
      </w:pPr>
      <w:r w:rsidRPr="00511239">
        <w:t>No equivalent unit</w:t>
      </w:r>
    </w:p>
    <w:p w:rsidR="00000000" w:rsidRPr="00511239" w:rsidP="00511239">
      <w:pPr>
        <w:pStyle w:val="Heading1"/>
      </w:pPr>
      <w:bookmarkStart w:id="6" w:name="O_813195"/>
      <w:bookmarkEnd w:id="6"/>
      <w:r w:rsidRPr="00511239">
        <w:t>Links</w:t>
      </w:r>
    </w:p>
    <w:p w:rsidR="00000000" w:rsidRPr="00511239" w:rsidP="00374315">
      <w:pPr>
        <w:pStyle w:val="BodyText"/>
      </w:pPr>
      <w:r w:rsidRPr="005112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1149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11239" w:rsidP="00511239"/>
    <w:sectPr w:rsidSect="005112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239" w:rsidRPr="00374315" w:rsidP="00374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315" w:rsidP="00511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315" w:rsidP="00511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74315" w:rsidP="00511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239" w:rsidRPr="00374315" w:rsidP="00374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315" w:rsidRPr="002D2AF8" w:rsidP="00511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CHCECD006 Develop and monitor employment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74315" w:rsidP="00511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239"/>
  </w:style>
  <w:style w:type="character" w:customStyle="1" w:styleId="Heading1Char">
    <w:name w:val="Heading 1 Char"/>
    <w:basedOn w:val="DefaultParagraphFont"/>
    <w:link w:val="Heading1"/>
    <w:rsid w:val="00511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2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1239"/>
    <w:rPr>
      <w:b/>
      <w:spacing w:val="0"/>
    </w:rPr>
  </w:style>
  <w:style w:type="character" w:styleId="Emphasis">
    <w:name w:val="Emphasis"/>
    <w:basedOn w:val="DefaultParagraphFont"/>
    <w:qFormat/>
    <w:rsid w:val="00511239"/>
    <w:rPr>
      <w:i/>
    </w:rPr>
  </w:style>
  <w:style w:type="paragraph" w:customStyle="1" w:styleId="SuperHeading">
    <w:name w:val="SuperHeading"/>
    <w:basedOn w:val="Normal"/>
    <w:rsid w:val="00511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12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12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1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2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2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1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239"/>
  </w:style>
  <w:style w:type="paragraph" w:styleId="TableofFigures">
    <w:name w:val="table of figures"/>
    <w:basedOn w:val="Normal"/>
    <w:next w:val="Normal"/>
    <w:semiHidden/>
    <w:rsid w:val="00511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2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1239"/>
    <w:rPr>
      <w:rFonts w:ascii="Wingdings" w:hAnsi="Wingdings"/>
    </w:rPr>
  </w:style>
  <w:style w:type="paragraph" w:customStyle="1" w:styleId="TableHeading">
    <w:name w:val="Table Heading"/>
    <w:basedOn w:val="HeadingBase"/>
    <w:rsid w:val="00511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239"/>
    <w:rPr>
      <w:color w:val="0033CC"/>
      <w:u w:val="none"/>
    </w:rPr>
  </w:style>
  <w:style w:type="paragraph" w:customStyle="1" w:styleId="BodyTextRight">
    <w:name w:val="Body Text Right"/>
    <w:basedOn w:val="BodyText"/>
    <w:rsid w:val="00511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2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239"/>
    <w:rPr>
      <w:sz w:val="32"/>
    </w:rPr>
  </w:style>
  <w:style w:type="paragraph" w:customStyle="1" w:styleId="HeadingProcedure">
    <w:name w:val="Heading Procedure"/>
    <w:basedOn w:val="HeadingBase"/>
    <w:next w:val="Normal"/>
    <w:rsid w:val="00511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239"/>
    <w:pPr>
      <w:spacing w:before="60" w:after="60"/>
    </w:pPr>
  </w:style>
  <w:style w:type="paragraph" w:styleId="ListContinue">
    <w:name w:val="List Continue"/>
    <w:basedOn w:val="List"/>
    <w:rsid w:val="00511239"/>
    <w:pPr>
      <w:ind w:firstLine="0"/>
    </w:pPr>
  </w:style>
  <w:style w:type="paragraph" w:customStyle="1" w:styleId="ListNote">
    <w:name w:val="List Note"/>
    <w:basedOn w:val="List"/>
    <w:rsid w:val="00511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239"/>
    <w:rPr>
      <w:rFonts w:ascii="Courier New" w:hAnsi="Courier New"/>
    </w:rPr>
  </w:style>
  <w:style w:type="paragraph" w:customStyle="1" w:styleId="NoteBullet">
    <w:name w:val="Note Bullet"/>
    <w:basedOn w:val="Note"/>
    <w:rsid w:val="00511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2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1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239"/>
    <w:rPr>
      <w:b/>
      <w:smallCaps/>
    </w:rPr>
  </w:style>
  <w:style w:type="paragraph" w:customStyle="1" w:styleId="TableListNumber">
    <w:name w:val="Table List Number"/>
    <w:basedOn w:val="ListNumber"/>
    <w:rsid w:val="00511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239"/>
    <w:pPr>
      <w:numPr>
        <w:numId w:val="7"/>
      </w:numPr>
    </w:pPr>
  </w:style>
  <w:style w:type="paragraph" w:customStyle="1" w:styleId="ListAlpha2">
    <w:name w:val="List Alpha 2"/>
    <w:basedOn w:val="List2"/>
    <w:rsid w:val="00511239"/>
    <w:pPr>
      <w:numPr>
        <w:numId w:val="6"/>
      </w:numPr>
    </w:pPr>
  </w:style>
  <w:style w:type="paragraph" w:styleId="List2">
    <w:name w:val="List 2"/>
    <w:basedOn w:val="BodyText"/>
    <w:rsid w:val="00511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2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2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1239"/>
    <w:pPr>
      <w:numPr>
        <w:numId w:val="2"/>
      </w:numPr>
    </w:pPr>
  </w:style>
  <w:style w:type="paragraph" w:styleId="ListContinue2">
    <w:name w:val="List Continue 2"/>
    <w:basedOn w:val="List2"/>
    <w:rsid w:val="00511239"/>
    <w:pPr>
      <w:ind w:firstLine="0"/>
    </w:pPr>
  </w:style>
  <w:style w:type="paragraph" w:styleId="ListContinue3">
    <w:name w:val="List Continue 3"/>
    <w:basedOn w:val="List3"/>
    <w:rsid w:val="00511239"/>
    <w:pPr>
      <w:ind w:left="1021" w:firstLine="0"/>
    </w:pPr>
  </w:style>
  <w:style w:type="paragraph" w:styleId="ListContinue4">
    <w:name w:val="List Continue 4"/>
    <w:basedOn w:val="List4"/>
    <w:rsid w:val="00511239"/>
    <w:pPr>
      <w:ind w:firstLine="0"/>
    </w:pPr>
  </w:style>
  <w:style w:type="paragraph" w:styleId="ListContinue5">
    <w:name w:val="List Continue 5"/>
    <w:basedOn w:val="List5"/>
    <w:rsid w:val="00511239"/>
    <w:pPr>
      <w:ind w:firstLine="0"/>
    </w:pPr>
  </w:style>
  <w:style w:type="paragraph" w:styleId="ListNumber3">
    <w:name w:val="List Number 3"/>
    <w:basedOn w:val="List3"/>
    <w:rsid w:val="00511239"/>
    <w:pPr>
      <w:numPr>
        <w:numId w:val="3"/>
      </w:numPr>
    </w:pPr>
  </w:style>
  <w:style w:type="paragraph" w:styleId="ListNumber4">
    <w:name w:val="List Number 4"/>
    <w:basedOn w:val="List4"/>
    <w:rsid w:val="00511239"/>
    <w:pPr>
      <w:numPr>
        <w:numId w:val="4"/>
      </w:numPr>
    </w:pPr>
  </w:style>
  <w:style w:type="paragraph" w:styleId="ListNumber5">
    <w:name w:val="List Number 5"/>
    <w:basedOn w:val="List5"/>
    <w:rsid w:val="00511239"/>
    <w:pPr>
      <w:numPr>
        <w:numId w:val="5"/>
      </w:numPr>
    </w:pPr>
  </w:style>
  <w:style w:type="paragraph" w:styleId="BlockText">
    <w:name w:val="Block Text"/>
    <w:basedOn w:val="Normal"/>
    <w:rsid w:val="00511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239"/>
    <w:rPr>
      <w:sz w:val="16"/>
      <w:vertAlign w:val="superscript"/>
    </w:rPr>
  </w:style>
  <w:style w:type="character" w:customStyle="1" w:styleId="Symbols">
    <w:name w:val="Symbols"/>
    <w:basedOn w:val="DefaultParagraphFont"/>
    <w:rsid w:val="00511239"/>
    <w:rPr>
      <w:rFonts w:ascii="Symbol" w:hAnsi="Symbol"/>
    </w:rPr>
  </w:style>
  <w:style w:type="character" w:customStyle="1" w:styleId="MenuOptions">
    <w:name w:val="Menu Options"/>
    <w:basedOn w:val="DefaultParagraphFont"/>
    <w:rsid w:val="00511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239"/>
    <w:rPr>
      <w:b/>
    </w:rPr>
  </w:style>
  <w:style w:type="character" w:customStyle="1" w:styleId="Underlined">
    <w:name w:val="Underlined"/>
    <w:basedOn w:val="DefaultParagraphFont"/>
    <w:rsid w:val="00511239"/>
    <w:rPr>
      <w:u w:val="single"/>
    </w:rPr>
  </w:style>
  <w:style w:type="paragraph" w:customStyle="1" w:styleId="TableBodyTextRight">
    <w:name w:val="Table Body Text Right"/>
    <w:basedOn w:val="TableBodyText"/>
    <w:rsid w:val="00511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239"/>
    <w:rPr>
      <w:sz w:val="18"/>
    </w:rPr>
  </w:style>
  <w:style w:type="paragraph" w:customStyle="1" w:styleId="BodySmallRight">
    <w:name w:val="Body Small Right"/>
    <w:basedOn w:val="BodyTextRight"/>
    <w:rsid w:val="00511239"/>
    <w:rPr>
      <w:sz w:val="18"/>
      <w:szCs w:val="18"/>
    </w:rPr>
  </w:style>
  <w:style w:type="paragraph" w:customStyle="1" w:styleId="MarginEdition">
    <w:name w:val="Margin Edition"/>
    <w:basedOn w:val="MarginNote"/>
    <w:rsid w:val="00511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239"/>
    <w:rPr>
      <w:sz w:val="2"/>
      <w:szCs w:val="2"/>
    </w:rPr>
  </w:style>
  <w:style w:type="character" w:customStyle="1" w:styleId="Small">
    <w:name w:val="Small"/>
    <w:basedOn w:val="DefaultParagraphFont"/>
    <w:rsid w:val="00511239"/>
    <w:rPr>
      <w:sz w:val="16"/>
    </w:rPr>
  </w:style>
  <w:style w:type="paragraph" w:customStyle="1" w:styleId="WideTable">
    <w:name w:val="Wide Table"/>
    <w:basedOn w:val="Normal"/>
    <w:rsid w:val="00511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239"/>
  </w:style>
  <w:style w:type="paragraph" w:styleId="Quote">
    <w:name w:val="Quote"/>
    <w:basedOn w:val="Heading1"/>
    <w:link w:val="QuoteChar"/>
    <w:qFormat/>
    <w:rsid w:val="00511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239"/>
    <w:pPr>
      <w:pageBreakBefore/>
    </w:pPr>
  </w:style>
  <w:style w:type="paragraph" w:customStyle="1" w:styleId="Border">
    <w:name w:val="Border"/>
    <w:basedOn w:val="Normal"/>
    <w:qFormat/>
    <w:rsid w:val="00511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239"/>
    <w:rPr>
      <w:u w:val="single"/>
    </w:rPr>
  </w:style>
  <w:style w:type="character" w:customStyle="1" w:styleId="BoldandItalics">
    <w:name w:val="Bold and Italics"/>
    <w:qFormat/>
    <w:rsid w:val="00511239"/>
    <w:rPr>
      <w:b/>
      <w:i/>
      <w:u w:val="none"/>
    </w:rPr>
  </w:style>
  <w:style w:type="paragraph" w:styleId="BalloonText">
    <w:name w:val="Balloon Text"/>
    <w:basedOn w:val="Normal"/>
    <w:link w:val="BalloonTextChar"/>
    <w:rsid w:val="00511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239"/>
    <w:pPr>
      <w:spacing w:before="0" w:after="0"/>
    </w:pPr>
  </w:style>
  <w:style w:type="paragraph" w:customStyle="1" w:styleId="BodyTextBold">
    <w:name w:val="Body Text Bold"/>
    <w:basedOn w:val="BodyText"/>
    <w:qFormat/>
    <w:rsid w:val="00511239"/>
    <w:rPr>
      <w:b/>
    </w:rPr>
  </w:style>
  <w:style w:type="character" w:styleId="Hyperlink">
    <w:name w:val="Hyperlink"/>
    <w:basedOn w:val="DefaultParagraphFont"/>
    <w:uiPriority w:val="99"/>
    <w:unhideWhenUsed/>
    <w:rsid w:val="00374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3213</Characters>
  <Application>Microsoft Office Word</Application>
  <DocSecurity>0</DocSecurity>
  <Lines>100</Lines>
  <Paragraphs>55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CHCECD006 Develop and monitor employment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2023-07-02T02:13:00Z</dcterms:created>
  <dcterms:modified xsi:type="dcterms:W3CDTF">2023-07-02T02:13:00Z</dcterms:modified>
</cp:coreProperties>
</file>