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57A" w:rsidP="00BD1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CHCECD003 Promote job seekers to employers</w:t>
      </w:r>
      <w:r>
        <w:fldChar w:fldCharType="end"/>
      </w:r>
    </w:p>
    <w:p w:rsidR="00BD157A" w:rsidP="00BD157A">
      <w:pPr>
        <w:pStyle w:val="Version"/>
        <w:sectPr w:rsidSect="006A5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E01" w:rsidP="006A5E01">
      <w:pPr>
        <w:pStyle w:val="SuperHeading"/>
      </w:pPr>
      <w:r w:rsidRPr="006A5E01">
        <w:t>CHCECD003 Promote job seekers to employers</w:t>
      </w:r>
    </w:p>
    <w:p w:rsidR="00000000" w:rsidRPr="006A5E01" w:rsidP="006A5E01">
      <w:pPr>
        <w:pStyle w:val="Heading1"/>
      </w:pPr>
      <w:bookmarkStart w:id="1" w:name="O_812813"/>
      <w:bookmarkEnd w:id="1"/>
      <w:r w:rsidRPr="006A5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A5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rPr>
                <w:rStyle w:val="SpecialBold"/>
              </w:rPr>
              <w:t>Comments</w:t>
            </w:r>
          </w:p>
        </w:tc>
      </w:tr>
      <w:tr w:rsidTr="006A5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t xml:space="preserve">This version was released in </w:t>
            </w:r>
            <w:r w:rsidRPr="006A5E01">
              <w:rPr>
                <w:rStyle w:val="Emphasis"/>
              </w:rPr>
              <w:t>CHC Community Services Training Package release 3.0</w:t>
            </w:r>
            <w:r w:rsidRPr="006A5E01">
              <w:t xml:space="preserve"> and meets the requirements of the 2012 Standards for Training Packages.</w:t>
            </w:r>
          </w:p>
          <w:p w:rsidR="00000000" w:rsidRPr="006A5E01" w:rsidP="006A5E01">
            <w:pPr>
              <w:pStyle w:val="BodyText"/>
            </w:pPr>
          </w:p>
          <w:p w:rsidR="00000000" w:rsidRPr="006A5E01" w:rsidP="006A5E01">
            <w:pPr>
              <w:pStyle w:val="BodyText"/>
            </w:pPr>
            <w:r w:rsidRPr="006A5E01">
              <w:t>Significant changes to the elements and performance c</w:t>
            </w:r>
            <w:r w:rsidRPr="006A5E01">
              <w:t>riteria. New evidence requirements for assessment including volume and frequency requirements. Significant changes to knowledge evidence.</w:t>
            </w:r>
          </w:p>
          <w:p w:rsidR="00000000" w:rsidRPr="006A5E01" w:rsidP="006A5E01">
            <w:pPr>
              <w:pStyle w:val="BodyText"/>
            </w:pPr>
          </w:p>
          <w:p w:rsidR="00000000" w:rsidRPr="006A5E01" w:rsidP="006A5E01">
            <w:pPr>
              <w:pStyle w:val="BodyText"/>
            </w:pPr>
            <w:r w:rsidRPr="006A5E01">
              <w:t>Supersedes CHCES404B</w:t>
            </w:r>
          </w:p>
        </w:tc>
      </w:tr>
    </w:tbl>
    <w:p w:rsidR="00000000" w:rsidRPr="006A5E01" w:rsidP="006A5E01">
      <w:pPr>
        <w:pStyle w:val="BodyText"/>
      </w:pPr>
    </w:p>
    <w:p w:rsidR="00000000" w:rsidRPr="006A5E01" w:rsidP="006A5E01">
      <w:pPr>
        <w:pStyle w:val="AllowPageBreak"/>
      </w:pPr>
    </w:p>
    <w:p w:rsidR="00000000" w:rsidRPr="006A5E01" w:rsidP="006A5E01">
      <w:pPr>
        <w:pStyle w:val="Heading1"/>
      </w:pPr>
      <w:bookmarkStart w:id="2" w:name="O_812814"/>
      <w:bookmarkEnd w:id="2"/>
      <w:r w:rsidRPr="006A5E01">
        <w:t>Application</w:t>
      </w:r>
    </w:p>
    <w:p w:rsidR="00BD157A" w:rsidP="00BD157A">
      <w:pPr>
        <w:pStyle w:val="BodyText"/>
      </w:pPr>
      <w:r w:rsidRPr="006A5E01">
        <w:t xml:space="preserve">This unit describes the skills and knowledge required to promote </w:t>
      </w:r>
      <w:r w:rsidRPr="006A5E01">
        <w:t>job seekers to potential employers and to empower clients to promote their own skills and abilities to employers.</w:t>
      </w:r>
    </w:p>
    <w:p w:rsidR="00BD157A" w:rsidP="00BD157A">
      <w:pPr>
        <w:pStyle w:val="BodyText"/>
      </w:pPr>
      <w:r w:rsidRPr="006A5E01">
        <w:t xml:space="preserve">This unit applies to individuals in employment services roles, working according to established procedures and systems. </w:t>
      </w:r>
      <w:r w:rsidRPr="006A5E01">
        <w:rPr>
          <w:rStyle w:val="Emphasis"/>
        </w:rPr>
        <w:t xml:space="preserve"> </w:t>
      </w:r>
    </w:p>
    <w:p w:rsidR="00BD157A" w:rsidRPr="00BD157A" w:rsidP="00BD157A">
      <w:pPr>
        <w:pStyle w:val="BodyText"/>
        <w:rPr>
          <w:i/>
        </w:rPr>
      </w:pPr>
      <w:r w:rsidRPr="00BD157A">
        <w:rPr>
          <w:rStyle w:val="Emphasis"/>
        </w:rPr>
        <w:t>The skills in th</w:t>
      </w:r>
      <w:r w:rsidRPr="00BD157A">
        <w:rPr>
          <w:rStyle w:val="Emphasis"/>
        </w:rPr>
        <w:t>is unit must be applied in accordance with Commonwealth and State/Territory legislation, Australian/New Zealand Standards and industry codes of practice.</w:t>
      </w:r>
    </w:p>
    <w:p w:rsidR="00000000" w:rsidRPr="006A5E01" w:rsidP="006A5E01">
      <w:pPr>
        <w:pStyle w:val="Heading1"/>
      </w:pPr>
      <w:bookmarkStart w:id="3" w:name="O_812818"/>
      <w:bookmarkEnd w:id="3"/>
      <w:r w:rsidRPr="006A5E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D1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rPr>
                <w:rStyle w:val="SpecialBold"/>
              </w:rPr>
              <w:t>PERFORMANCE CRITERIA</w:t>
            </w:r>
          </w:p>
        </w:tc>
      </w:tr>
      <w:tr w:rsidTr="00BD1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1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t>1. Prepare for employer contact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t>1.1 Source, interpret and use labour market information as a context and aid in determin</w:t>
            </w:r>
            <w:r w:rsidRPr="006A5E01">
              <w:t>ing options for employer contact</w:t>
            </w:r>
          </w:p>
          <w:p w:rsidR="00000000" w:rsidRPr="006A5E01" w:rsidP="006A5E01">
            <w:pPr>
              <w:pStyle w:val="BodyText"/>
            </w:pPr>
            <w:r w:rsidRPr="006A5E01">
              <w:t xml:space="preserve">1.2 Identify and match target employment market to job </w:t>
            </w:r>
            <w:r w:rsidRPr="006A5E01">
              <w:t>seeker profile</w:t>
            </w:r>
          </w:p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t>1.3 Plan contact approach and organise resources, according to employer and client information</w:t>
            </w:r>
          </w:p>
        </w:tc>
      </w:tr>
      <w:tr w:rsidTr="00BD1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t>2. Confirm skills suitability of job seeker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t>2.1 Confirm strengths and abilities of job seeker by working collaboratively with the job seeker using a strengths-based approach</w:t>
            </w:r>
          </w:p>
          <w:p w:rsidR="00000000" w:rsidRPr="006A5E01" w:rsidP="006A5E01">
            <w:pPr>
              <w:pStyle w:val="BodyText"/>
            </w:pPr>
            <w:r w:rsidRPr="006A5E01">
              <w:t>2.2 Convert strengths and abilities to selling points from the employment perspective</w:t>
            </w:r>
          </w:p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t>2.3 Match selling points to employer nee</w:t>
            </w:r>
            <w:r w:rsidRPr="006A5E01">
              <w:t>ds taking account of the needs of both parties</w:t>
            </w:r>
          </w:p>
        </w:tc>
      </w:tr>
      <w:tr w:rsidTr="00BD1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t>3. Negotiate outcomes for job seeker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t>3.1 Provide positive and accurate information about job seeker to employer</w:t>
            </w:r>
          </w:p>
          <w:p w:rsidR="00000000" w:rsidRPr="006A5E01" w:rsidP="006A5E01">
            <w:pPr>
              <w:pStyle w:val="BodyText"/>
            </w:pPr>
            <w:r w:rsidRPr="006A5E01">
              <w:t>3.2 Use communication and selling skills to promote and emphasise job seeker strengths and suit</w:t>
            </w:r>
            <w:r w:rsidRPr="006A5E01">
              <w:t>ability</w:t>
            </w:r>
          </w:p>
          <w:p w:rsidR="00000000" w:rsidRPr="006A5E01" w:rsidP="006A5E01">
            <w:pPr>
              <w:pStyle w:val="BodyText"/>
            </w:pPr>
            <w:r w:rsidRPr="006A5E01">
              <w:t>3.3 Identify and negotiate employer resistance to employment barriers relating to the job seeker</w:t>
            </w:r>
          </w:p>
          <w:p w:rsidR="00000000" w:rsidRPr="006A5E01" w:rsidP="006A5E01">
            <w:pPr>
              <w:pStyle w:val="BodyText"/>
            </w:pPr>
            <w:r w:rsidRPr="006A5E01">
              <w:t xml:space="preserve">3.4 Support job seeker in preparation for employer contact based on specific situation needs </w:t>
            </w:r>
          </w:p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t>3.5 Use negotiation skills to reach</w:t>
            </w:r>
            <w:r w:rsidRPr="006A5E01">
              <w:rPr>
                <w:rStyle w:val="Emphasis"/>
              </w:rPr>
              <w:t xml:space="preserve"> </w:t>
            </w:r>
            <w:r w:rsidRPr="006A5E01">
              <w:t>an agreed</w:t>
            </w:r>
            <w:r w:rsidRPr="006A5E01">
              <w:rPr>
                <w:rStyle w:val="Emphasis"/>
              </w:rPr>
              <w:t xml:space="preserve"> </w:t>
            </w:r>
            <w:r w:rsidRPr="006A5E01">
              <w:t>outcome wit</w:t>
            </w:r>
            <w:r w:rsidRPr="006A5E01">
              <w:t>h the employer</w:t>
            </w:r>
          </w:p>
        </w:tc>
      </w:tr>
      <w:tr w:rsidTr="00BD1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E01">
            <w:pPr>
              <w:pStyle w:val="BodyText"/>
              <w:rPr>
                <w:lang w:val="en-NZ"/>
              </w:rPr>
            </w:pPr>
            <w:r w:rsidRPr="006A5E01">
              <w:t>4. Provide follow up services to job seeker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E01" w:rsidP="006A5E01">
            <w:pPr>
              <w:pStyle w:val="BodyText"/>
            </w:pPr>
            <w:r w:rsidRPr="006A5E01">
              <w:t>4.1 Provide clear information to job seeker on outcomes of employer contact and employment opportunities</w:t>
            </w:r>
          </w:p>
          <w:p w:rsidR="00000000" w:rsidRPr="006A5E01" w:rsidP="006A5E01">
            <w:pPr>
              <w:pStyle w:val="BodyText"/>
            </w:pPr>
            <w:r w:rsidRPr="006A5E01">
              <w:t>4.2 Discuss future assistance with the job seeker and identify situations requiring referra</w:t>
            </w:r>
            <w:r w:rsidRPr="006A5E01">
              <w:t xml:space="preserve">l to other services </w:t>
            </w:r>
          </w:p>
          <w:p w:rsidR="00000000" w:rsidRPr="006A5E01" w:rsidP="006A5E01">
            <w:pPr>
              <w:pStyle w:val="BodyText"/>
            </w:pPr>
            <w:r w:rsidRPr="006A5E01">
              <w:t xml:space="preserve">4.3 Make referrals to other services in accordance with organisation procedures. </w:t>
            </w:r>
          </w:p>
          <w:p w:rsidR="00000000" w:rsidRPr="006A5E01" w:rsidP="006A5E01">
            <w:pPr>
              <w:pStyle w:val="BodyText"/>
            </w:pPr>
            <w:r w:rsidRPr="006A5E01">
              <w:t>4.4 Update information systems according to organisation policies and procedures</w:t>
            </w:r>
          </w:p>
          <w:p w:rsidR="00000000" w:rsidRPr="006A5E01" w:rsidP="006A5E01">
            <w:pPr>
              <w:pStyle w:val="BodyText"/>
            </w:pPr>
            <w:r w:rsidRPr="006A5E01">
              <w:t>4.5 Review and reflect on employer contact and use learning to refine ap</w:t>
            </w:r>
            <w:r w:rsidRPr="006A5E01">
              <w:t>proaches accordingly</w:t>
            </w:r>
          </w:p>
        </w:tc>
      </w:tr>
    </w:tbl>
    <w:p w:rsidR="00000000" w:rsidRPr="006A5E01" w:rsidP="006A5E01">
      <w:pPr>
        <w:pStyle w:val="BodyText"/>
      </w:pPr>
    </w:p>
    <w:p w:rsidR="00000000" w:rsidRPr="006A5E01" w:rsidP="006A5E01">
      <w:pPr>
        <w:pStyle w:val="AllowPageBreak"/>
      </w:pPr>
    </w:p>
    <w:p w:rsidR="00000000" w:rsidRPr="006A5E01" w:rsidP="006A5E01">
      <w:pPr>
        <w:pStyle w:val="Heading1"/>
      </w:pPr>
      <w:bookmarkStart w:id="4" w:name="O_812819"/>
      <w:bookmarkEnd w:id="4"/>
      <w:r w:rsidRPr="006A5E01">
        <w:t>Foundation Skills</w:t>
      </w:r>
    </w:p>
    <w:p w:rsidR="00000000" w:rsidRPr="00BD157A" w:rsidP="00BD157A">
      <w:pPr>
        <w:pStyle w:val="BodyText"/>
        <w:rPr>
          <w:i/>
        </w:rPr>
      </w:pPr>
      <w:r w:rsidRPr="00BD157A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A5E01" w:rsidP="006A5E01">
      <w:pPr>
        <w:pStyle w:val="BodyText"/>
      </w:pPr>
    </w:p>
    <w:p w:rsidR="00000000" w:rsidRPr="006A5E01" w:rsidP="00BD157A">
      <w:pPr>
        <w:pStyle w:val="BodyText"/>
      </w:pPr>
      <w:r w:rsidRPr="006A5E01">
        <w:t>Foundation skills essential to performance are explicit in the performance criteria of this unit of competency.</w:t>
      </w:r>
    </w:p>
    <w:p w:rsidR="00000000" w:rsidRPr="006A5E01" w:rsidP="006A5E01">
      <w:pPr>
        <w:pStyle w:val="Heading1"/>
      </w:pPr>
      <w:bookmarkStart w:id="5" w:name="O_812821"/>
      <w:bookmarkEnd w:id="5"/>
      <w:r w:rsidRPr="006A5E01">
        <w:t>Unit Mapping Information</w:t>
      </w:r>
    </w:p>
    <w:p w:rsidR="00000000" w:rsidRPr="006A5E01" w:rsidP="00BD157A">
      <w:pPr>
        <w:pStyle w:val="BodyText"/>
      </w:pPr>
      <w:r w:rsidRPr="006A5E01">
        <w:t>No equivalent unit</w:t>
      </w:r>
    </w:p>
    <w:p w:rsidR="00000000" w:rsidRPr="006A5E01" w:rsidP="006A5E01">
      <w:pPr>
        <w:pStyle w:val="Heading1"/>
      </w:pPr>
      <w:bookmarkStart w:id="6" w:name="O_812828"/>
      <w:bookmarkEnd w:id="6"/>
      <w:r w:rsidRPr="006A5E01">
        <w:t>Links</w:t>
      </w:r>
    </w:p>
    <w:p w:rsidR="00000000" w:rsidRPr="006A5E01" w:rsidP="00BD157A">
      <w:pPr>
        <w:pStyle w:val="BodyText"/>
      </w:pPr>
      <w:r w:rsidRPr="006A5E01">
        <w:t>Companion Volume implementation guides are found in VETNet -</w:t>
      </w:r>
      <w:r w:rsidRPr="006A5E01">
        <w:t xml:space="preserve">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12BD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A5E01" w:rsidP="006A5E01"/>
    <w:sectPr w:rsidSect="006A5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E01" w:rsidRPr="00BD157A" w:rsidP="00BD1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A" w:rsidP="006A5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57A" w:rsidP="006A5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157A" w:rsidP="006A5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E01" w:rsidRPr="00BD157A" w:rsidP="00BD1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7A" w:rsidRPr="002D2AF8" w:rsidP="006A5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CHCECD003 Promote job seekers to employers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157A" w:rsidP="006A5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E01"/>
  </w:style>
  <w:style w:type="character" w:customStyle="1" w:styleId="Heading1Char">
    <w:name w:val="Heading 1 Char"/>
    <w:basedOn w:val="DefaultParagraphFont"/>
    <w:link w:val="Heading1"/>
    <w:rsid w:val="006A5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E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5E01"/>
    <w:rPr>
      <w:b/>
      <w:spacing w:val="0"/>
    </w:rPr>
  </w:style>
  <w:style w:type="character" w:styleId="Emphasis">
    <w:name w:val="Emphasis"/>
    <w:basedOn w:val="DefaultParagraphFont"/>
    <w:qFormat/>
    <w:rsid w:val="006A5E01"/>
    <w:rPr>
      <w:i/>
    </w:rPr>
  </w:style>
  <w:style w:type="paragraph" w:customStyle="1" w:styleId="SuperHeading">
    <w:name w:val="SuperHeading"/>
    <w:basedOn w:val="Normal"/>
    <w:rsid w:val="006A5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E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E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5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E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E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E01"/>
  </w:style>
  <w:style w:type="paragraph" w:styleId="TableofFigures">
    <w:name w:val="table of figures"/>
    <w:basedOn w:val="Normal"/>
    <w:next w:val="Normal"/>
    <w:semiHidden/>
    <w:rsid w:val="006A5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E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5E01"/>
    <w:rPr>
      <w:rFonts w:ascii="Wingdings" w:hAnsi="Wingdings"/>
    </w:rPr>
  </w:style>
  <w:style w:type="paragraph" w:customStyle="1" w:styleId="TableHeading">
    <w:name w:val="Table Heading"/>
    <w:basedOn w:val="HeadingBase"/>
    <w:rsid w:val="006A5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E01"/>
    <w:rPr>
      <w:color w:val="0033CC"/>
      <w:u w:val="none"/>
    </w:rPr>
  </w:style>
  <w:style w:type="paragraph" w:customStyle="1" w:styleId="BodyTextRight">
    <w:name w:val="Body Text Right"/>
    <w:basedOn w:val="BodyText"/>
    <w:rsid w:val="006A5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E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E01"/>
    <w:rPr>
      <w:sz w:val="32"/>
    </w:rPr>
  </w:style>
  <w:style w:type="paragraph" w:customStyle="1" w:styleId="HeadingProcedure">
    <w:name w:val="Heading Procedure"/>
    <w:basedOn w:val="HeadingBase"/>
    <w:next w:val="Normal"/>
    <w:rsid w:val="006A5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E01"/>
    <w:pPr>
      <w:spacing w:before="60" w:after="60"/>
    </w:pPr>
  </w:style>
  <w:style w:type="paragraph" w:styleId="ListContinue">
    <w:name w:val="List Continue"/>
    <w:basedOn w:val="List"/>
    <w:rsid w:val="006A5E01"/>
    <w:pPr>
      <w:ind w:firstLine="0"/>
    </w:pPr>
  </w:style>
  <w:style w:type="paragraph" w:customStyle="1" w:styleId="ListNote">
    <w:name w:val="List Note"/>
    <w:basedOn w:val="List"/>
    <w:rsid w:val="006A5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E01"/>
    <w:rPr>
      <w:rFonts w:ascii="Courier New" w:hAnsi="Courier New"/>
    </w:rPr>
  </w:style>
  <w:style w:type="paragraph" w:customStyle="1" w:styleId="NoteBullet">
    <w:name w:val="Note Bullet"/>
    <w:basedOn w:val="Note"/>
    <w:rsid w:val="006A5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E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5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E01"/>
    <w:rPr>
      <w:b/>
      <w:smallCaps/>
    </w:rPr>
  </w:style>
  <w:style w:type="paragraph" w:customStyle="1" w:styleId="TableListNumber">
    <w:name w:val="Table List Number"/>
    <w:basedOn w:val="ListNumber"/>
    <w:rsid w:val="006A5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E01"/>
    <w:pPr>
      <w:numPr>
        <w:numId w:val="7"/>
      </w:numPr>
    </w:pPr>
  </w:style>
  <w:style w:type="paragraph" w:customStyle="1" w:styleId="ListAlpha2">
    <w:name w:val="List Alpha 2"/>
    <w:basedOn w:val="List2"/>
    <w:rsid w:val="006A5E01"/>
    <w:pPr>
      <w:numPr>
        <w:numId w:val="6"/>
      </w:numPr>
    </w:pPr>
  </w:style>
  <w:style w:type="paragraph" w:styleId="List2">
    <w:name w:val="List 2"/>
    <w:basedOn w:val="BodyText"/>
    <w:rsid w:val="006A5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E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E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5E01"/>
    <w:pPr>
      <w:numPr>
        <w:numId w:val="2"/>
      </w:numPr>
    </w:pPr>
  </w:style>
  <w:style w:type="paragraph" w:styleId="ListContinue2">
    <w:name w:val="List Continue 2"/>
    <w:basedOn w:val="List2"/>
    <w:rsid w:val="006A5E01"/>
    <w:pPr>
      <w:ind w:firstLine="0"/>
    </w:pPr>
  </w:style>
  <w:style w:type="paragraph" w:styleId="ListContinue3">
    <w:name w:val="List Continue 3"/>
    <w:basedOn w:val="List3"/>
    <w:rsid w:val="006A5E01"/>
    <w:pPr>
      <w:ind w:left="1021" w:firstLine="0"/>
    </w:pPr>
  </w:style>
  <w:style w:type="paragraph" w:styleId="ListContinue4">
    <w:name w:val="List Continue 4"/>
    <w:basedOn w:val="List4"/>
    <w:rsid w:val="006A5E01"/>
    <w:pPr>
      <w:ind w:firstLine="0"/>
    </w:pPr>
  </w:style>
  <w:style w:type="paragraph" w:styleId="ListContinue5">
    <w:name w:val="List Continue 5"/>
    <w:basedOn w:val="List5"/>
    <w:rsid w:val="006A5E01"/>
    <w:pPr>
      <w:ind w:firstLine="0"/>
    </w:pPr>
  </w:style>
  <w:style w:type="paragraph" w:styleId="ListNumber3">
    <w:name w:val="List Number 3"/>
    <w:basedOn w:val="List3"/>
    <w:rsid w:val="006A5E01"/>
    <w:pPr>
      <w:numPr>
        <w:numId w:val="3"/>
      </w:numPr>
    </w:pPr>
  </w:style>
  <w:style w:type="paragraph" w:styleId="ListNumber4">
    <w:name w:val="List Number 4"/>
    <w:basedOn w:val="List4"/>
    <w:rsid w:val="006A5E01"/>
    <w:pPr>
      <w:numPr>
        <w:numId w:val="4"/>
      </w:numPr>
    </w:pPr>
  </w:style>
  <w:style w:type="paragraph" w:styleId="ListNumber5">
    <w:name w:val="List Number 5"/>
    <w:basedOn w:val="List5"/>
    <w:rsid w:val="006A5E01"/>
    <w:pPr>
      <w:numPr>
        <w:numId w:val="5"/>
      </w:numPr>
    </w:pPr>
  </w:style>
  <w:style w:type="paragraph" w:styleId="BlockText">
    <w:name w:val="Block Text"/>
    <w:basedOn w:val="Normal"/>
    <w:rsid w:val="006A5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E01"/>
    <w:rPr>
      <w:sz w:val="16"/>
      <w:vertAlign w:val="superscript"/>
    </w:rPr>
  </w:style>
  <w:style w:type="character" w:customStyle="1" w:styleId="Symbols">
    <w:name w:val="Symbols"/>
    <w:basedOn w:val="DefaultParagraphFont"/>
    <w:rsid w:val="006A5E01"/>
    <w:rPr>
      <w:rFonts w:ascii="Symbol" w:hAnsi="Symbol"/>
    </w:rPr>
  </w:style>
  <w:style w:type="character" w:customStyle="1" w:styleId="MenuOptions">
    <w:name w:val="Menu Options"/>
    <w:basedOn w:val="DefaultParagraphFont"/>
    <w:rsid w:val="006A5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E01"/>
    <w:rPr>
      <w:b/>
    </w:rPr>
  </w:style>
  <w:style w:type="character" w:customStyle="1" w:styleId="Underlined">
    <w:name w:val="Underlined"/>
    <w:basedOn w:val="DefaultParagraphFont"/>
    <w:rsid w:val="006A5E01"/>
    <w:rPr>
      <w:u w:val="single"/>
    </w:rPr>
  </w:style>
  <w:style w:type="paragraph" w:customStyle="1" w:styleId="TableBodyTextRight">
    <w:name w:val="Table Body Text Right"/>
    <w:basedOn w:val="TableBodyText"/>
    <w:rsid w:val="006A5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E01"/>
    <w:rPr>
      <w:sz w:val="18"/>
    </w:rPr>
  </w:style>
  <w:style w:type="paragraph" w:customStyle="1" w:styleId="BodySmallRight">
    <w:name w:val="Body Small Right"/>
    <w:basedOn w:val="BodyTextRight"/>
    <w:rsid w:val="006A5E01"/>
    <w:rPr>
      <w:sz w:val="18"/>
      <w:szCs w:val="18"/>
    </w:rPr>
  </w:style>
  <w:style w:type="paragraph" w:customStyle="1" w:styleId="MarginEdition">
    <w:name w:val="Margin Edition"/>
    <w:basedOn w:val="MarginNote"/>
    <w:rsid w:val="006A5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E01"/>
    <w:rPr>
      <w:sz w:val="2"/>
      <w:szCs w:val="2"/>
    </w:rPr>
  </w:style>
  <w:style w:type="character" w:customStyle="1" w:styleId="Small">
    <w:name w:val="Small"/>
    <w:basedOn w:val="DefaultParagraphFont"/>
    <w:rsid w:val="006A5E01"/>
    <w:rPr>
      <w:sz w:val="16"/>
    </w:rPr>
  </w:style>
  <w:style w:type="paragraph" w:customStyle="1" w:styleId="WideTable">
    <w:name w:val="Wide Table"/>
    <w:basedOn w:val="Normal"/>
    <w:rsid w:val="006A5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E01"/>
  </w:style>
  <w:style w:type="paragraph" w:styleId="Quote">
    <w:name w:val="Quote"/>
    <w:basedOn w:val="Heading1"/>
    <w:link w:val="QuoteChar"/>
    <w:qFormat/>
    <w:rsid w:val="006A5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E01"/>
    <w:pPr>
      <w:pageBreakBefore/>
    </w:pPr>
  </w:style>
  <w:style w:type="paragraph" w:customStyle="1" w:styleId="Border">
    <w:name w:val="Border"/>
    <w:basedOn w:val="Normal"/>
    <w:qFormat/>
    <w:rsid w:val="006A5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E01"/>
    <w:rPr>
      <w:u w:val="single"/>
    </w:rPr>
  </w:style>
  <w:style w:type="character" w:customStyle="1" w:styleId="BoldandItalics">
    <w:name w:val="Bold and Italics"/>
    <w:qFormat/>
    <w:rsid w:val="006A5E01"/>
    <w:rPr>
      <w:b/>
      <w:i/>
      <w:u w:val="none"/>
    </w:rPr>
  </w:style>
  <w:style w:type="paragraph" w:styleId="BalloonText">
    <w:name w:val="Balloon Text"/>
    <w:basedOn w:val="Normal"/>
    <w:link w:val="BalloonTextChar"/>
    <w:rsid w:val="006A5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E01"/>
    <w:pPr>
      <w:spacing w:before="0" w:after="0"/>
    </w:pPr>
  </w:style>
  <w:style w:type="paragraph" w:customStyle="1" w:styleId="BodyTextBold">
    <w:name w:val="Body Text Bold"/>
    <w:basedOn w:val="BodyText"/>
    <w:qFormat/>
    <w:rsid w:val="006A5E01"/>
    <w:rPr>
      <w:b/>
    </w:rPr>
  </w:style>
  <w:style w:type="character" w:styleId="Hyperlink">
    <w:name w:val="Hyperlink"/>
    <w:basedOn w:val="DefaultParagraphFont"/>
    <w:uiPriority w:val="99"/>
    <w:unhideWhenUsed/>
    <w:rsid w:val="00BD1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3020</Characters>
  <Application>Microsoft Office Word</Application>
  <DocSecurity>0</DocSecurity>
  <Lines>104</Lines>
  <Paragraphs>55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CHCECD003 Promote job seekers to employers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2023-07-01T03:18:00Z</dcterms:created>
  <dcterms:modified xsi:type="dcterms:W3CDTF">2023-07-01T03:18:00Z</dcterms:modified>
</cp:coreProperties>
</file>