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D06A3" w:rsidP="005D06A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CHCDIS022 Coordinate NDIS participant support</w:t>
      </w:r>
      <w:r>
        <w:fldChar w:fldCharType="end"/>
      </w:r>
    </w:p>
    <w:p w:rsidR="005D06A3" w:rsidP="005D06A3">
      <w:pPr>
        <w:pStyle w:val="Version"/>
        <w:sectPr w:rsidSect="0061005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1005D" w:rsidP="0061005D">
      <w:pPr>
        <w:pStyle w:val="SuperHeading"/>
      </w:pPr>
      <w:r w:rsidRPr="0061005D">
        <w:t>CHCDIS022 Coordinate NDIS participant support</w:t>
      </w:r>
    </w:p>
    <w:p w:rsidR="00000000" w:rsidRPr="0061005D" w:rsidP="0061005D">
      <w:pPr>
        <w:pStyle w:val="Heading1"/>
      </w:pPr>
      <w:bookmarkStart w:id="1" w:name="O_1224258"/>
      <w:bookmarkEnd w:id="1"/>
      <w:r w:rsidRPr="0061005D">
        <w:t>Modification History</w:t>
      </w:r>
    </w:p>
    <w:p w:rsidR="00000000" w:rsidRPr="0061005D" w:rsidP="005D06A3">
      <w:pPr>
        <w:pStyle w:val="BodyText"/>
      </w:pPr>
      <w:r w:rsidRPr="0061005D">
        <w:t>Not applicable.</w:t>
      </w:r>
    </w:p>
    <w:p w:rsidR="00000000" w:rsidRPr="0061005D" w:rsidP="0061005D">
      <w:pPr>
        <w:pStyle w:val="Heading1"/>
      </w:pPr>
      <w:bookmarkStart w:id="2" w:name="O_1224259"/>
      <w:bookmarkEnd w:id="2"/>
      <w:r w:rsidRPr="0061005D">
        <w:t>Application</w:t>
      </w:r>
    </w:p>
    <w:p w:rsidR="00000000" w:rsidRPr="0061005D" w:rsidP="005D06A3">
      <w:pPr>
        <w:pStyle w:val="BodyText"/>
      </w:pPr>
      <w:r w:rsidRPr="0061005D">
        <w:t>This unit describes the performance outcomes, skills and knowledge required to collaborate with participants and their supports to deliver support coordination services to Nationa</w:t>
      </w:r>
      <w:r w:rsidRPr="0061005D">
        <w:t>l Disability Insurance Scheme (NDIS) participants.</w:t>
      </w:r>
    </w:p>
    <w:p w:rsidR="00000000" w:rsidRPr="0061005D" w:rsidP="005D06A3">
      <w:pPr>
        <w:pStyle w:val="BodyText"/>
      </w:pPr>
      <w:r w:rsidRPr="0061005D">
        <w:t>This unit applies to individuals who work with people with disability in a range of community services and health contexts. Work performed requires some discretion and judgement and may be carried out unde</w:t>
      </w:r>
      <w:r w:rsidRPr="0061005D">
        <w:t>r direct or indirect supervision.</w:t>
      </w:r>
    </w:p>
    <w:p w:rsidR="00000000" w:rsidRPr="0061005D" w:rsidP="005D06A3">
      <w:pPr>
        <w:pStyle w:val="BodyText"/>
      </w:pPr>
      <w:r w:rsidRPr="0061005D">
        <w:t>The skills in this unit must be applied in accordance with Commonwealth and State/Territory legislation, Australian standards and industry codes of practice.</w:t>
      </w:r>
    </w:p>
    <w:p w:rsidR="00000000" w:rsidRPr="0061005D" w:rsidP="005D06A3">
      <w:pPr>
        <w:pStyle w:val="BodyText"/>
      </w:pPr>
      <w:r w:rsidRPr="0061005D">
        <w:t>No occupational licensing, certification or specific legislative</w:t>
      </w:r>
      <w:r w:rsidRPr="0061005D">
        <w:t xml:space="preserve"> requirements apply to this unit at the time of publication.</w:t>
      </w:r>
    </w:p>
    <w:p w:rsidR="00000000" w:rsidRPr="0061005D" w:rsidP="0061005D">
      <w:pPr>
        <w:pStyle w:val="Heading1"/>
      </w:pPr>
      <w:bookmarkStart w:id="3" w:name="O_1224260"/>
      <w:bookmarkEnd w:id="3"/>
      <w:r w:rsidRPr="0061005D">
        <w:t>Pre-requisite Unit</w:t>
      </w:r>
    </w:p>
    <w:p w:rsidR="00000000" w:rsidRPr="0061005D" w:rsidP="005D06A3">
      <w:pPr>
        <w:pStyle w:val="BodyText"/>
      </w:pPr>
      <w:r w:rsidRPr="0061005D">
        <w:t>CHCDIS021 Prepare for NDIS support coordination</w:t>
      </w:r>
    </w:p>
    <w:p w:rsidR="00000000" w:rsidRPr="0061005D" w:rsidP="0061005D">
      <w:pPr>
        <w:pStyle w:val="Heading1"/>
      </w:pPr>
      <w:bookmarkStart w:id="4" w:name="O_1224262"/>
      <w:bookmarkEnd w:id="4"/>
      <w:r w:rsidRPr="0061005D">
        <w:t>Unit Sector</w:t>
      </w:r>
    </w:p>
    <w:p w:rsidR="00000000" w:rsidRPr="0061005D" w:rsidP="005D06A3">
      <w:pPr>
        <w:pStyle w:val="BodyText"/>
      </w:pPr>
      <w:r w:rsidRPr="0061005D">
        <w:t>Disability Support</w:t>
      </w:r>
    </w:p>
    <w:p w:rsidR="00000000" w:rsidRPr="0061005D" w:rsidP="0061005D">
      <w:pPr>
        <w:pStyle w:val="Heading1"/>
      </w:pPr>
      <w:bookmarkStart w:id="5" w:name="O_1224263"/>
      <w:bookmarkEnd w:id="5"/>
      <w:r w:rsidRPr="0061005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6100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005D" w:rsidP="0061005D">
            <w:pPr>
              <w:pStyle w:val="BodyText"/>
            </w:pPr>
            <w:r w:rsidRPr="0061005D">
              <w:rPr>
                <w:rStyle w:val="SpecialBold"/>
              </w:rPr>
              <w:t>ELEMEN</w:t>
            </w:r>
            <w:r w:rsidRPr="0061005D">
              <w:rPr>
                <w:rStyle w:val="SpecialBold"/>
              </w:rPr>
              <w:t>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05D">
            <w:pPr>
              <w:pStyle w:val="BodyText"/>
              <w:rPr>
                <w:lang w:val="en-NZ"/>
              </w:rPr>
            </w:pPr>
            <w:r w:rsidRPr="0061005D">
              <w:rPr>
                <w:rStyle w:val="SpecialBold"/>
              </w:rPr>
              <w:t>PERFORMANCE</w:t>
            </w:r>
            <w:r w:rsidRPr="0061005D">
              <w:t xml:space="preserve"> </w:t>
            </w:r>
            <w:r w:rsidRPr="0061005D">
              <w:rPr>
                <w:rStyle w:val="SpecialBold"/>
              </w:rPr>
              <w:t>CRITERIA</w:t>
            </w:r>
          </w:p>
        </w:tc>
      </w:tr>
      <w:tr w:rsidTr="006100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005D" w:rsidP="0061005D">
            <w:pPr>
              <w:pStyle w:val="BodyText"/>
            </w:pPr>
            <w:r w:rsidRPr="0061005D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05D">
            <w:pPr>
              <w:pStyle w:val="BodyText"/>
              <w:rPr>
                <w:lang w:val="en-NZ"/>
              </w:rPr>
            </w:pPr>
            <w:r w:rsidRPr="0061005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100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05D">
            <w:pPr>
              <w:pStyle w:val="List"/>
              <w:rPr>
                <w:lang w:val="en-NZ"/>
              </w:rPr>
            </w:pPr>
            <w:r w:rsidRPr="0061005D">
              <w:t>1.  Assist participants to understand NDIS plans.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005D" w:rsidP="0061005D">
            <w:pPr>
              <w:pStyle w:val="List"/>
            </w:pPr>
            <w:r w:rsidRPr="0061005D">
              <w:t>1.1. Interpret NDIS plan to identify type, level and parameters of funded supports.</w:t>
            </w:r>
          </w:p>
          <w:p w:rsidR="00000000" w:rsidRPr="0061005D" w:rsidP="0061005D">
            <w:pPr>
              <w:pStyle w:val="List"/>
            </w:pPr>
            <w:r w:rsidRPr="0061005D">
              <w:t>1.2. Interpret and use NDIS price guide to calculate quantity of hours funded.</w:t>
            </w:r>
          </w:p>
          <w:p w:rsidR="00000000" w:rsidRPr="0061005D" w:rsidP="0061005D">
            <w:pPr>
              <w:pStyle w:val="List"/>
            </w:pPr>
            <w:r w:rsidRPr="0061005D">
              <w:t>1.3. Communicate with participants and their supports to determine individual needs and prefe</w:t>
            </w:r>
            <w:r w:rsidRPr="0061005D">
              <w:t>rences and manage expectations.</w:t>
            </w:r>
          </w:p>
          <w:p w:rsidR="00000000" w:rsidP="0061005D">
            <w:pPr>
              <w:pStyle w:val="List"/>
              <w:rPr>
                <w:lang w:val="en-NZ"/>
              </w:rPr>
            </w:pPr>
            <w:r w:rsidRPr="0061005D">
              <w:t>1.4. Explain NDIS system and funded supports to participants and their supports, and clarify and confirm understanding.</w:t>
            </w:r>
          </w:p>
        </w:tc>
      </w:tr>
      <w:tr w:rsidTr="006100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05D">
            <w:pPr>
              <w:pStyle w:val="List"/>
              <w:rPr>
                <w:lang w:val="en-NZ"/>
              </w:rPr>
            </w:pPr>
            <w:r w:rsidRPr="0061005D">
              <w:t>2.  Assist participants to implement NDIS plan.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005D" w:rsidP="0061005D">
            <w:pPr>
              <w:pStyle w:val="List"/>
            </w:pPr>
            <w:r w:rsidRPr="0061005D">
              <w:t xml:space="preserve">2.1. Build capacity of participants and their supports </w:t>
            </w:r>
            <w:r w:rsidRPr="0061005D">
              <w:t>to understand, implement and use their plan.</w:t>
            </w:r>
          </w:p>
          <w:p w:rsidR="00000000" w:rsidRPr="0061005D" w:rsidP="0061005D">
            <w:pPr>
              <w:pStyle w:val="List"/>
            </w:pPr>
            <w:r w:rsidRPr="0061005D">
              <w:t>2.2. Collaborate with participants and their supports to research and discuss service options customised to the individual needs and preferences of participants.</w:t>
            </w:r>
          </w:p>
          <w:p w:rsidR="00000000" w:rsidRPr="0061005D" w:rsidP="0061005D">
            <w:pPr>
              <w:pStyle w:val="List"/>
            </w:pPr>
            <w:r w:rsidRPr="0061005D">
              <w:t>2.3. Collaborate with participants and their supp</w:t>
            </w:r>
            <w:r w:rsidRPr="0061005D">
              <w:t>orts to evaluate and select service options within the parameters of the NDIS plan.</w:t>
            </w:r>
          </w:p>
          <w:p w:rsidR="00000000" w:rsidP="0061005D">
            <w:pPr>
              <w:pStyle w:val="List"/>
              <w:rPr>
                <w:lang w:val="en-NZ"/>
              </w:rPr>
            </w:pPr>
            <w:r w:rsidRPr="0061005D">
              <w:t>2.4. Negotiate agreements with service providers with and on behalf of participants and their supports.</w:t>
            </w:r>
          </w:p>
        </w:tc>
      </w:tr>
      <w:tr w:rsidTr="006100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05D">
            <w:pPr>
              <w:pStyle w:val="List"/>
              <w:rPr>
                <w:lang w:val="en-NZ"/>
              </w:rPr>
            </w:pPr>
            <w:r w:rsidRPr="0061005D">
              <w:t>3.  Complete NDIS administration.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005D" w:rsidP="0061005D">
            <w:pPr>
              <w:pStyle w:val="List"/>
            </w:pPr>
            <w:r w:rsidRPr="0061005D">
              <w:t>3.1. Check service agreements and</w:t>
            </w:r>
            <w:r w:rsidRPr="0061005D">
              <w:t xml:space="preserve"> bookings are completed as agreed.</w:t>
            </w:r>
          </w:p>
          <w:p w:rsidR="00000000" w:rsidRPr="0061005D" w:rsidP="0061005D">
            <w:pPr>
              <w:pStyle w:val="List"/>
            </w:pPr>
            <w:r w:rsidRPr="0061005D">
              <w:t>3.2. Record case notes according to organisational policies and procedures.</w:t>
            </w:r>
          </w:p>
          <w:p w:rsidR="00000000" w:rsidRPr="0061005D" w:rsidP="0061005D">
            <w:pPr>
              <w:pStyle w:val="List"/>
            </w:pPr>
            <w:r w:rsidRPr="0061005D">
              <w:t>3.3. Identify, record and track billable and non-billable coordination time.</w:t>
            </w:r>
          </w:p>
          <w:p w:rsidR="00000000" w:rsidRPr="0061005D" w:rsidP="0061005D">
            <w:pPr>
              <w:pStyle w:val="List"/>
            </w:pPr>
            <w:r w:rsidRPr="0061005D">
              <w:t>3.4. Write reports to meet organisational and funding body requirements.</w:t>
            </w:r>
          </w:p>
          <w:p w:rsidR="00000000" w:rsidRPr="0061005D" w:rsidP="0061005D">
            <w:pPr>
              <w:pStyle w:val="List"/>
            </w:pPr>
            <w:r w:rsidRPr="0061005D">
              <w:t>3.5. Deliver services within specified hours of funding for support coordination.</w:t>
            </w:r>
          </w:p>
        </w:tc>
      </w:tr>
    </w:tbl>
    <w:p w:rsidR="00000000" w:rsidRPr="0061005D" w:rsidP="0061005D">
      <w:pPr>
        <w:pStyle w:val="BodyText"/>
      </w:pPr>
    </w:p>
    <w:p w:rsidR="00000000" w:rsidRPr="0061005D" w:rsidP="0061005D">
      <w:pPr>
        <w:pStyle w:val="AllowPageBreak"/>
      </w:pPr>
    </w:p>
    <w:p w:rsidR="00000000" w:rsidRPr="0061005D" w:rsidP="0061005D">
      <w:pPr>
        <w:pStyle w:val="Heading1"/>
      </w:pPr>
      <w:bookmarkStart w:id="6" w:name="O_1224264"/>
      <w:bookmarkEnd w:id="6"/>
      <w:r w:rsidRPr="0061005D">
        <w:t>Foundation Skills</w:t>
      </w:r>
    </w:p>
    <w:p w:rsidR="00000000" w:rsidRPr="005D06A3" w:rsidP="005D06A3">
      <w:pPr>
        <w:pStyle w:val="BodyText"/>
        <w:rPr>
          <w:i/>
        </w:rPr>
      </w:pPr>
      <w:r w:rsidRPr="005D06A3">
        <w:rPr>
          <w:rStyle w:val="Emphasis"/>
        </w:rPr>
        <w:t>Foundation skills essential to performance are explicit in the</w:t>
      </w:r>
      <w:r w:rsidRPr="005D06A3">
        <w:rPr>
          <w:rStyle w:val="Emphasis"/>
        </w:rPr>
        <w:t xml:space="preserve"> Performance Criteria of this unit of competency.</w:t>
      </w:r>
    </w:p>
    <w:p w:rsidR="00000000" w:rsidRPr="0061005D" w:rsidP="0061005D">
      <w:pPr>
        <w:pStyle w:val="Heading1"/>
      </w:pPr>
      <w:bookmarkStart w:id="7" w:name="O_1224266"/>
      <w:bookmarkEnd w:id="7"/>
      <w:r w:rsidRPr="0061005D">
        <w:t>Unit Mapping Information</w:t>
      </w:r>
    </w:p>
    <w:p w:rsidR="00000000" w:rsidRPr="0061005D" w:rsidP="005D06A3">
      <w:pPr>
        <w:pStyle w:val="BodyText"/>
      </w:pPr>
      <w:r w:rsidRPr="0061005D">
        <w:t>No equivalent unit.</w:t>
      </w:r>
    </w:p>
    <w:p w:rsidR="00000000" w:rsidRPr="0061005D" w:rsidP="0061005D">
      <w:pPr>
        <w:pStyle w:val="Heading1"/>
      </w:pPr>
      <w:bookmarkStart w:id="8" w:name="O_1224273"/>
      <w:bookmarkEnd w:id="8"/>
      <w:r w:rsidRPr="0061005D">
        <w:t>Links</w:t>
      </w:r>
    </w:p>
    <w:p w:rsidR="00000000" w:rsidRPr="0061005D" w:rsidP="005D06A3">
      <w:pPr>
        <w:pStyle w:val="BodyText"/>
      </w:pPr>
      <w:r w:rsidRPr="0061005D">
        <w:t xml:space="preserve">Companion Volume implementation guide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E761A3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61005D" w:rsidP="0061005D"/>
    <w:sectPr w:rsidSect="0061005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005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005D" w:rsidRPr="005D06A3" w:rsidP="005D06A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005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06A3" w:rsidP="0061005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D06A3" w:rsidP="0061005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5D06A3" w:rsidP="0061005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005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06A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1005D" w:rsidRPr="005D06A3" w:rsidP="005D06A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005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06A3" w:rsidRPr="002D2AF8" w:rsidP="0061005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CHCDIS022 Coordinate NDIS participant support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5D06A3" w:rsidP="0061005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005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1005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1005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1005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1005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1005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1005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1005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1005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1005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1005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1005D"/>
  </w:style>
  <w:style w:type="character" w:customStyle="1" w:styleId="Heading1Char">
    <w:name w:val="Heading 1 Char"/>
    <w:basedOn w:val="DefaultParagraphFont"/>
    <w:link w:val="Heading1"/>
    <w:rsid w:val="0061005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1005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1005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1005D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61005D"/>
    <w:rPr>
      <w:b/>
      <w:spacing w:val="0"/>
    </w:rPr>
  </w:style>
  <w:style w:type="character" w:styleId="Emphasis">
    <w:name w:val="Emphasis"/>
    <w:basedOn w:val="DefaultParagraphFont"/>
    <w:qFormat/>
    <w:rsid w:val="0061005D"/>
    <w:rPr>
      <w:i/>
    </w:rPr>
  </w:style>
  <w:style w:type="paragraph" w:customStyle="1" w:styleId="SuperHeading">
    <w:name w:val="SuperHeading"/>
    <w:basedOn w:val="Normal"/>
    <w:rsid w:val="0061005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1005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1005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1005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1005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100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100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100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100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1005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1005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1005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1005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1005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1005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1005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1005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1005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1005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1005D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61005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1005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1005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1005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1005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1005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1005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1005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1005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1005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1005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1005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1005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1005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1005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1005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1005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1005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1005D"/>
  </w:style>
  <w:style w:type="paragraph" w:styleId="TableofFigures">
    <w:name w:val="table of figures"/>
    <w:basedOn w:val="Normal"/>
    <w:next w:val="Normal"/>
    <w:semiHidden/>
    <w:rsid w:val="0061005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1005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1005D"/>
    <w:rPr>
      <w:rFonts w:ascii="Wingdings" w:hAnsi="Wingdings"/>
    </w:rPr>
  </w:style>
  <w:style w:type="paragraph" w:customStyle="1" w:styleId="TableHeading">
    <w:name w:val="Table Heading"/>
    <w:basedOn w:val="HeadingBase"/>
    <w:rsid w:val="0061005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1005D"/>
    <w:rPr>
      <w:color w:val="0033CC"/>
      <w:u w:val="none"/>
    </w:rPr>
  </w:style>
  <w:style w:type="paragraph" w:customStyle="1" w:styleId="BodyTextRight">
    <w:name w:val="Body Text Right"/>
    <w:basedOn w:val="BodyText"/>
    <w:rsid w:val="0061005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1005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1005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1005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1005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1005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1005D"/>
    <w:rPr>
      <w:sz w:val="32"/>
    </w:rPr>
  </w:style>
  <w:style w:type="paragraph" w:customStyle="1" w:styleId="HeadingProcedure">
    <w:name w:val="Heading Procedure"/>
    <w:basedOn w:val="HeadingBase"/>
    <w:next w:val="Normal"/>
    <w:rsid w:val="0061005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1005D"/>
    <w:pPr>
      <w:spacing w:before="60" w:after="60"/>
    </w:pPr>
  </w:style>
  <w:style w:type="paragraph" w:styleId="ListContinue">
    <w:name w:val="List Continue"/>
    <w:basedOn w:val="List"/>
    <w:rsid w:val="0061005D"/>
    <w:pPr>
      <w:ind w:firstLine="0"/>
    </w:pPr>
  </w:style>
  <w:style w:type="paragraph" w:customStyle="1" w:styleId="ListNote">
    <w:name w:val="List Note"/>
    <w:basedOn w:val="List"/>
    <w:rsid w:val="0061005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1005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1005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1005D"/>
    <w:rPr>
      <w:rFonts w:ascii="Courier New" w:hAnsi="Courier New"/>
    </w:rPr>
  </w:style>
  <w:style w:type="paragraph" w:customStyle="1" w:styleId="NoteBullet">
    <w:name w:val="Note Bullet"/>
    <w:basedOn w:val="Note"/>
    <w:rsid w:val="0061005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1005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1005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1005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1005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1005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1005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1005D"/>
    <w:rPr>
      <w:b/>
      <w:smallCaps/>
    </w:rPr>
  </w:style>
  <w:style w:type="paragraph" w:customStyle="1" w:styleId="TableListNumber">
    <w:name w:val="Table List Number"/>
    <w:basedOn w:val="ListNumber"/>
    <w:rsid w:val="0061005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1005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1005D"/>
    <w:pPr>
      <w:numPr>
        <w:numId w:val="7"/>
      </w:numPr>
    </w:pPr>
  </w:style>
  <w:style w:type="paragraph" w:customStyle="1" w:styleId="ListAlpha2">
    <w:name w:val="List Alpha 2"/>
    <w:basedOn w:val="List2"/>
    <w:rsid w:val="0061005D"/>
    <w:pPr>
      <w:numPr>
        <w:numId w:val="6"/>
      </w:numPr>
    </w:pPr>
  </w:style>
  <w:style w:type="paragraph" w:styleId="List2">
    <w:name w:val="List 2"/>
    <w:basedOn w:val="BodyText"/>
    <w:rsid w:val="0061005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1005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1005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1005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1005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1005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1005D"/>
    <w:pPr>
      <w:numPr>
        <w:numId w:val="2"/>
      </w:numPr>
    </w:pPr>
  </w:style>
  <w:style w:type="paragraph" w:styleId="ListContinue2">
    <w:name w:val="List Continue 2"/>
    <w:basedOn w:val="List2"/>
    <w:rsid w:val="0061005D"/>
    <w:pPr>
      <w:ind w:firstLine="0"/>
    </w:pPr>
  </w:style>
  <w:style w:type="paragraph" w:styleId="ListContinue3">
    <w:name w:val="List Continue 3"/>
    <w:basedOn w:val="List3"/>
    <w:rsid w:val="0061005D"/>
    <w:pPr>
      <w:ind w:left="1021" w:firstLine="0"/>
    </w:pPr>
  </w:style>
  <w:style w:type="paragraph" w:styleId="ListContinue4">
    <w:name w:val="List Continue 4"/>
    <w:basedOn w:val="List4"/>
    <w:rsid w:val="0061005D"/>
    <w:pPr>
      <w:ind w:firstLine="0"/>
    </w:pPr>
  </w:style>
  <w:style w:type="paragraph" w:styleId="ListContinue5">
    <w:name w:val="List Continue 5"/>
    <w:basedOn w:val="List5"/>
    <w:rsid w:val="0061005D"/>
    <w:pPr>
      <w:ind w:firstLine="0"/>
    </w:pPr>
  </w:style>
  <w:style w:type="paragraph" w:styleId="ListNumber3">
    <w:name w:val="List Number 3"/>
    <w:basedOn w:val="List3"/>
    <w:rsid w:val="0061005D"/>
    <w:pPr>
      <w:numPr>
        <w:numId w:val="3"/>
      </w:numPr>
    </w:pPr>
  </w:style>
  <w:style w:type="paragraph" w:styleId="ListNumber4">
    <w:name w:val="List Number 4"/>
    <w:basedOn w:val="List4"/>
    <w:rsid w:val="0061005D"/>
    <w:pPr>
      <w:numPr>
        <w:numId w:val="4"/>
      </w:numPr>
    </w:pPr>
  </w:style>
  <w:style w:type="paragraph" w:styleId="ListNumber5">
    <w:name w:val="List Number 5"/>
    <w:basedOn w:val="List5"/>
    <w:rsid w:val="0061005D"/>
    <w:pPr>
      <w:numPr>
        <w:numId w:val="5"/>
      </w:numPr>
    </w:pPr>
  </w:style>
  <w:style w:type="paragraph" w:styleId="BlockText">
    <w:name w:val="Block Text"/>
    <w:basedOn w:val="Normal"/>
    <w:rsid w:val="0061005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1005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1005D"/>
    <w:rPr>
      <w:sz w:val="16"/>
      <w:vertAlign w:val="superscript"/>
    </w:rPr>
  </w:style>
  <w:style w:type="character" w:customStyle="1" w:styleId="Symbols">
    <w:name w:val="Symbols"/>
    <w:basedOn w:val="DefaultParagraphFont"/>
    <w:rsid w:val="0061005D"/>
    <w:rPr>
      <w:rFonts w:ascii="Symbol" w:hAnsi="Symbol"/>
    </w:rPr>
  </w:style>
  <w:style w:type="character" w:customStyle="1" w:styleId="MenuOptions">
    <w:name w:val="Menu Options"/>
    <w:basedOn w:val="DefaultParagraphFont"/>
    <w:rsid w:val="0061005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1005D"/>
    <w:rPr>
      <w:b/>
    </w:rPr>
  </w:style>
  <w:style w:type="character" w:customStyle="1" w:styleId="Underlined">
    <w:name w:val="Underlined"/>
    <w:basedOn w:val="DefaultParagraphFont"/>
    <w:rsid w:val="0061005D"/>
    <w:rPr>
      <w:u w:val="single"/>
    </w:rPr>
  </w:style>
  <w:style w:type="paragraph" w:customStyle="1" w:styleId="TableBodyTextRight">
    <w:name w:val="Table Body Text Right"/>
    <w:basedOn w:val="TableBodyText"/>
    <w:rsid w:val="0061005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1005D"/>
    <w:rPr>
      <w:sz w:val="18"/>
    </w:rPr>
  </w:style>
  <w:style w:type="paragraph" w:customStyle="1" w:styleId="BodySmallRight">
    <w:name w:val="Body Small Right"/>
    <w:basedOn w:val="BodyTextRight"/>
    <w:rsid w:val="0061005D"/>
    <w:rPr>
      <w:sz w:val="18"/>
      <w:szCs w:val="18"/>
    </w:rPr>
  </w:style>
  <w:style w:type="paragraph" w:customStyle="1" w:styleId="MarginEdition">
    <w:name w:val="Margin Edition"/>
    <w:basedOn w:val="MarginNote"/>
    <w:rsid w:val="0061005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1005D"/>
    <w:rPr>
      <w:sz w:val="2"/>
      <w:szCs w:val="2"/>
    </w:rPr>
  </w:style>
  <w:style w:type="character" w:customStyle="1" w:styleId="Small">
    <w:name w:val="Small"/>
    <w:basedOn w:val="DefaultParagraphFont"/>
    <w:rsid w:val="0061005D"/>
    <w:rPr>
      <w:sz w:val="16"/>
    </w:rPr>
  </w:style>
  <w:style w:type="paragraph" w:customStyle="1" w:styleId="WideTable">
    <w:name w:val="Wide Table"/>
    <w:basedOn w:val="Normal"/>
    <w:rsid w:val="0061005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1005D"/>
  </w:style>
  <w:style w:type="paragraph" w:styleId="Quote">
    <w:name w:val="Quote"/>
    <w:basedOn w:val="Heading1"/>
    <w:link w:val="QuoteChar"/>
    <w:qFormat/>
    <w:rsid w:val="0061005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1005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1005D"/>
    <w:pPr>
      <w:pageBreakBefore/>
    </w:pPr>
  </w:style>
  <w:style w:type="paragraph" w:customStyle="1" w:styleId="Border">
    <w:name w:val="Border"/>
    <w:basedOn w:val="Normal"/>
    <w:qFormat/>
    <w:rsid w:val="0061005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1005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005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005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1005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1005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1005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1005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1005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1005D"/>
    <w:rPr>
      <w:u w:val="single"/>
    </w:rPr>
  </w:style>
  <w:style w:type="character" w:customStyle="1" w:styleId="BoldandItalics">
    <w:name w:val="Bold and Italics"/>
    <w:qFormat/>
    <w:rsid w:val="0061005D"/>
    <w:rPr>
      <w:b/>
      <w:i/>
      <w:u w:val="none"/>
    </w:rPr>
  </w:style>
  <w:style w:type="paragraph" w:styleId="BalloonText">
    <w:name w:val="Balloon Text"/>
    <w:basedOn w:val="Normal"/>
    <w:link w:val="BalloonTextChar"/>
    <w:rsid w:val="0061005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1005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1005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1005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1005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1005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1005D"/>
    <w:pPr>
      <w:spacing w:before="0" w:after="0"/>
    </w:pPr>
  </w:style>
  <w:style w:type="paragraph" w:customStyle="1" w:styleId="BodyTextBold">
    <w:name w:val="Body Text Bold"/>
    <w:basedOn w:val="BodyText"/>
    <w:qFormat/>
    <w:rsid w:val="0061005D"/>
    <w:rPr>
      <w:b/>
    </w:rPr>
  </w:style>
  <w:style w:type="character" w:styleId="Hyperlink">
    <w:name w:val="Hyperlink"/>
    <w:basedOn w:val="DefaultParagraphFont"/>
    <w:uiPriority w:val="99"/>
    <w:unhideWhenUsed/>
    <w:rsid w:val="005D06A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417</Words>
  <Characters>2705</Characters>
  <Application>Microsoft Office Word</Application>
  <DocSecurity>0</DocSecurity>
  <Lines>87</Lines>
  <Paragraphs>49</Paragraphs>
  <ScaleCrop>false</ScaleCrop>
  <Company>Author-it Software Corporation Ltd.</Company>
  <LinksUpToDate>false</LinksUpToDate>
  <CharactersWithSpaces>3073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CHCDIS022 Coordinate NDIS participant support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2023-07-02T02:20:00Z</dcterms:created>
  <dcterms:modified xsi:type="dcterms:W3CDTF">2023-07-02T02:20:00Z</dcterms:modified>
</cp:coreProperties>
</file>