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2069F" w:rsidP="00B206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CHCDIS021 Prepare for NDIS support coordination</w:t>
      </w:r>
      <w:r>
        <w:fldChar w:fldCharType="end"/>
      </w:r>
    </w:p>
    <w:p w:rsidR="00B2069F" w:rsidP="00B2069F">
      <w:pPr>
        <w:pStyle w:val="Version"/>
        <w:sectPr w:rsidSect="00737C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CA7" w:rsidP="00737CA7">
      <w:pPr>
        <w:pStyle w:val="SuperHeading"/>
      </w:pPr>
      <w:r w:rsidRPr="00737CA7">
        <w:t>CHCDIS021 Prepare for NDIS support coordination</w:t>
      </w:r>
    </w:p>
    <w:p w:rsidR="00000000" w:rsidRPr="00737CA7" w:rsidP="00737CA7">
      <w:pPr>
        <w:pStyle w:val="Heading1"/>
      </w:pPr>
      <w:bookmarkStart w:id="1" w:name="O_1224239"/>
      <w:bookmarkEnd w:id="1"/>
      <w:r w:rsidRPr="00737CA7">
        <w:t>Modification History</w:t>
      </w:r>
    </w:p>
    <w:p w:rsidR="00000000" w:rsidRPr="00737CA7" w:rsidP="00B2069F">
      <w:pPr>
        <w:pStyle w:val="BodyText"/>
      </w:pPr>
      <w:r w:rsidRPr="00737CA7">
        <w:t>Not applicable.</w:t>
      </w:r>
    </w:p>
    <w:p w:rsidR="00000000" w:rsidRPr="00737CA7" w:rsidP="00737CA7">
      <w:pPr>
        <w:pStyle w:val="Heading1"/>
      </w:pPr>
      <w:bookmarkStart w:id="2" w:name="O_1224240"/>
      <w:bookmarkEnd w:id="2"/>
      <w:r w:rsidRPr="00737CA7">
        <w:t>Application</w:t>
      </w:r>
    </w:p>
    <w:p w:rsidR="00000000" w:rsidRPr="00737CA7" w:rsidP="00B2069F">
      <w:pPr>
        <w:pStyle w:val="BodyText"/>
      </w:pPr>
      <w:r w:rsidRPr="00737CA7">
        <w:t>This unit describes the performance outcomes, skills and knowledge required to work effectively in the National Disability Insurance Scheme (NDIS) system by meeting job requiremen</w:t>
      </w:r>
      <w:r w:rsidRPr="00737CA7">
        <w:t>ts and working with stakeholders.</w:t>
      </w:r>
    </w:p>
    <w:p w:rsidR="00000000" w:rsidRPr="00737CA7" w:rsidP="00B2069F">
      <w:pPr>
        <w:pStyle w:val="BodyText"/>
      </w:pPr>
      <w:r w:rsidRPr="00737CA7">
        <w:t>This unit applies to individuals who work with people with disability in a range of community services and health contexts. Work performed requires some discretion and judgement and may be carried out under direct, indirec</w:t>
      </w:r>
      <w:r w:rsidRPr="00737CA7">
        <w:t>t or remote supervision.</w:t>
      </w:r>
    </w:p>
    <w:p w:rsidR="00000000" w:rsidRPr="00737CA7" w:rsidP="00B2069F">
      <w:pPr>
        <w:pStyle w:val="BodyText"/>
      </w:pPr>
      <w:r w:rsidRPr="00737CA7">
        <w:t>The skills in this unit must be applied in accordance with Commonwealth and State/Territory legislation, Australian standards and industry codes of practice.</w:t>
      </w:r>
    </w:p>
    <w:p w:rsidR="00000000" w:rsidRPr="00737CA7" w:rsidP="00B2069F">
      <w:pPr>
        <w:pStyle w:val="BodyText"/>
      </w:pPr>
      <w:r w:rsidRPr="00737CA7">
        <w:t>No occupational licensing, certification or specific legislative requirem</w:t>
      </w:r>
      <w:r w:rsidRPr="00737CA7">
        <w:t>ents apply to this unit at the time of publication.</w:t>
      </w:r>
    </w:p>
    <w:p w:rsidR="00000000" w:rsidRPr="00737CA7" w:rsidP="00737CA7">
      <w:pPr>
        <w:pStyle w:val="Heading1"/>
      </w:pPr>
      <w:bookmarkStart w:id="3" w:name="O_1224241"/>
      <w:bookmarkEnd w:id="3"/>
      <w:r w:rsidRPr="00737CA7">
        <w:t>Pre-requisite Unit</w:t>
      </w:r>
    </w:p>
    <w:p w:rsidR="00000000" w:rsidRPr="00737CA7" w:rsidP="00B2069F">
      <w:pPr>
        <w:pStyle w:val="BodyText"/>
      </w:pPr>
      <w:r w:rsidRPr="00737CA7">
        <w:t>Nil</w:t>
      </w:r>
    </w:p>
    <w:p w:rsidR="00000000" w:rsidRPr="00737CA7" w:rsidP="00737CA7">
      <w:pPr>
        <w:pStyle w:val="Heading1"/>
      </w:pPr>
      <w:bookmarkStart w:id="4" w:name="O_1224243"/>
      <w:bookmarkEnd w:id="4"/>
      <w:r w:rsidRPr="00737CA7">
        <w:t>Unit Sector</w:t>
      </w:r>
    </w:p>
    <w:p w:rsidR="00000000" w:rsidRPr="00737CA7" w:rsidP="00B2069F">
      <w:pPr>
        <w:pStyle w:val="BodyText"/>
      </w:pPr>
      <w:r w:rsidRPr="00737CA7">
        <w:t>Disability Support</w:t>
      </w:r>
    </w:p>
    <w:p w:rsidR="00000000" w:rsidRPr="00737CA7" w:rsidP="00737CA7">
      <w:pPr>
        <w:pStyle w:val="Heading1"/>
      </w:pPr>
      <w:bookmarkStart w:id="5" w:name="O_1224244"/>
      <w:bookmarkEnd w:id="5"/>
      <w:r w:rsidRPr="00737CA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37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A7" w:rsidP="00737CA7">
            <w:pPr>
              <w:pStyle w:val="BodyText"/>
            </w:pPr>
            <w:r w:rsidRPr="00737CA7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A7">
            <w:pPr>
              <w:pStyle w:val="BodyText"/>
              <w:rPr>
                <w:lang w:val="en-NZ"/>
              </w:rPr>
            </w:pPr>
            <w:r w:rsidRPr="00737CA7">
              <w:rPr>
                <w:rStyle w:val="SpecialBold"/>
              </w:rPr>
              <w:t>PERFORMANCE</w:t>
            </w:r>
            <w:r w:rsidRPr="00737CA7">
              <w:t xml:space="preserve"> </w:t>
            </w:r>
            <w:r w:rsidRPr="00737CA7">
              <w:rPr>
                <w:rStyle w:val="SpecialBold"/>
              </w:rPr>
              <w:t>CRITERIA</w:t>
            </w:r>
          </w:p>
        </w:tc>
      </w:tr>
      <w:tr w:rsidTr="00737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A7" w:rsidP="00737CA7">
            <w:pPr>
              <w:pStyle w:val="BodyText"/>
            </w:pPr>
            <w:r w:rsidRPr="00737CA7">
              <w:rPr>
                <w:rStyle w:val="Emphasis"/>
              </w:rPr>
              <w:t>Elements describe the essent</w:t>
            </w:r>
            <w:r w:rsidRPr="00737CA7">
              <w:rPr>
                <w:rStyle w:val="Emphasis"/>
              </w:rPr>
              <w:t>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A7">
            <w:pPr>
              <w:pStyle w:val="BodyText"/>
              <w:rPr>
                <w:lang w:val="en-NZ"/>
              </w:rPr>
            </w:pPr>
            <w:r w:rsidRPr="00737C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A7">
            <w:pPr>
              <w:pStyle w:val="List"/>
              <w:rPr>
                <w:lang w:val="en-NZ"/>
              </w:rPr>
            </w:pPr>
            <w:r w:rsidRPr="00737CA7">
              <w:t>1.  Meet support coordinator requirements.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A7" w:rsidP="00737CA7">
            <w:pPr>
              <w:pStyle w:val="List"/>
            </w:pPr>
            <w:r w:rsidRPr="00737CA7">
              <w:t>1.1. Research and interpret industry information to maintain working knowledge of the NDIS system and funding models relevant to support coordination.</w:t>
            </w:r>
          </w:p>
          <w:p w:rsidR="00000000" w:rsidRPr="00737CA7" w:rsidP="00737CA7">
            <w:pPr>
              <w:pStyle w:val="List"/>
            </w:pPr>
            <w:r w:rsidRPr="00737CA7">
              <w:t>1.2. Recognise the participant’s right to choice and control and freedom to choose.</w:t>
            </w:r>
          </w:p>
          <w:p w:rsidR="00000000" w:rsidRPr="00737CA7" w:rsidP="00737CA7">
            <w:pPr>
              <w:pStyle w:val="List"/>
            </w:pPr>
            <w:r w:rsidRPr="00737CA7">
              <w:t>1.3. Identify and man</w:t>
            </w:r>
            <w:r w:rsidRPr="00737CA7">
              <w:t>age personal and organisational conflicts of interest according to organisational policies and procedures.</w:t>
            </w:r>
          </w:p>
          <w:p w:rsidR="00000000" w:rsidP="00737CA7">
            <w:pPr>
              <w:pStyle w:val="List"/>
              <w:rPr>
                <w:lang w:val="en-NZ"/>
              </w:rPr>
            </w:pPr>
            <w:r w:rsidRPr="00737CA7">
              <w:t>1.4. Identify and refer matters outside scope of own job role.</w:t>
            </w:r>
          </w:p>
        </w:tc>
      </w:tr>
      <w:tr w:rsidTr="00737C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CA7">
            <w:pPr>
              <w:pStyle w:val="List"/>
              <w:rPr>
                <w:lang w:val="en-NZ"/>
              </w:rPr>
            </w:pPr>
            <w:r w:rsidRPr="00737CA7">
              <w:t>2.  Work with providers.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CA7" w:rsidP="00737CA7">
            <w:pPr>
              <w:pStyle w:val="List"/>
            </w:pPr>
            <w:r w:rsidRPr="00737CA7">
              <w:t xml:space="preserve">2.1. Research and interpret service provider information to </w:t>
            </w:r>
            <w:r w:rsidRPr="00737CA7">
              <w:t>maintain current knowledge of available service options for NDIS participants.</w:t>
            </w:r>
          </w:p>
          <w:p w:rsidR="00000000" w:rsidRPr="00737CA7" w:rsidP="00737CA7">
            <w:pPr>
              <w:pStyle w:val="List"/>
            </w:pPr>
            <w:r w:rsidRPr="00737CA7">
              <w:t>2.2. Communicate with providers to build and maintain working relationships.</w:t>
            </w:r>
          </w:p>
          <w:p w:rsidR="00000000" w:rsidRPr="00737CA7" w:rsidP="00737CA7">
            <w:pPr>
              <w:pStyle w:val="List"/>
            </w:pPr>
            <w:r w:rsidRPr="00737CA7">
              <w:t>2.3. Collaborate with providers to optimise support options for NDIS participants.</w:t>
            </w:r>
          </w:p>
        </w:tc>
      </w:tr>
    </w:tbl>
    <w:p w:rsidR="00000000" w:rsidRPr="00737CA7" w:rsidP="00737CA7">
      <w:pPr>
        <w:pStyle w:val="BodyText"/>
      </w:pPr>
    </w:p>
    <w:p w:rsidR="00000000" w:rsidRPr="00737CA7" w:rsidP="00737CA7">
      <w:pPr>
        <w:pStyle w:val="AllowPageBreak"/>
      </w:pPr>
    </w:p>
    <w:p w:rsidR="00000000" w:rsidRPr="00737CA7" w:rsidP="00737CA7">
      <w:pPr>
        <w:pStyle w:val="Heading1"/>
      </w:pPr>
      <w:bookmarkStart w:id="6" w:name="O_1224245"/>
      <w:bookmarkEnd w:id="6"/>
      <w:r w:rsidRPr="00737CA7">
        <w:t>Foundation Skills</w:t>
      </w:r>
    </w:p>
    <w:p w:rsidR="00000000" w:rsidRPr="00B2069F" w:rsidP="00B2069F">
      <w:pPr>
        <w:pStyle w:val="BodyText"/>
        <w:rPr>
          <w:i/>
        </w:rPr>
      </w:pPr>
      <w:r w:rsidRPr="00B2069F">
        <w:rPr>
          <w:rStyle w:val="Emphasis"/>
        </w:rPr>
        <w:t>Foundation skills essential to performance are explicit in the Performance Criteria of this unit of competency.</w:t>
      </w:r>
    </w:p>
    <w:p w:rsidR="00000000" w:rsidRPr="00737CA7" w:rsidP="00737CA7">
      <w:pPr>
        <w:pStyle w:val="Heading1"/>
      </w:pPr>
      <w:bookmarkStart w:id="7" w:name="O_1224247"/>
      <w:bookmarkEnd w:id="7"/>
      <w:r w:rsidRPr="00737CA7">
        <w:t>Unit Mapping Information</w:t>
      </w:r>
    </w:p>
    <w:p w:rsidR="00000000" w:rsidRPr="00737CA7" w:rsidP="00B2069F">
      <w:pPr>
        <w:pStyle w:val="BodyText"/>
      </w:pPr>
      <w:r w:rsidRPr="00737CA7">
        <w:t>No equivalent unit.</w:t>
      </w:r>
    </w:p>
    <w:p w:rsidR="00000000" w:rsidRPr="00737CA7" w:rsidP="00737CA7">
      <w:pPr>
        <w:pStyle w:val="Heading1"/>
      </w:pPr>
      <w:bookmarkStart w:id="8" w:name="O_1224254"/>
      <w:bookmarkEnd w:id="8"/>
      <w:r w:rsidRPr="00737CA7">
        <w:t>Links</w:t>
      </w:r>
    </w:p>
    <w:p w:rsidR="00000000" w:rsidRPr="00737CA7" w:rsidP="00B2069F">
      <w:pPr>
        <w:pStyle w:val="BodyText"/>
      </w:pPr>
      <w:r w:rsidRPr="00737CA7">
        <w:t>Companion Volume implementat</w:t>
      </w:r>
      <w:r w:rsidRPr="00737CA7">
        <w:t xml:space="preserve">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16C9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37CA7" w:rsidP="00737CA7"/>
    <w:sectPr w:rsidSect="00737C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A7" w:rsidRPr="00B2069F" w:rsidP="00B206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9F" w:rsidP="00737C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2069F" w:rsidP="00737C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2069F" w:rsidP="00737C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CA7" w:rsidRPr="00B2069F" w:rsidP="00B206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C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069F" w:rsidRPr="002D2AF8" w:rsidP="00737C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CHCDIS021 Prepare for NDIS support coordination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B2069F" w:rsidP="00737C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C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C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C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C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C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C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C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C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C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C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C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CA7"/>
  </w:style>
  <w:style w:type="character" w:customStyle="1" w:styleId="Heading1Char">
    <w:name w:val="Heading 1 Char"/>
    <w:basedOn w:val="DefaultParagraphFont"/>
    <w:link w:val="Heading1"/>
    <w:rsid w:val="00737C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C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C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37CA7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737CA7"/>
    <w:rPr>
      <w:b/>
      <w:spacing w:val="0"/>
    </w:rPr>
  </w:style>
  <w:style w:type="character" w:styleId="Emphasis">
    <w:name w:val="Emphasis"/>
    <w:basedOn w:val="DefaultParagraphFont"/>
    <w:qFormat/>
    <w:rsid w:val="00737CA7"/>
    <w:rPr>
      <w:i/>
    </w:rPr>
  </w:style>
  <w:style w:type="paragraph" w:customStyle="1" w:styleId="SuperHeading">
    <w:name w:val="SuperHeading"/>
    <w:basedOn w:val="Normal"/>
    <w:rsid w:val="00737C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C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C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C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C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C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C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C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C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C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C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C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C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C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C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C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C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CA7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737CA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C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C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C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C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CA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C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C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C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C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C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C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C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C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C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C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C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C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CA7"/>
  </w:style>
  <w:style w:type="paragraph" w:styleId="TableofFigures">
    <w:name w:val="table of figures"/>
    <w:basedOn w:val="Normal"/>
    <w:next w:val="Normal"/>
    <w:semiHidden/>
    <w:rsid w:val="00737C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CA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7CA7"/>
    <w:rPr>
      <w:rFonts w:ascii="Wingdings" w:hAnsi="Wingdings"/>
    </w:rPr>
  </w:style>
  <w:style w:type="paragraph" w:customStyle="1" w:styleId="TableHeading">
    <w:name w:val="Table Heading"/>
    <w:basedOn w:val="HeadingBase"/>
    <w:rsid w:val="00737C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CA7"/>
    <w:rPr>
      <w:color w:val="0033CC"/>
      <w:u w:val="none"/>
    </w:rPr>
  </w:style>
  <w:style w:type="paragraph" w:customStyle="1" w:styleId="BodyTextRight">
    <w:name w:val="Body Text Right"/>
    <w:basedOn w:val="BodyText"/>
    <w:rsid w:val="00737C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C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C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C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C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C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CA7"/>
    <w:rPr>
      <w:sz w:val="32"/>
    </w:rPr>
  </w:style>
  <w:style w:type="paragraph" w:customStyle="1" w:styleId="HeadingProcedure">
    <w:name w:val="Heading Procedure"/>
    <w:basedOn w:val="HeadingBase"/>
    <w:next w:val="Normal"/>
    <w:rsid w:val="00737C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CA7"/>
    <w:pPr>
      <w:spacing w:before="60" w:after="60"/>
    </w:pPr>
  </w:style>
  <w:style w:type="paragraph" w:styleId="ListContinue">
    <w:name w:val="List Continue"/>
    <w:basedOn w:val="List"/>
    <w:rsid w:val="00737CA7"/>
    <w:pPr>
      <w:ind w:firstLine="0"/>
    </w:pPr>
  </w:style>
  <w:style w:type="paragraph" w:customStyle="1" w:styleId="ListNote">
    <w:name w:val="List Note"/>
    <w:basedOn w:val="List"/>
    <w:rsid w:val="00737C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C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C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CA7"/>
    <w:rPr>
      <w:rFonts w:ascii="Courier New" w:hAnsi="Courier New"/>
    </w:rPr>
  </w:style>
  <w:style w:type="paragraph" w:customStyle="1" w:styleId="NoteBullet">
    <w:name w:val="Note Bullet"/>
    <w:basedOn w:val="Note"/>
    <w:rsid w:val="00737C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C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C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C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CA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7C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C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CA7"/>
    <w:rPr>
      <w:b/>
      <w:smallCaps/>
    </w:rPr>
  </w:style>
  <w:style w:type="paragraph" w:customStyle="1" w:styleId="TableListNumber">
    <w:name w:val="Table List Number"/>
    <w:basedOn w:val="ListNumber"/>
    <w:rsid w:val="00737C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C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CA7"/>
    <w:pPr>
      <w:numPr>
        <w:numId w:val="7"/>
      </w:numPr>
    </w:pPr>
  </w:style>
  <w:style w:type="paragraph" w:customStyle="1" w:styleId="ListAlpha2">
    <w:name w:val="List Alpha 2"/>
    <w:basedOn w:val="List2"/>
    <w:rsid w:val="00737CA7"/>
    <w:pPr>
      <w:numPr>
        <w:numId w:val="6"/>
      </w:numPr>
    </w:pPr>
  </w:style>
  <w:style w:type="paragraph" w:styleId="List2">
    <w:name w:val="List 2"/>
    <w:basedOn w:val="BodyText"/>
    <w:rsid w:val="00737C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C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C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C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CA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CA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CA7"/>
    <w:pPr>
      <w:numPr>
        <w:numId w:val="2"/>
      </w:numPr>
    </w:pPr>
  </w:style>
  <w:style w:type="paragraph" w:styleId="ListContinue2">
    <w:name w:val="List Continue 2"/>
    <w:basedOn w:val="List2"/>
    <w:rsid w:val="00737CA7"/>
    <w:pPr>
      <w:ind w:firstLine="0"/>
    </w:pPr>
  </w:style>
  <w:style w:type="paragraph" w:styleId="ListContinue3">
    <w:name w:val="List Continue 3"/>
    <w:basedOn w:val="List3"/>
    <w:rsid w:val="00737CA7"/>
    <w:pPr>
      <w:ind w:left="1021" w:firstLine="0"/>
    </w:pPr>
  </w:style>
  <w:style w:type="paragraph" w:styleId="ListContinue4">
    <w:name w:val="List Continue 4"/>
    <w:basedOn w:val="List4"/>
    <w:rsid w:val="00737CA7"/>
    <w:pPr>
      <w:ind w:firstLine="0"/>
    </w:pPr>
  </w:style>
  <w:style w:type="paragraph" w:styleId="ListContinue5">
    <w:name w:val="List Continue 5"/>
    <w:basedOn w:val="List5"/>
    <w:rsid w:val="00737CA7"/>
    <w:pPr>
      <w:ind w:firstLine="0"/>
    </w:pPr>
  </w:style>
  <w:style w:type="paragraph" w:styleId="ListNumber3">
    <w:name w:val="List Number 3"/>
    <w:basedOn w:val="List3"/>
    <w:rsid w:val="00737CA7"/>
    <w:pPr>
      <w:numPr>
        <w:numId w:val="3"/>
      </w:numPr>
    </w:pPr>
  </w:style>
  <w:style w:type="paragraph" w:styleId="ListNumber4">
    <w:name w:val="List Number 4"/>
    <w:basedOn w:val="List4"/>
    <w:rsid w:val="00737CA7"/>
    <w:pPr>
      <w:numPr>
        <w:numId w:val="4"/>
      </w:numPr>
    </w:pPr>
  </w:style>
  <w:style w:type="paragraph" w:styleId="ListNumber5">
    <w:name w:val="List Number 5"/>
    <w:basedOn w:val="List5"/>
    <w:rsid w:val="00737CA7"/>
    <w:pPr>
      <w:numPr>
        <w:numId w:val="5"/>
      </w:numPr>
    </w:pPr>
  </w:style>
  <w:style w:type="paragraph" w:styleId="BlockText">
    <w:name w:val="Block Text"/>
    <w:basedOn w:val="Normal"/>
    <w:rsid w:val="00737C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C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CA7"/>
    <w:rPr>
      <w:sz w:val="16"/>
      <w:vertAlign w:val="superscript"/>
    </w:rPr>
  </w:style>
  <w:style w:type="character" w:customStyle="1" w:styleId="Symbols">
    <w:name w:val="Symbols"/>
    <w:basedOn w:val="DefaultParagraphFont"/>
    <w:rsid w:val="00737CA7"/>
    <w:rPr>
      <w:rFonts w:ascii="Symbol" w:hAnsi="Symbol"/>
    </w:rPr>
  </w:style>
  <w:style w:type="character" w:customStyle="1" w:styleId="MenuOptions">
    <w:name w:val="Menu Options"/>
    <w:basedOn w:val="DefaultParagraphFont"/>
    <w:rsid w:val="00737C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CA7"/>
    <w:rPr>
      <w:b/>
    </w:rPr>
  </w:style>
  <w:style w:type="character" w:customStyle="1" w:styleId="Underlined">
    <w:name w:val="Underlined"/>
    <w:basedOn w:val="DefaultParagraphFont"/>
    <w:rsid w:val="00737CA7"/>
    <w:rPr>
      <w:u w:val="single"/>
    </w:rPr>
  </w:style>
  <w:style w:type="paragraph" w:customStyle="1" w:styleId="TableBodyTextRight">
    <w:name w:val="Table Body Text Right"/>
    <w:basedOn w:val="TableBodyText"/>
    <w:rsid w:val="00737C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CA7"/>
    <w:rPr>
      <w:sz w:val="18"/>
    </w:rPr>
  </w:style>
  <w:style w:type="paragraph" w:customStyle="1" w:styleId="BodySmallRight">
    <w:name w:val="Body Small Right"/>
    <w:basedOn w:val="BodyTextRight"/>
    <w:rsid w:val="00737CA7"/>
    <w:rPr>
      <w:sz w:val="18"/>
      <w:szCs w:val="18"/>
    </w:rPr>
  </w:style>
  <w:style w:type="paragraph" w:customStyle="1" w:styleId="MarginEdition">
    <w:name w:val="Margin Edition"/>
    <w:basedOn w:val="MarginNote"/>
    <w:rsid w:val="00737C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CA7"/>
    <w:rPr>
      <w:sz w:val="2"/>
      <w:szCs w:val="2"/>
    </w:rPr>
  </w:style>
  <w:style w:type="character" w:customStyle="1" w:styleId="Small">
    <w:name w:val="Small"/>
    <w:basedOn w:val="DefaultParagraphFont"/>
    <w:rsid w:val="00737CA7"/>
    <w:rPr>
      <w:sz w:val="16"/>
    </w:rPr>
  </w:style>
  <w:style w:type="paragraph" w:customStyle="1" w:styleId="WideTable">
    <w:name w:val="Wide Table"/>
    <w:basedOn w:val="Normal"/>
    <w:rsid w:val="00737C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CA7"/>
  </w:style>
  <w:style w:type="paragraph" w:styleId="Quote">
    <w:name w:val="Quote"/>
    <w:basedOn w:val="Heading1"/>
    <w:link w:val="QuoteChar"/>
    <w:qFormat/>
    <w:rsid w:val="00737C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C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CA7"/>
    <w:pPr>
      <w:pageBreakBefore/>
    </w:pPr>
  </w:style>
  <w:style w:type="paragraph" w:customStyle="1" w:styleId="Border">
    <w:name w:val="Border"/>
    <w:basedOn w:val="Normal"/>
    <w:qFormat/>
    <w:rsid w:val="00737C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C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C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C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C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C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C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C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C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CA7"/>
    <w:rPr>
      <w:u w:val="single"/>
    </w:rPr>
  </w:style>
  <w:style w:type="character" w:customStyle="1" w:styleId="BoldandItalics">
    <w:name w:val="Bold and Italics"/>
    <w:qFormat/>
    <w:rsid w:val="00737CA7"/>
    <w:rPr>
      <w:b/>
      <w:i/>
      <w:u w:val="none"/>
    </w:rPr>
  </w:style>
  <w:style w:type="paragraph" w:styleId="BalloonText">
    <w:name w:val="Balloon Text"/>
    <w:basedOn w:val="Normal"/>
    <w:link w:val="BalloonTextChar"/>
    <w:rsid w:val="00737C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C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C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C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C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C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CA7"/>
    <w:pPr>
      <w:spacing w:before="0" w:after="0"/>
    </w:pPr>
  </w:style>
  <w:style w:type="paragraph" w:customStyle="1" w:styleId="BodyTextBold">
    <w:name w:val="Body Text Bold"/>
    <w:basedOn w:val="BodyText"/>
    <w:qFormat/>
    <w:rsid w:val="00737CA7"/>
    <w:rPr>
      <w:b/>
    </w:rPr>
  </w:style>
  <w:style w:type="character" w:styleId="Hyperlink">
    <w:name w:val="Hyperlink"/>
    <w:basedOn w:val="DefaultParagraphFont"/>
    <w:uiPriority w:val="99"/>
    <w:unhideWhenUsed/>
    <w:rsid w:val="00B206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323</Words>
  <Characters>2127</Characters>
  <Application>Microsoft Office Word</Application>
  <DocSecurity>0</DocSecurity>
  <Lines>70</Lines>
  <Paragraphs>42</Paragraphs>
  <ScaleCrop>false</ScaleCrop>
  <Company>Author-it Software Corporation Ltd.</Company>
  <LinksUpToDate>false</LinksUpToDate>
  <CharactersWithSpaces>2408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CHCDIS021 Prepare for NDIS support coordination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2023-07-01T02:56:00Z</dcterms:created>
  <dcterms:modified xsi:type="dcterms:W3CDTF">2023-07-01T02:56:00Z</dcterms:modified>
</cp:coreProperties>
</file>