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CHCDIS020 Work effectively in disability support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CHCDIS020"/>
      <w:r w:rsidRPr="00F31CE3">
        <w:t>CHCDIS020 Work effectively in disability support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p w:rsidR="00D44002" w:rsidRPr="00F31CE3" w:rsidP="00F31CE3">
      <w:r w:rsidRPr="00F31CE3">
        <w:t>N/A</w:t>
      </w:r>
    </w:p>
    <w:p w:rsidR="00D44002" w:rsidRPr="00F31CE3" w:rsidP="00F31CE3">
      <w:pPr>
        <w:pStyle w:val="Heading1"/>
      </w:pPr>
      <w:r w:rsidRPr="00F31CE3">
        <w:t>Application</w:t>
      </w:r>
    </w:p>
    <w:p w:rsidR="00D44002" w:rsidRPr="00F31CE3" w:rsidP="00F31CE3">
      <w:r w:rsidRPr="00F31CE3">
        <w:t>This unit describes the performance outcomes, skills and knowledge required to work effectively in a disability support work context. The unit covers meeting job requirements, complying with organisational requirements and working in a disability sector context.</w:t>
      </w:r>
    </w:p>
    <w:p w:rsidR="00D44002" w:rsidRPr="00F31CE3" w:rsidP="00F31CE3">
      <w:r w:rsidRPr="00F31CE3">
        <w:t>This unit applies to individuals who work with people with disability in a range of community services and health contexts. Work performed requires some discretion and judgement and will be carried out under regular direct or indirect supervision.</w:t>
      </w:r>
    </w:p>
    <w:p w:rsidR="00D44002" w:rsidRPr="00F31CE3" w:rsidP="00F31CE3">
      <w:r w:rsidRPr="00F31CE3">
        <w:t>The skills in this unit must be applied in accordance with Commonwealth and State/Territory legislation, Australian standards and industry codes of practice.</w:t>
      </w:r>
    </w:p>
    <w:p w:rsidR="00D44002" w:rsidRPr="00F31CE3" w:rsidP="00F31CE3">
      <w:r w:rsidRPr="00F31CE3">
        <w:t>No occupational licensing, certification or specific legislative requirements apply to this unit at the time of publication.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unit at the time of publication.</w:t>
      </w:r>
    </w:p>
    <w:p w:rsidR="00D44002" w:rsidRPr="00F31CE3" w:rsidP="00F31CE3">
      <w:pPr>
        <w:pStyle w:val="Heading1"/>
      </w:pPr>
      <w:r w:rsidRPr="00F31CE3">
        <w:t>Pre-requisite unit(s)</w:t>
      </w:r>
    </w:p>
    <w:p w:rsidR="00D44002" w:rsidRPr="00F31CE3" w:rsidP="00F31CE3">
      <w:r w:rsidRPr="00F31CE3">
        <w:t>No prerequisite units.</w:t>
      </w:r>
    </w:p>
    <w:p w:rsidR="00D44002" w:rsidRPr="00F31CE3" w:rsidP="00F31CE3">
      <w:pPr>
        <w:pStyle w:val="Heading1"/>
      </w:pPr>
      <w:r w:rsidRPr="00F31CE3">
        <w:t>Competency field(s)</w:t>
      </w:r>
    </w:p>
    <w:p w:rsidR="00D44002" w:rsidRPr="00F31CE3" w:rsidP="00F31CE3">
      <w:r w:rsidRPr="00F31CE3">
        <w:t>N/A</w:t>
      </w:r>
    </w:p>
    <w:p w:rsidR="00D44002" w:rsidRPr="00F31CE3" w:rsidP="00F31CE3">
      <w:pPr>
        <w:pStyle w:val="Heading1"/>
      </w:pPr>
      <w:r w:rsidRPr="00F31CE3">
        <w:t>Unit sector(s)</w:t>
      </w:r>
    </w:p>
    <w:p w:rsidR="00D44002" w:rsidRPr="00F31CE3" w:rsidP="00F31CE3">
      <w:r w:rsidRPr="00F31CE3">
        <w:t>Disability Support</w:t>
      </w:r>
    </w:p>
    <w:p w:rsidR="00D44002" w:rsidRPr="00F31CE3" w:rsidP="00F31CE3">
      <w:pPr>
        <w:pStyle w:val="Heading1"/>
      </w:pPr>
      <w:r w:rsidRPr="00F31CE3">
        <w:t>Elements and Performance Criteria</w:t>
      </w:r>
    </w:p>
    <w:tbl>
      <w:tblPr>
        <w:tblStyle w:val="TableGrid"/>
        <w:tblW w:w="5000" w:type="pct"/>
        <w:jc w:val="left"/>
      </w:tblPr>
      <w:tblGrid>
        <w:gridCol w:w="2584"/>
        <w:gridCol w:w="6476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b/>
                <w:bCs/>
              </w:rPr>
              <w:t>Elements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b/>
                <w:bCs/>
              </w:rPr>
              <w:t>Performance criteria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rPr>
                <w:rStyle w:val="Emphasis"/>
              </w:rPr>
              <w:t xml:space="preserve">Elements describe the essential outcomes 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1. Meet job role requirements.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1.1. Identify own job role requirements from reading position description.</w:t>
            </w:r>
          </w:p>
          <w:p w:rsidR="00D44002" w:rsidRPr="00F31CE3" w:rsidP="00F31CE3">
            <w:r w:rsidRPr="00F31CE3">
              <w:t>1.2. Discuss own job role requirements with supervisor to clarify and confirm job role scope and expectations.</w:t>
            </w:r>
          </w:p>
          <w:p w:rsidR="00D44002" w:rsidRPr="00F31CE3" w:rsidP="00F31CE3">
            <w:r w:rsidRPr="00F31CE3">
              <w:t>1.3. Recognise and refer work tasks outside own job role scope to the appropriate person according to organisational reporting policies and procedures.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2. Work within organisational requirements.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2.1. Comply with professional conduct requirements.</w:t>
            </w:r>
          </w:p>
          <w:p w:rsidR="00D44002" w:rsidRPr="00F31CE3" w:rsidP="00F31CE3">
            <w:r w:rsidRPr="00F31CE3">
              <w:t>2.2. Comply with legal and human rights framework requirements relevant to disability support work.</w:t>
            </w:r>
          </w:p>
          <w:p w:rsidR="00D44002" w:rsidRPr="00F31CE3" w:rsidP="00F31CE3">
            <w:r w:rsidRPr="00F31CE3">
              <w:t>2.3. Communicate and cooperate with interdisciplinary team members.</w:t>
            </w:r>
          </w:p>
          <w:p w:rsidR="00D44002" w:rsidRPr="00F31CE3" w:rsidP="00F31CE3">
            <w:r w:rsidRPr="00F31CE3">
              <w:t>2.4. Use digital technology to access and share workplace information.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3. Work within a disability support context.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3.1. Read individualised plans to identify tasks.</w:t>
            </w:r>
          </w:p>
          <w:p w:rsidR="00D44002" w:rsidRPr="00F31CE3" w:rsidP="00F31CE3">
            <w:r w:rsidRPr="00F31CE3">
              <w:t>3.2. Use person centred communication techniques when carrying out work tasks.</w:t>
            </w:r>
          </w:p>
          <w:p w:rsidR="00D44002" w:rsidRPr="00F31CE3" w:rsidP="00F31CE3">
            <w:r w:rsidRPr="00F31CE3">
              <w:t>3.3. Seek consent from the person, carer, family or others identified by the person, before commencing support activities.</w:t>
            </w:r>
          </w:p>
          <w:p w:rsidR="00D44002" w:rsidRPr="00F31CE3" w:rsidP="00F31CE3">
            <w:r w:rsidRPr="00F31CE3">
              <w:t>3.4. Recognise signs of abuse and report according to organisational policies and procedures.</w:t>
            </w:r>
          </w:p>
          <w:p w:rsidR="00D44002" w:rsidRPr="00F31CE3" w:rsidP="00F31CE3">
            <w:r w:rsidRPr="00F31CE3">
              <w:t>3.5. Record, maintain and store workplace information according to organisational record keeping procedures, and privacy and confidentiality requirements.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4. Implement self-care strategies.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4.1. Monitor own stress level when working with people receiving support.</w:t>
            </w:r>
          </w:p>
          <w:p w:rsidR="00D44002" w:rsidRPr="00F31CE3" w:rsidP="00F31CE3">
            <w:r w:rsidRPr="00F31CE3">
              <w:t>4.2. Use self-care strategies and seek support if required according to organisational policies and procedures.</w:t>
            </w:r>
          </w:p>
        </w:tc>
      </w:tr>
    </w:tbl>
    <w:p w:rsidR="00D44002" w:rsidRPr="00F31CE3" w:rsidP="00F31CE3">
      <w:pPr>
        <w:pStyle w:val="Heading1"/>
      </w:pPr>
      <w:r w:rsidRPr="00F31CE3">
        <w:t>Foundation Skills</w:t>
      </w:r>
    </w:p>
    <w:p w:rsidR="00D44002" w:rsidRPr="00F31CE3" w:rsidP="00F31CE3">
      <w:r w:rsidRPr="00F31CE3">
        <w:rPr>
          <w:rStyle w:val="Emphasis"/>
        </w:rPr>
        <w:t xml:space="preserve">Foundation skills essential to performance are explicit in the Performance Criteria of this unit of competency . </w:t>
      </w:r>
    </w:p>
    <w:p w:rsidR="00D44002" w:rsidRPr="00F31CE3" w:rsidP="00F31CE3">
      <w:pPr>
        <w:pStyle w:val="Heading1"/>
      </w:pPr>
      <w:r w:rsidRPr="00F31CE3">
        <w:t>Range of conditions</w:t>
      </w:r>
    </w:p>
    <w:p w:rsidR="00D44002" w:rsidRPr="00F31CE3" w:rsidP="00F31CE3">
      <w:r w:rsidRPr="00F31CE3">
        <w:t>No conditions apply to this unit of competency at the time of publication.</w:t>
      </w:r>
    </w:p>
    <w:p w:rsidR="00D44002" w:rsidRPr="00F31CE3" w:rsidP="00F31CE3">
      <w:pPr>
        <w:pStyle w:val="Heading1"/>
      </w:pPr>
      <w:r w:rsidRPr="00F31CE3">
        <w:t>Unit Mapping Information</w:t>
      </w:r>
    </w:p>
    <w:tbl>
      <w:tblPr>
        <w:tblStyle w:val="TableGrid"/>
        <w:tblW w:w="5000" w:type="pct"/>
        <w:jc w:val="left"/>
      </w:tblPr>
      <w:tblGrid>
        <w:gridCol w:w="2266"/>
        <w:gridCol w:w="2264"/>
        <w:gridCol w:w="2265"/>
        <w:gridCol w:w="2265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CHCDIS020 Work effectively in disability support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 xml:space="preserve"> 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has been created to address a skill or task required by industry that is not covered by an existing unit of competency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Newly created</w:t>
            </w:r>
          </w:p>
        </w:tc>
      </w:tr>
    </w:tbl>
    <w:p w:rsidR="00D44002" w:rsidRPr="00F31CE3" w:rsidP="00F31CE3">
      <w:pPr>
        <w:sectPr w:rsidSect="00F3150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</w:p>
    <w:p w:rsidR="00D44002" w:rsidRPr="00F31CE3" w:rsidP="00F31CE3" w14:textId="3B105B63">
      <w:pPr>
        <w:pStyle w:val="ChapterTitle"/>
      </w:pPr>
      <w:bookmarkStart w:id="3" w:name="CHCDIS020_AR"/>
      <w:r w:rsidRPr="00F31CE3">
        <w:t>Assessment Requirements for CHCDIS020 Work effectively in disability support</w:t>
      </w:r>
    </w:p>
    <w:p w:rsidR="00D44002" w:rsidRPr="00F31CE3" w:rsidP="00F31CE3">
      <w:pPr>
        <w:pStyle w:val="Heading1"/>
      </w:pPr>
      <w:bookmarkEnd w:id="3"/>
      <w:r w:rsidRPr="00F31CE3">
        <w:t>Modification History</w:t>
      </w:r>
    </w:p>
    <w:p w:rsidR="00D44002" w:rsidRPr="00F31CE3" w:rsidP="00F31CE3">
      <w:r w:rsidRPr="00F31CE3">
        <w:t>N/A</w:t>
      </w:r>
    </w:p>
    <w:p w:rsidR="00D44002" w:rsidRPr="00F31CE3" w:rsidP="00F31CE3">
      <w:pPr>
        <w:pStyle w:val="Heading1"/>
      </w:pPr>
      <w:r w:rsidRPr="00F31CE3">
        <w:t>Performance Evidence</w:t>
      </w:r>
    </w:p>
    <w:p w:rsidR="00D44002" w:rsidRPr="00F31CE3" w:rsidP="00F31CE3">
      <w:r w:rsidRPr="00F31CE3">
        <w:t>Evidence of the ability to complete tasks outlined in elements and performance criteria of this unit in the context of the job role, and: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undertake work providing support to at least one person with disability, in a disability support work context that involves each of the following on at least one occasion:</w:t>
      </w:r>
    </w:p>
    <w:p w:rsidR="00D44002" w:rsidRPr="00F31CE3" w:rsidP="00F31CE3">
      <w:pPr>
        <w:numPr>
          <w:ilvl w:val="1"/>
          <w:numId w:val="2"/>
        </w:numPr>
        <w:ind w:left="1440" w:hanging="360"/>
        <w:jc w:val="left"/>
      </w:pPr>
      <w:r w:rsidRPr="00F31CE3">
        <w:t>person-centred communication</w:t>
      </w:r>
    </w:p>
    <w:p w:rsidR="00D44002" w:rsidRPr="00F31CE3" w:rsidP="00F31CE3">
      <w:pPr>
        <w:numPr>
          <w:ilvl w:val="1"/>
          <w:numId w:val="2"/>
        </w:numPr>
        <w:ind w:left="1440" w:hanging="360"/>
        <w:jc w:val="left"/>
      </w:pPr>
      <w:r w:rsidRPr="00F31CE3">
        <w:t>identifying tasks from individualised plan</w:t>
      </w:r>
    </w:p>
    <w:p w:rsidR="00D44002" w:rsidRPr="00F31CE3" w:rsidP="00F31CE3">
      <w:pPr>
        <w:numPr>
          <w:ilvl w:val="1"/>
          <w:numId w:val="2"/>
        </w:numPr>
        <w:ind w:left="1440" w:hanging="360"/>
        <w:jc w:val="left"/>
      </w:pPr>
      <w:r w:rsidRPr="00F31CE3">
        <w:t>recognising scope of own job role and referrals</w:t>
      </w:r>
    </w:p>
    <w:p w:rsidR="00D44002" w:rsidRPr="00F31CE3" w:rsidP="00F31CE3">
      <w:pPr>
        <w:numPr>
          <w:ilvl w:val="1"/>
          <w:numId w:val="2"/>
        </w:numPr>
        <w:ind w:left="1440" w:hanging="360"/>
        <w:jc w:val="left"/>
      </w:pPr>
      <w:r w:rsidRPr="00F31CE3">
        <w:t>complying with professional conduct requirements</w:t>
      </w:r>
    </w:p>
    <w:p w:rsidR="00D44002" w:rsidRPr="00F31CE3" w:rsidP="00F31CE3">
      <w:pPr>
        <w:numPr>
          <w:ilvl w:val="1"/>
          <w:numId w:val="2"/>
        </w:numPr>
        <w:ind w:left="1440" w:hanging="360"/>
        <w:jc w:val="left"/>
      </w:pPr>
      <w:r w:rsidRPr="00F31CE3">
        <w:t>recognising and reporting signs of abuse</w:t>
      </w:r>
    </w:p>
    <w:p w:rsidR="00D44002" w:rsidRPr="00F31CE3" w:rsidP="00F31CE3">
      <w:pPr>
        <w:numPr>
          <w:ilvl w:val="1"/>
          <w:numId w:val="2"/>
        </w:numPr>
        <w:ind w:left="1440" w:hanging="360"/>
        <w:jc w:val="left"/>
      </w:pPr>
      <w:r w:rsidRPr="00F31CE3">
        <w:t>seeking consent for support activities</w:t>
      </w:r>
    </w:p>
    <w:p w:rsidR="00D44002" w:rsidRPr="00F31CE3" w:rsidP="00F31CE3">
      <w:pPr>
        <w:numPr>
          <w:ilvl w:val="1"/>
          <w:numId w:val="2"/>
        </w:numPr>
        <w:ind w:left="1440" w:hanging="360"/>
        <w:jc w:val="left"/>
      </w:pPr>
      <w:r w:rsidRPr="00F31CE3">
        <w:t>working with interdisciplinary team members</w:t>
      </w:r>
    </w:p>
    <w:p w:rsidR="00D44002" w:rsidRPr="00F31CE3" w:rsidP="00F31CE3">
      <w:pPr>
        <w:numPr>
          <w:ilvl w:val="1"/>
          <w:numId w:val="2"/>
        </w:numPr>
        <w:ind w:left="1440" w:hanging="360"/>
        <w:jc w:val="left"/>
      </w:pPr>
      <w:r w:rsidRPr="00F31CE3">
        <w:t>engaging with people and organisation using technology</w:t>
      </w:r>
    </w:p>
    <w:p w:rsidR="00D44002" w:rsidRPr="00F31CE3" w:rsidP="00F31CE3">
      <w:pPr>
        <w:numPr>
          <w:ilvl w:val="1"/>
          <w:numId w:val="2"/>
        </w:numPr>
        <w:ind w:left="1440" w:hanging="360"/>
        <w:jc w:val="left"/>
      </w:pPr>
      <w:r w:rsidRPr="00F31CE3">
        <w:t>completing workplace reports and checklists</w:t>
      </w:r>
    </w:p>
    <w:p w:rsidR="00D44002" w:rsidRPr="00F31CE3" w:rsidP="00F31CE3">
      <w:pPr>
        <w:numPr>
          <w:ilvl w:val="1"/>
          <w:numId w:val="2"/>
        </w:numPr>
        <w:ind w:left="1440" w:hanging="360"/>
        <w:jc w:val="left"/>
      </w:pPr>
      <w:r w:rsidRPr="00F31CE3">
        <w:t>maintenance and storage of workplace information</w:t>
      </w:r>
    </w:p>
    <w:p w:rsidR="00D44002" w:rsidRPr="00F31CE3" w:rsidP="00F31CE3">
      <w:pPr>
        <w:numPr>
          <w:ilvl w:val="1"/>
          <w:numId w:val="2"/>
        </w:numPr>
        <w:ind w:left="1440" w:hanging="360"/>
        <w:jc w:val="left"/>
      </w:pPr>
      <w:r w:rsidRPr="00F31CE3">
        <w:t>meeting privacy and confidentiality requirements.</w:t>
      </w:r>
    </w:p>
    <w:p w:rsidR="00D44002" w:rsidRPr="00F31CE3" w:rsidP="00F31CE3">
      <w:pPr>
        <w:pStyle w:val="Heading1"/>
      </w:pPr>
      <w:r w:rsidRPr="00F31CE3">
        <w:t>Knowledge Evidence</w:t>
      </w:r>
    </w:p>
    <w:p w:rsidR="00D44002" w:rsidRPr="00F31CE3" w:rsidP="00F31CE3">
      <w:r w:rsidRPr="00F31CE3">
        <w:t>Demonstrated knowledge required to complete the tasks outlined in elements and performance criteria of this unit: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types of disability and functional capacity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psychosocial disability: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impact on the person’s life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differences between psychosocial disability and mental health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episodic nature and additional or alternate supports that may be required during different periods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ways in which psychosocial disability interacts with other disabilities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current terminology and used in disability support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individualised plans including purpose and key contents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support practices: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person-centred approaches including upholding autonomy, supporting the person to exercise choice and person’s right to self-determination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duty of care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dignity of risk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risk areas for abuse and systemic issues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types of abuse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delegation and supervision requirements by health professionals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legal and human rights frameworks including the role of the following in industry: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national and State/Territory statutory bodies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national and State/Territory legislation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Office of the Health Ombudsman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United Nations Convention on the Rights of Persons with Disability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mandatory reporting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privacy and confidentiality of information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concepts of consent:</w:t>
      </w:r>
    </w:p>
    <w:p w:rsidR="00D44002" w:rsidRPr="00F31CE3" w:rsidP="00F31CE3">
      <w:pPr>
        <w:numPr>
          <w:ilvl w:val="2"/>
          <w:numId w:val="3"/>
        </w:numPr>
        <w:ind w:left="2160" w:hanging="360"/>
        <w:jc w:val="left"/>
      </w:pPr>
      <w:r w:rsidRPr="00F31CE3">
        <w:t>informed</w:t>
      </w:r>
    </w:p>
    <w:p w:rsidR="00D44002" w:rsidRPr="00F31CE3" w:rsidP="00F31CE3">
      <w:pPr>
        <w:numPr>
          <w:ilvl w:val="2"/>
          <w:numId w:val="3"/>
        </w:numPr>
        <w:ind w:left="2160" w:hanging="360"/>
        <w:jc w:val="left"/>
      </w:pPr>
      <w:r w:rsidRPr="00F31CE3">
        <w:t>un-informed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industry standards, codes of conduct and industry standards body relevant to disability support services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attitudes and stereotypes: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paternalism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ableism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stigma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common misconceptions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dangers of values judgements regarding perceived quality of life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key philosophies and concepts: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social model of disability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person-centred approaches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contemporary view on disability support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difference between care and support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empowerment of the person receiving support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social role valorisation in the context of everyone having the right to live their life as they choose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trauma-informed practice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social and emotional wellbeing frameworks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industry context: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job roles in the disability support sector and scope of practice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reporting lines and delegations including working under supervision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roles of interdisciplinary team members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key organisations within the sector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funding and accreditation systems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record keeping procedures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cultural diversity, the cultural competency requirement of the role and respect for differences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key issues facing disability support and community support in Australia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risk assessment framework in terms of: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personal care worker role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working in a person’s home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assisting a person to engage outside of their regular setting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planning an activity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medication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restrictive practices: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types of restrictive practices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parameters for use.</w:t>
      </w:r>
    </w:p>
    <w:p w:rsidR="00D44002" w:rsidRPr="00F31CE3" w:rsidP="00F31CE3">
      <w:pPr>
        <w:pStyle w:val="Heading1"/>
      </w:pPr>
      <w:r w:rsidRPr="00F31CE3">
        <w:t>Assessment Conditions</w:t>
      </w:r>
    </w:p>
    <w:p w:rsidR="00D44002" w:rsidRPr="00F31CE3" w:rsidP="00F31CE3">
      <w:r w:rsidRPr="00F31CE3">
        <w:t>Skills must be demonstrated in the workplace or a simulated environment that reflects workplace conditions in the disability support sector.</w:t>
      </w:r>
    </w:p>
    <w:p w:rsidR="00D44002" w:rsidRPr="00F31CE3" w:rsidP="00F31CE3">
      <w:r w:rsidRPr="00F31CE3">
        <w:t>Assessment must ensure access to: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facilities, equipment and resources that reflect real working conditions and model industry operating conditions and contingencies.</w:t>
      </w:r>
    </w:p>
    <w:p w:rsidR="00D44002" w:rsidRPr="00F31CE3" w:rsidP="00F31CE3">
      <w:r w:rsidRPr="00F31CE3">
        <w:t>Assessors must satisfy the Standards for Registered Training Organisations’ requirements for assessors.</w:t>
      </w:r>
    </w:p>
    <w:p w:rsidR="00D44002" w:rsidRPr="00F31CE3" w:rsidP="00F31CE3">
      <w:pPr>
        <w:pStyle w:val="Heading1"/>
      </w:pPr>
      <w:r w:rsidRPr="00F31CE3">
        <w:t>Link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13" w:history="1">
        <w:r w:rsidRPr="00F31CE3">
          <w:rPr>
            <w:rStyle w:val="Hyperlink"/>
          </w:rPr>
          <w:t>https://vetnet.gov.au/Pages/TrainingDocs.aspx?q=5e0c25cc-3d9d-4b43-80d3-bd22cc4f1e53</w:t>
        </w:r>
      </w:hyperlink>
      <w:r w:rsidRPr="00F31CE3">
        <w:t>.</w:t>
      </w:r>
    </w:p>
    <w:p w:rsidR="00D44002" w:rsidRPr="00F31CE3" w:rsidP="00F31CE3"/>
    <w:sectPr w:rsidSect="00F3150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7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2025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HumanAbility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7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7</w:t>
    </w:r>
    <w:r>
      <w:rPr>
        <w:sz w:val="16"/>
        <w:szCs w:val="16"/>
      </w:rPr>
      <w:fldChar w:fldCharType="end"/>
    </w:r>
  </w:p>
  <w:p w:rsidR="00F27B0A" w:rsidP="00F27B0A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2025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HumanAbility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CHCDIS020 Work effectively in disability support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23 October 2025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Assessment Requirements for CHCDIS020 Work effectively in disability support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23 October 2025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665D409C"/>
    <w:multiLevelType w:val="hybridMultilevel"/>
    <w:tmpl w:val="665D40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vetnet.gov.au/Pages/TrainingDocs.aspx?q=5e0c25cc-3d9d-4b43-80d3-bd22cc4f1e53" TargetMode="External" /><Relationship Id="rId14" Type="http://schemas.openxmlformats.org/officeDocument/2006/relationships/header" Target="header5.xml" /><Relationship Id="rId15" Type="http://schemas.openxmlformats.org/officeDocument/2006/relationships/header" Target="header6.xml" /><Relationship Id="rId16" Type="http://schemas.openxmlformats.org/officeDocument/2006/relationships/footer" Target="footer5.xml" /><Relationship Id="rId17" Type="http://schemas.openxmlformats.org/officeDocument/2006/relationships/footer" Target="footer6.xml" /><Relationship Id="rId18" Type="http://schemas.openxmlformats.org/officeDocument/2006/relationships/header" Target="header7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footer" Target="foot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HumanAbility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CHCDIS020 Work effectively in disability support</dc:title>
  <dc:subject>Release: 1</dc:subject>
  <dc:creator>HumanAbility</dc:creator>
  <cp:keywords>TPC v2.12.0-beta.1+1933.Branch.releases-2025-10-08-v1.Sha.78e28f4b27cb41dcdcb7b44b0b9736dd0168f1dc.78e28f4b27cb41dcdcb7b44b0b9736dd0168f1dc</cp:keywords>
  <cp:lastModifiedBy>TPC</cp:lastModifiedBy>
  <cp:revision>9</cp:revision>
  <dcterms:created xsi:type="dcterms:W3CDTF">2025-10-23T03:25:19Z</dcterms:created>
  <dcterms:modified xsi:type="dcterms:W3CDTF">2025-10-23T03:25:19Z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