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F88" w:rsidP="00640F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CHCDIS018 Facilitate ongoing skills development using a person-centred approach</w:t>
      </w:r>
      <w:r>
        <w:fldChar w:fldCharType="end"/>
      </w:r>
    </w:p>
    <w:p w:rsidR="00640F88" w:rsidP="00640F88">
      <w:pPr>
        <w:pStyle w:val="Version"/>
        <w:sectPr w:rsidSect="00FC6E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6E89" w:rsidP="00FC6E89">
      <w:pPr>
        <w:pStyle w:val="SuperHeading"/>
      </w:pPr>
      <w:r w:rsidRPr="00FC6E89">
        <w:t>CHCDIS018 Facilitate ongoing skills development using a person-centred approach</w:t>
      </w:r>
    </w:p>
    <w:p w:rsidR="00000000" w:rsidRPr="00FC6E89" w:rsidP="00FC6E89">
      <w:pPr>
        <w:pStyle w:val="Heading1"/>
      </w:pPr>
      <w:bookmarkStart w:id="1" w:name="O_1224198"/>
      <w:bookmarkEnd w:id="1"/>
      <w:r w:rsidRPr="00FC6E89">
        <w:t>Modification History</w:t>
      </w:r>
    </w:p>
    <w:p w:rsidR="00000000" w:rsidRPr="00FC6E89" w:rsidP="00640F88">
      <w:pPr>
        <w:pStyle w:val="BodyText"/>
      </w:pPr>
      <w:r w:rsidRPr="00FC6E89">
        <w:t>Not applicable.</w:t>
      </w:r>
    </w:p>
    <w:p w:rsidR="00000000" w:rsidRPr="00FC6E89" w:rsidP="00FC6E89">
      <w:pPr>
        <w:pStyle w:val="Heading1"/>
      </w:pPr>
      <w:bookmarkStart w:id="2" w:name="O_1224202"/>
      <w:bookmarkEnd w:id="2"/>
      <w:r w:rsidRPr="00FC6E89">
        <w:t>Application</w:t>
      </w:r>
    </w:p>
    <w:p w:rsidR="00000000" w:rsidRPr="00FC6E89" w:rsidP="00640F88">
      <w:pPr>
        <w:pStyle w:val="BodyText"/>
      </w:pPr>
      <w:r w:rsidRPr="00FC6E89">
        <w:t xml:space="preserve">This unit describes </w:t>
      </w:r>
      <w:r w:rsidRPr="00FC6E89">
        <w:t>the performance outcomes, skills and knowledge required to plan, implement and review formal and informal ongoing skills development, in collaboration with a person with disability and incorporate into the person’s individualised plan.</w:t>
      </w:r>
    </w:p>
    <w:p w:rsidR="00000000" w:rsidRPr="00FC6E89" w:rsidP="00640F88">
      <w:pPr>
        <w:pStyle w:val="BodyText"/>
      </w:pPr>
      <w:r w:rsidRPr="00FC6E89">
        <w:t>This unit applies to</w:t>
      </w:r>
      <w:r w:rsidRPr="00FC6E89">
        <w:t xml:space="preserve"> workers in varied disability contexts. Work performed requires a range of well developed, person-centred skills where some discretion and judgement is required and workers will take responsibility for their own outputs.</w:t>
      </w:r>
    </w:p>
    <w:p w:rsidR="00000000" w:rsidRPr="00FC6E89" w:rsidP="00640F88">
      <w:pPr>
        <w:pStyle w:val="BodyText"/>
      </w:pPr>
      <w:r w:rsidRPr="00FC6E89">
        <w:t>The skills in this unit must be app</w:t>
      </w:r>
      <w:r w:rsidRPr="00FC6E89">
        <w:t>lied in accordance with Commonwealth and State/Territory legislation, Australian standards and industry codes of practice.</w:t>
      </w:r>
    </w:p>
    <w:p w:rsidR="00000000" w:rsidRPr="00FC6E89" w:rsidP="00640F88">
      <w:pPr>
        <w:pStyle w:val="BodyText"/>
      </w:pPr>
      <w:r w:rsidRPr="00FC6E89">
        <w:t>No occupational licensing, certification or specific legislative requirements apply to this unit at the time of publication.</w:t>
      </w:r>
    </w:p>
    <w:p w:rsidR="00000000" w:rsidRPr="00FC6E89" w:rsidP="00FC6E89">
      <w:pPr>
        <w:pStyle w:val="Heading1"/>
      </w:pPr>
      <w:bookmarkStart w:id="3" w:name="O_1226356"/>
      <w:bookmarkEnd w:id="3"/>
      <w:r w:rsidRPr="00FC6E89">
        <w:t>Pre-requisite Unit</w:t>
      </w:r>
    </w:p>
    <w:p w:rsidR="00000000" w:rsidRPr="00FC6E89" w:rsidP="00640F88">
      <w:pPr>
        <w:pStyle w:val="BodyText"/>
      </w:pPr>
      <w:r w:rsidRPr="00FC6E89">
        <w:t>Nil</w:t>
      </w:r>
    </w:p>
    <w:p w:rsidR="00000000" w:rsidRPr="00FC6E89" w:rsidP="00FC6E89">
      <w:pPr>
        <w:pStyle w:val="Heading1"/>
      </w:pPr>
      <w:bookmarkStart w:id="4" w:name="O_1224581"/>
      <w:bookmarkEnd w:id="4"/>
      <w:r w:rsidRPr="00FC6E89">
        <w:t>Unit Sector</w:t>
      </w:r>
    </w:p>
    <w:p w:rsidR="00000000" w:rsidRPr="00FC6E89" w:rsidP="00640F88">
      <w:pPr>
        <w:pStyle w:val="BodyText"/>
      </w:pPr>
      <w:r w:rsidRPr="00FC6E89">
        <w:t>Disability Support</w:t>
      </w:r>
    </w:p>
    <w:p w:rsidR="00000000" w:rsidRPr="00FC6E89" w:rsidP="00FC6E89">
      <w:pPr>
        <w:pStyle w:val="Heading1"/>
      </w:pPr>
      <w:bookmarkStart w:id="5" w:name="O_1224201"/>
      <w:bookmarkEnd w:id="5"/>
      <w:r w:rsidRPr="00FC6E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6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89" w:rsidP="00FC6E89">
            <w:pPr>
              <w:pStyle w:val="BodyText"/>
            </w:pPr>
            <w:r w:rsidRPr="00FC6E8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89">
            <w:pPr>
              <w:pStyle w:val="BodyText"/>
              <w:rPr>
                <w:lang w:val="en-NZ"/>
              </w:rPr>
            </w:pPr>
            <w:r w:rsidRPr="00FC6E89">
              <w:rPr>
                <w:rStyle w:val="SpecialBold"/>
              </w:rPr>
              <w:t>PERFORMANCE</w:t>
            </w:r>
            <w:r w:rsidRPr="00FC6E89">
              <w:t xml:space="preserve"> </w:t>
            </w:r>
            <w:r w:rsidRPr="00FC6E89">
              <w:rPr>
                <w:rStyle w:val="SpecialBold"/>
              </w:rPr>
              <w:t>CRITERIA</w:t>
            </w:r>
          </w:p>
        </w:tc>
      </w:tr>
      <w:tr w:rsidTr="00FC6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89" w:rsidP="00FC6E89">
            <w:pPr>
              <w:pStyle w:val="BodyText"/>
            </w:pPr>
            <w:r w:rsidRPr="00FC6E8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89">
            <w:pPr>
              <w:pStyle w:val="BodyText"/>
              <w:rPr>
                <w:lang w:val="en-NZ"/>
              </w:rPr>
            </w:pPr>
            <w:r w:rsidRPr="00FC6E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6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89">
            <w:pPr>
              <w:pStyle w:val="List"/>
              <w:rPr>
                <w:lang w:val="en-NZ"/>
              </w:rPr>
            </w:pPr>
            <w:r w:rsidRPr="00FC6E89">
              <w:t>1.  Identify individual skill development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89" w:rsidP="00FC6E89">
            <w:pPr>
              <w:pStyle w:val="List"/>
            </w:pPr>
            <w:r w:rsidRPr="00FC6E89">
              <w:t>1.1. Work with the person with disability to identify their skill development needs using a person-centred app</w:t>
            </w:r>
            <w:r w:rsidRPr="00FC6E89">
              <w:t>roach.</w:t>
            </w:r>
          </w:p>
          <w:p w:rsidR="00000000" w:rsidRPr="00FC6E89" w:rsidP="00FC6E89">
            <w:pPr>
              <w:pStyle w:val="List"/>
            </w:pPr>
            <w:r w:rsidRPr="00FC6E89">
              <w:t>1.2. Document identified skill development needs according to organisational policies and procedures.</w:t>
            </w:r>
          </w:p>
          <w:p w:rsidR="00000000" w:rsidRPr="00FC6E89" w:rsidP="00FC6E89">
            <w:pPr>
              <w:pStyle w:val="List"/>
            </w:pPr>
            <w:r w:rsidRPr="00FC6E89">
              <w:t>1.3. Identify skills development opportunities in collaboration with the person, their family, carer or others identified by the person, for inclus</w:t>
            </w:r>
            <w:r w:rsidRPr="00FC6E89">
              <w:t>ion in the individualised plan.</w:t>
            </w:r>
          </w:p>
          <w:p w:rsidR="00000000" w:rsidP="00FC6E89">
            <w:pPr>
              <w:pStyle w:val="List"/>
              <w:rPr>
                <w:lang w:val="en-NZ"/>
              </w:rPr>
            </w:pPr>
            <w:r w:rsidRPr="00FC6E89">
              <w:t>1.4. Consult with the person to make referrals to other staff or specialist services according to the person’s needs.</w:t>
            </w:r>
          </w:p>
        </w:tc>
      </w:tr>
      <w:tr w:rsidTr="00FC6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89">
            <w:pPr>
              <w:pStyle w:val="List"/>
              <w:rPr>
                <w:lang w:val="en-NZ"/>
              </w:rPr>
            </w:pPr>
            <w:r w:rsidRPr="00FC6E89">
              <w:t>2.  Plan person-centred, ongoing skill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89" w:rsidP="00FC6E89">
            <w:pPr>
              <w:pStyle w:val="List"/>
            </w:pPr>
            <w:r w:rsidRPr="00FC6E89">
              <w:t>2.1. Use appropriate communication techniques to enga</w:t>
            </w:r>
            <w:r w:rsidRPr="00FC6E89">
              <w:t>ge the person in identifying learning goals.</w:t>
            </w:r>
          </w:p>
          <w:p w:rsidR="00000000" w:rsidRPr="00FC6E89" w:rsidP="00FC6E89">
            <w:pPr>
              <w:pStyle w:val="List"/>
            </w:pPr>
            <w:r w:rsidRPr="00FC6E89">
              <w:t>2.2. Work with the person to identify learning strategies and opportunities to address their goals.</w:t>
            </w:r>
          </w:p>
          <w:p w:rsidR="00000000" w:rsidRPr="00FC6E89" w:rsidP="00FC6E89">
            <w:pPr>
              <w:pStyle w:val="List"/>
            </w:pPr>
            <w:r w:rsidRPr="00FC6E89">
              <w:t>2.3. Develop formal ongoing skills development activities using a person-centred approach in conjunction with t</w:t>
            </w:r>
            <w:r w:rsidRPr="00FC6E89">
              <w:t>he person with disability and colleagues.</w:t>
            </w:r>
          </w:p>
          <w:p w:rsidR="00000000" w:rsidP="00FC6E89">
            <w:pPr>
              <w:pStyle w:val="List"/>
              <w:rPr>
                <w:lang w:val="en-NZ"/>
              </w:rPr>
            </w:pPr>
            <w:r w:rsidRPr="00FC6E89">
              <w:t>2.4. Document ongoing skills development in the person’s individualised plan according to organisational policies and procedures.</w:t>
            </w:r>
          </w:p>
        </w:tc>
      </w:tr>
      <w:tr w:rsidTr="00FC6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89">
            <w:pPr>
              <w:pStyle w:val="List"/>
              <w:rPr>
                <w:lang w:val="en-NZ"/>
              </w:rPr>
            </w:pPr>
            <w:r w:rsidRPr="00FC6E89">
              <w:t>3.  Implement person-centred, ongoing skills development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89" w:rsidP="00FC6E89">
            <w:pPr>
              <w:pStyle w:val="List"/>
            </w:pPr>
            <w:r w:rsidRPr="00FC6E89">
              <w:t>3.1. Work</w:t>
            </w:r>
            <w:r w:rsidRPr="00FC6E89">
              <w:t xml:space="preserve"> with the person with disability to implement ongoing skills development strategies in a manner that is respectful, motivating and empowering.</w:t>
            </w:r>
          </w:p>
          <w:p w:rsidR="00000000" w:rsidRPr="00FC6E89" w:rsidP="00FC6E89">
            <w:pPr>
              <w:pStyle w:val="List"/>
            </w:pPr>
            <w:r w:rsidRPr="00FC6E89">
              <w:t>3.2. Inform and support colleagues and others involved in service provision to implement person-centred ongoing s</w:t>
            </w:r>
            <w:r w:rsidRPr="00FC6E89">
              <w:t>kills development in line with the person’s individualised plan.</w:t>
            </w:r>
          </w:p>
          <w:p w:rsidR="00000000" w:rsidRPr="00FC6E89" w:rsidP="00FC6E89">
            <w:pPr>
              <w:pStyle w:val="List"/>
            </w:pPr>
            <w:r w:rsidRPr="00FC6E89">
              <w:t>3.3. Work with the person to facilitate access and utilise equipment and resources required to enable the learning process.</w:t>
            </w:r>
          </w:p>
          <w:p w:rsidR="00000000" w:rsidP="00FC6E89">
            <w:pPr>
              <w:pStyle w:val="List"/>
              <w:rPr>
                <w:lang w:val="en-NZ"/>
              </w:rPr>
            </w:pPr>
            <w:r w:rsidRPr="00FC6E89">
              <w:t>3.4. Document outcomes in the person’s individualised plan accordin</w:t>
            </w:r>
            <w:r w:rsidRPr="00FC6E89">
              <w:t>g to organisational policies and procedures.</w:t>
            </w:r>
          </w:p>
        </w:tc>
      </w:tr>
      <w:tr w:rsidTr="00FC6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89">
            <w:pPr>
              <w:pStyle w:val="List"/>
              <w:rPr>
                <w:lang w:val="en-NZ"/>
              </w:rPr>
            </w:pPr>
            <w:r w:rsidRPr="00FC6E89">
              <w:t>4.  Evaluate skills development and review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89" w:rsidP="00FC6E89">
            <w:pPr>
              <w:pStyle w:val="List"/>
            </w:pPr>
            <w:r w:rsidRPr="00FC6E89">
              <w:t>4.1. Monitor the person’s development and provide feedback to the person, their family, carer or others identified by the person regarding progress towards objec</w:t>
            </w:r>
            <w:r w:rsidRPr="00FC6E89">
              <w:t>tives and goals.</w:t>
            </w:r>
          </w:p>
          <w:p w:rsidR="00000000" w:rsidRPr="00FC6E89" w:rsidP="00FC6E89">
            <w:pPr>
              <w:pStyle w:val="List"/>
            </w:pPr>
            <w:r w:rsidRPr="00FC6E89">
              <w:t>4.2. Work with the person to evaluate effectiveness of ongoing skills development using the person’s records and update plan to meet changing needs of the person.</w:t>
            </w:r>
          </w:p>
          <w:p w:rsidR="00000000" w:rsidP="00FC6E89">
            <w:pPr>
              <w:pStyle w:val="List"/>
              <w:rPr>
                <w:lang w:val="en-NZ"/>
              </w:rPr>
            </w:pPr>
            <w:r w:rsidRPr="00FC6E89">
              <w:t>4.3. Consult with the person to identify opportunities for ongoing skill dev</w:t>
            </w:r>
            <w:r w:rsidRPr="00FC6E89">
              <w:t>elopment.</w:t>
            </w:r>
          </w:p>
        </w:tc>
      </w:tr>
      <w:tr w:rsidTr="00FC6E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89">
            <w:pPr>
              <w:pStyle w:val="List"/>
              <w:rPr>
                <w:lang w:val="en-NZ"/>
              </w:rPr>
            </w:pPr>
            <w:r w:rsidRPr="00FC6E89">
              <w:t>5.  Identify and implement incidental learning opportunities to enhance skills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89" w:rsidP="00FC6E89">
            <w:pPr>
              <w:pStyle w:val="List"/>
            </w:pPr>
            <w:r w:rsidRPr="00FC6E89">
              <w:t>5.1. Work with the person to identify situations that can act as informal learning opportunities and encourage learning.</w:t>
            </w:r>
          </w:p>
          <w:p w:rsidR="00000000" w:rsidRPr="00FC6E89" w:rsidP="00FC6E89">
            <w:pPr>
              <w:pStyle w:val="List"/>
            </w:pPr>
            <w:r w:rsidRPr="00FC6E89">
              <w:t>5.2. Promptly provide constructi</w:t>
            </w:r>
            <w:r w:rsidRPr="00FC6E89">
              <w:t>ve advice to the person with disability, their family, carer or others identified by the person in a format that can be understood.</w:t>
            </w:r>
          </w:p>
          <w:p w:rsidR="00000000" w:rsidRPr="00FC6E89" w:rsidP="00FC6E89">
            <w:pPr>
              <w:pStyle w:val="List"/>
            </w:pPr>
            <w:r w:rsidRPr="00FC6E89">
              <w:t>5.3. Provide encouragement when the person takes initiative in learning situations.</w:t>
            </w:r>
          </w:p>
          <w:p w:rsidR="00000000" w:rsidRPr="00FC6E89" w:rsidP="00FC6E89">
            <w:pPr>
              <w:pStyle w:val="List"/>
            </w:pPr>
            <w:r w:rsidRPr="00FC6E89">
              <w:t>5.4. Work with the person to adapt suppo</w:t>
            </w:r>
            <w:r w:rsidRPr="00FC6E89">
              <w:t>rt to encourage experiential learning and development.</w:t>
            </w:r>
          </w:p>
        </w:tc>
      </w:tr>
    </w:tbl>
    <w:p w:rsidR="00000000" w:rsidRPr="00FC6E89" w:rsidP="00FC6E89">
      <w:pPr>
        <w:pStyle w:val="BodyText"/>
      </w:pPr>
    </w:p>
    <w:p w:rsidR="00000000" w:rsidRPr="00FC6E89" w:rsidP="00FC6E89">
      <w:pPr>
        <w:pStyle w:val="AllowPageBreak"/>
      </w:pPr>
    </w:p>
    <w:p w:rsidR="00000000" w:rsidRPr="00FC6E89" w:rsidP="00FC6E89">
      <w:pPr>
        <w:pStyle w:val="Heading1"/>
      </w:pPr>
      <w:bookmarkStart w:id="6" w:name="O_1224200"/>
      <w:bookmarkEnd w:id="6"/>
      <w:r w:rsidRPr="00FC6E89">
        <w:t>Foundation Skills</w:t>
      </w:r>
    </w:p>
    <w:p w:rsidR="00000000" w:rsidRPr="00640F88" w:rsidP="00640F88">
      <w:pPr>
        <w:pStyle w:val="BodyText"/>
        <w:rPr>
          <w:i/>
        </w:rPr>
      </w:pPr>
      <w:r w:rsidRPr="00640F88">
        <w:rPr>
          <w:rStyle w:val="Emphasis"/>
        </w:rPr>
        <w:t>Foundation skills essential to performance are explicit in the Performance Criteria of this unit of competency.</w:t>
      </w:r>
    </w:p>
    <w:p w:rsidR="00000000" w:rsidRPr="00FC6E89" w:rsidP="00FC6E89">
      <w:pPr>
        <w:pStyle w:val="Heading1"/>
      </w:pPr>
      <w:bookmarkStart w:id="7" w:name="O_1224199"/>
      <w:bookmarkEnd w:id="7"/>
      <w:r w:rsidRPr="00FC6E89">
        <w:t>Unit Mapping Information</w:t>
      </w:r>
    </w:p>
    <w:p w:rsidR="00000000" w:rsidRPr="00FC6E89" w:rsidP="00640F88">
      <w:pPr>
        <w:pStyle w:val="BodyText"/>
      </w:pPr>
      <w:r w:rsidRPr="00FC6E89">
        <w:t>Supersedes and is equivalent to CHCDIS009 Facilitate ongoing skills development using a person-centred approach.</w:t>
      </w:r>
    </w:p>
    <w:p w:rsidR="00000000" w:rsidRPr="00FC6E89" w:rsidP="00FC6E89">
      <w:pPr>
        <w:pStyle w:val="Heading1"/>
      </w:pPr>
      <w:bookmarkStart w:id="8" w:name="O_1224192"/>
      <w:bookmarkEnd w:id="8"/>
      <w:r w:rsidRPr="00FC6E89">
        <w:t>Links</w:t>
      </w:r>
    </w:p>
    <w:p w:rsidR="00000000" w:rsidRPr="00FC6E89" w:rsidP="00640F88">
      <w:pPr>
        <w:pStyle w:val="BodyText"/>
      </w:pPr>
      <w:r w:rsidRPr="00FC6E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C500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C6E89" w:rsidP="00640F88">
      <w:pPr>
        <w:pStyle w:val="BodyText"/>
        <w:sectPr w:rsidSect="00FC6E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6E89" w:rsidP="00FC6E89">
      <w:pPr>
        <w:pStyle w:val="SuperHeading"/>
      </w:pPr>
      <w:r w:rsidRPr="00FC6E89">
        <w:t>Assessment Requirements for CHCDIS018 Facilitate ongoing skills development using a person-centred approach</w:t>
      </w:r>
    </w:p>
    <w:p w:rsidR="00000000" w:rsidRPr="00FC6E89" w:rsidP="00FC6E89">
      <w:pPr>
        <w:pStyle w:val="Heading1"/>
      </w:pPr>
      <w:bookmarkStart w:id="9" w:name="O_1224194"/>
      <w:bookmarkEnd w:id="9"/>
      <w:r w:rsidRPr="00FC6E89">
        <w:t>Modification History</w:t>
      </w:r>
    </w:p>
    <w:p w:rsidR="00000000" w:rsidRPr="00FC6E89" w:rsidP="00640F88">
      <w:pPr>
        <w:pStyle w:val="BodyText"/>
      </w:pPr>
      <w:r w:rsidRPr="00FC6E89">
        <w:t>Not applicable.</w:t>
      </w:r>
    </w:p>
    <w:p w:rsidR="00000000" w:rsidRPr="00FC6E89" w:rsidP="00FC6E89">
      <w:pPr>
        <w:pStyle w:val="Heading1"/>
      </w:pPr>
      <w:bookmarkStart w:id="10" w:name="O_1224197"/>
      <w:bookmarkEnd w:id="10"/>
      <w:r w:rsidRPr="00FC6E89">
        <w:t>Performance Evidence</w:t>
      </w:r>
    </w:p>
    <w:p w:rsidR="00000000" w:rsidRPr="00FC6E89" w:rsidP="00640F88">
      <w:pPr>
        <w:pStyle w:val="BodyText"/>
      </w:pPr>
      <w:r w:rsidRPr="00FC6E89">
        <w:t>Evidence of the ability to complete tasks outlined in elements and performance criteria of this unit in the context of the job role, and:</w:t>
      </w:r>
    </w:p>
    <w:p w:rsidR="00000000" w:rsidRPr="00FC6E89" w:rsidP="00FC6E89">
      <w:pPr>
        <w:pStyle w:val="ListBullet"/>
      </w:pPr>
      <w:r w:rsidRPr="00FC6E89">
        <w:t>develop, implement and monitor ongoing skills development, using a person-centred approach, for</w:t>
      </w:r>
      <w:r w:rsidRPr="00FC6E89">
        <w:t xml:space="preserve"> at least three people with disability, two in simulation and one in the workplace, including:</w:t>
      </w:r>
    </w:p>
    <w:p w:rsidR="00000000" w:rsidRPr="00FC6E89" w:rsidP="00FC6E89">
      <w:pPr>
        <w:pStyle w:val="ListBullet2"/>
      </w:pPr>
      <w:r w:rsidRPr="00FC6E89">
        <w:t>identifying skills development needs and opportunities and identifying learning goals, in collaboration with the person</w:t>
      </w:r>
    </w:p>
    <w:p w:rsidR="00000000" w:rsidRPr="00FC6E89" w:rsidP="00FC6E89">
      <w:pPr>
        <w:pStyle w:val="ListBullet2"/>
      </w:pPr>
      <w:r w:rsidRPr="00FC6E89">
        <w:t>using positive approaches that are motivating and empowering and demonstrate respect for the person’s rights</w:t>
      </w:r>
    </w:p>
    <w:p w:rsidR="00000000" w:rsidRPr="00FC6E89" w:rsidP="00FC6E89">
      <w:pPr>
        <w:pStyle w:val="ListBullet2"/>
      </w:pPr>
      <w:r w:rsidRPr="00FC6E89">
        <w:t>monitoring development and providing feedback to the person regarding progress towards goals</w:t>
      </w:r>
    </w:p>
    <w:p w:rsidR="00000000" w:rsidRPr="00FC6E89" w:rsidP="00FC6E89">
      <w:pPr>
        <w:pStyle w:val="ListBullet2"/>
      </w:pPr>
      <w:r w:rsidRPr="00FC6E89">
        <w:t>identifying and implementing incidental learning oppor</w:t>
      </w:r>
      <w:r w:rsidRPr="00FC6E89">
        <w:t>tunities</w:t>
      </w:r>
    </w:p>
    <w:p w:rsidR="00000000" w:rsidRPr="00FC6E89" w:rsidP="00FC6E89">
      <w:pPr>
        <w:pStyle w:val="ListBullet2"/>
      </w:pPr>
      <w:r w:rsidRPr="00FC6E89">
        <w:t>updating individualised plans and completing reports and documentation according to organisational policies and procedures.</w:t>
      </w:r>
    </w:p>
    <w:p w:rsidR="00000000" w:rsidRPr="00FC6E89" w:rsidP="00FC6E89">
      <w:pPr>
        <w:pStyle w:val="AllowPageBreak"/>
      </w:pPr>
    </w:p>
    <w:p w:rsidR="00000000" w:rsidRPr="00FC6E89" w:rsidP="00FC6E89">
      <w:pPr>
        <w:pStyle w:val="Heading1"/>
      </w:pPr>
      <w:bookmarkStart w:id="11" w:name="O_1224196"/>
      <w:bookmarkEnd w:id="11"/>
      <w:r w:rsidRPr="00FC6E89">
        <w:t>Knowledge Evidence</w:t>
      </w:r>
    </w:p>
    <w:p w:rsidR="00000000" w:rsidRPr="00FC6E89" w:rsidP="00640F88">
      <w:pPr>
        <w:pStyle w:val="BodyText"/>
      </w:pPr>
      <w:r w:rsidRPr="00FC6E89">
        <w:t>Demonstrated knowledge required to complete the tasks outlined in elements and performance criteria of this unit:</w:t>
      </w:r>
    </w:p>
    <w:p w:rsidR="00000000" w:rsidRPr="00FC6E89" w:rsidP="00FC6E89">
      <w:pPr>
        <w:pStyle w:val="ListBullet"/>
      </w:pPr>
      <w:r w:rsidRPr="00FC6E89">
        <w:t>key aspects of current practices, philosophies and theories:</w:t>
      </w:r>
    </w:p>
    <w:p w:rsidR="00000000" w:rsidRPr="00FC6E89" w:rsidP="00FC6E89">
      <w:pPr>
        <w:pStyle w:val="ListBullet2"/>
      </w:pPr>
      <w:r w:rsidRPr="00FC6E89">
        <w:t>human rights framework for service delivery</w:t>
      </w:r>
    </w:p>
    <w:p w:rsidR="00000000" w:rsidRPr="00FC6E89" w:rsidP="00FC6E89">
      <w:pPr>
        <w:pStyle w:val="ListBullet2"/>
      </w:pPr>
      <w:r w:rsidRPr="00FC6E89">
        <w:t>competency and image enhancement as</w:t>
      </w:r>
      <w:r w:rsidRPr="00FC6E89">
        <w:t xml:space="preserve"> a means of addressing devaluation</w:t>
      </w:r>
    </w:p>
    <w:p w:rsidR="00000000" w:rsidRPr="00FC6E89" w:rsidP="00FC6E89">
      <w:pPr>
        <w:pStyle w:val="ListBullet2"/>
      </w:pPr>
      <w:r w:rsidRPr="00FC6E89">
        <w:t>strengths-based practice</w:t>
      </w:r>
    </w:p>
    <w:p w:rsidR="00000000" w:rsidRPr="00FC6E89" w:rsidP="00FC6E89">
      <w:pPr>
        <w:pStyle w:val="ListBullet2"/>
      </w:pPr>
      <w:r w:rsidRPr="00FC6E89">
        <w:t>active support</w:t>
      </w:r>
    </w:p>
    <w:p w:rsidR="00000000" w:rsidRPr="00FC6E89" w:rsidP="00FC6E89">
      <w:pPr>
        <w:pStyle w:val="ListBullet2"/>
      </w:pPr>
      <w:r w:rsidRPr="00FC6E89">
        <w:t>person-centred practice</w:t>
      </w:r>
    </w:p>
    <w:p w:rsidR="00000000" w:rsidRPr="00FC6E89" w:rsidP="00FC6E89">
      <w:pPr>
        <w:pStyle w:val="ListBullet2"/>
      </w:pPr>
      <w:r w:rsidRPr="00FC6E89">
        <w:t>rightful place in community</w:t>
      </w:r>
    </w:p>
    <w:p w:rsidR="00000000" w:rsidRPr="00FC6E89" w:rsidP="00FC6E89">
      <w:pPr>
        <w:pStyle w:val="ListBullet2"/>
      </w:pPr>
      <w:r w:rsidRPr="00FC6E89">
        <w:t>self-determination</w:t>
      </w:r>
    </w:p>
    <w:p w:rsidR="00000000" w:rsidRPr="00FC6E89" w:rsidP="00FC6E89">
      <w:pPr>
        <w:pStyle w:val="ListBullet2"/>
      </w:pPr>
      <w:r w:rsidRPr="00FC6E89">
        <w:t>systemic and structural issues impacting service and choice</w:t>
      </w:r>
    </w:p>
    <w:p w:rsidR="00000000" w:rsidRPr="00FC6E89" w:rsidP="00FC6E89">
      <w:pPr>
        <w:pStyle w:val="ListBullet2"/>
      </w:pPr>
      <w:r w:rsidRPr="00FC6E89">
        <w:t>social and emotional wellbeing frameworks</w:t>
      </w:r>
    </w:p>
    <w:p w:rsidR="00000000" w:rsidRPr="00FC6E89" w:rsidP="00FC6E89">
      <w:pPr>
        <w:pStyle w:val="ListBullet"/>
      </w:pPr>
      <w:r w:rsidRPr="00FC6E89">
        <w:t>local community education opportunities and their potential use in capacity building</w:t>
      </w:r>
    </w:p>
    <w:p w:rsidR="00000000" w:rsidRPr="00FC6E89" w:rsidP="00FC6E89">
      <w:pPr>
        <w:pStyle w:val="ListBullet"/>
      </w:pPr>
      <w:r w:rsidRPr="00FC6E89">
        <w:t>assessment processes relating to ongoing skills development</w:t>
      </w:r>
    </w:p>
    <w:p w:rsidR="00000000" w:rsidRPr="00FC6E89" w:rsidP="00FC6E89">
      <w:pPr>
        <w:pStyle w:val="ListBullet"/>
      </w:pPr>
      <w:r w:rsidRPr="00FC6E89">
        <w:t>relevant services and resources available to people with learning needs</w:t>
      </w:r>
    </w:p>
    <w:p w:rsidR="00000000" w:rsidRPr="00FC6E89" w:rsidP="00FC6E89">
      <w:pPr>
        <w:pStyle w:val="ListBullet"/>
      </w:pPr>
      <w:r w:rsidRPr="00FC6E89">
        <w:t xml:space="preserve">organisational policies and procedures </w:t>
      </w:r>
      <w:r w:rsidRPr="00FC6E89">
        <w:t>for:</w:t>
      </w:r>
    </w:p>
    <w:p w:rsidR="00000000" w:rsidRPr="00FC6E89" w:rsidP="00FC6E89">
      <w:pPr>
        <w:pStyle w:val="ListBullet2"/>
      </w:pPr>
      <w:r w:rsidRPr="00FC6E89">
        <w:t>documenting information</w:t>
      </w:r>
    </w:p>
    <w:p w:rsidR="00000000" w:rsidRPr="00FC6E89" w:rsidP="00FC6E89">
      <w:pPr>
        <w:pStyle w:val="ListBullet2"/>
      </w:pPr>
      <w:r w:rsidRPr="00FC6E89">
        <w:t>evaluating and updating plans.</w:t>
      </w:r>
    </w:p>
    <w:p w:rsidR="00000000" w:rsidRPr="00FC6E89" w:rsidP="00FC6E89">
      <w:pPr>
        <w:pStyle w:val="AllowPageBreak"/>
      </w:pPr>
    </w:p>
    <w:p w:rsidR="00000000" w:rsidRPr="00FC6E89" w:rsidP="00FC6E89">
      <w:pPr>
        <w:pStyle w:val="Heading1"/>
      </w:pPr>
      <w:bookmarkStart w:id="12" w:name="O_1224195"/>
      <w:bookmarkEnd w:id="12"/>
      <w:r w:rsidRPr="00FC6E89">
        <w:t>Assessment Conditions</w:t>
      </w:r>
    </w:p>
    <w:p w:rsidR="00000000" w:rsidRPr="00FC6E89" w:rsidP="00640F88">
      <w:pPr>
        <w:pStyle w:val="BodyText"/>
      </w:pPr>
      <w:r w:rsidRPr="00FC6E89">
        <w:t>All aspects of the performance evidence must have been demonstrated using simulation prior to being demonstrated in the workplace, as outlined in the performance evidence.</w:t>
      </w:r>
    </w:p>
    <w:p w:rsidR="00000000" w:rsidRPr="00FC6E89" w:rsidP="00640F88">
      <w:pPr>
        <w:pStyle w:val="BodyText"/>
      </w:pPr>
      <w:r w:rsidRPr="00FC6E89">
        <w:t>Assessment must ensure access to:</w:t>
      </w:r>
    </w:p>
    <w:p w:rsidR="00000000" w:rsidRPr="00FC6E89" w:rsidP="00FC6E89">
      <w:pPr>
        <w:pStyle w:val="ListBullet"/>
      </w:pPr>
      <w:r w:rsidRPr="00FC6E89">
        <w:t xml:space="preserve">facilities, equipment and resources that reflect </w:t>
      </w:r>
      <w:r w:rsidRPr="00FC6E89">
        <w:t>real working conditions and model industry operating conditions and contingencies</w:t>
      </w:r>
    </w:p>
    <w:p w:rsidR="00000000" w:rsidRPr="00FC6E89" w:rsidP="00FC6E89">
      <w:pPr>
        <w:pStyle w:val="ListBullet"/>
      </w:pPr>
      <w:r w:rsidRPr="00FC6E89">
        <w:t>recognised assessment and planning tools</w:t>
      </w:r>
    </w:p>
    <w:p w:rsidR="00000000" w:rsidRPr="00FC6E89" w:rsidP="00FC6E89">
      <w:pPr>
        <w:pStyle w:val="ListBullet"/>
      </w:pPr>
      <w:r w:rsidRPr="00FC6E89">
        <w:t>organisational policies and procedures</w:t>
      </w:r>
    </w:p>
    <w:p w:rsidR="00000000" w:rsidRPr="00FC6E89" w:rsidP="00FC6E89">
      <w:pPr>
        <w:pStyle w:val="ListBullet"/>
      </w:pPr>
      <w:r w:rsidRPr="00FC6E89">
        <w:t>individualised plans and any equipment outlined in the plans</w:t>
      </w:r>
    </w:p>
    <w:p w:rsidR="00000000" w:rsidRPr="00FC6E89" w:rsidP="00FC6E89">
      <w:pPr>
        <w:pStyle w:val="ListBullet"/>
      </w:pPr>
      <w:r w:rsidRPr="00FC6E89">
        <w:t>opportunities for engagement with</w:t>
      </w:r>
      <w:r w:rsidRPr="00FC6E89">
        <w:t xml:space="preserve"> people with disability.</w:t>
      </w:r>
    </w:p>
    <w:p w:rsidR="00000000" w:rsidRPr="00FC6E89" w:rsidP="00640F88">
      <w:pPr>
        <w:pStyle w:val="BodyText"/>
      </w:pPr>
      <w:r w:rsidRPr="00FC6E89">
        <w:t>Assessors must satisfy the Standards for Registered Training Organisations’ requirements for assessors.</w:t>
      </w:r>
    </w:p>
    <w:p w:rsidR="00000000" w:rsidRPr="00FC6E89" w:rsidP="00FC6E89">
      <w:pPr>
        <w:pStyle w:val="Heading1"/>
      </w:pPr>
      <w:bookmarkStart w:id="13" w:name="O_1224193"/>
      <w:bookmarkEnd w:id="13"/>
      <w:r w:rsidRPr="00FC6E89">
        <w:t>Links</w:t>
      </w:r>
    </w:p>
    <w:p w:rsidR="00000000" w:rsidRPr="00FC6E89" w:rsidP="00640F88">
      <w:pPr>
        <w:pStyle w:val="BodyText"/>
      </w:pPr>
      <w:r w:rsidRPr="00FC6E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C500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C6E89" w:rsidP="00FC6E89"/>
    <w:sectPr w:rsidSect="00FC6E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E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E89" w:rsidRPr="00640F88" w:rsidP="00640F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E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F88" w:rsidP="00FC6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0F88" w:rsidP="00FC6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40F88" w:rsidP="00FC6E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E89" w:rsidP="00FC6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0F88">
      <w:t>Approved</w:t>
    </w:r>
    <w:r w:rsidR="00640F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0F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0F88">
      <w:rPr>
        <w:noProof/>
      </w:rPr>
      <w:t>4</w:t>
    </w:r>
    <w:r>
      <w:rPr>
        <w:noProof/>
      </w:rPr>
      <w:fldChar w:fldCharType="end"/>
    </w:r>
  </w:p>
  <w:p w:rsidR="00FC6E89" w:rsidP="00FC6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0F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0F88">
      <w:t>HumanAbility</w:t>
    </w:r>
    <w:r w:rsidR="00640F88">
      <w:fldChar w:fldCharType="end"/>
    </w:r>
  </w:p>
  <w:p w:rsidR="00FC6E89" w:rsidP="00FC6E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E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F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E89" w:rsidRPr="00640F88" w:rsidP="00640F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E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F88" w:rsidRPr="002D2AF8" w:rsidP="00FC6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CHCDIS018 Facilitate ongoing skills development using a person-centred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0F88" w:rsidP="00FC6E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E89" w:rsidRPr="002D2AF8" w:rsidP="00FC6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0F88">
      <w:t>CHCDIS018 Facilitate ongoing skills development using a person-centred approach</w:t>
    </w:r>
    <w:r w:rsidR="00640F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0F88">
      <w:rPr>
        <w:noProof/>
      </w:rPr>
      <w:t>2 March 2025</w:t>
    </w:r>
    <w:r>
      <w:fldChar w:fldCharType="end"/>
    </w:r>
  </w:p>
  <w:p w:rsidR="00FC6E89" w:rsidP="00FC6E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3AD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40E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C85F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E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E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E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E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E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E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E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E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E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E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E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E89"/>
  </w:style>
  <w:style w:type="character" w:customStyle="1" w:styleId="Heading1Char">
    <w:name w:val="Heading 1 Char"/>
    <w:basedOn w:val="DefaultParagraphFont"/>
    <w:link w:val="Heading1"/>
    <w:rsid w:val="00FC6E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E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E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6E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6E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6E89"/>
    <w:rPr>
      <w:b/>
      <w:spacing w:val="0"/>
    </w:rPr>
  </w:style>
  <w:style w:type="paragraph" w:styleId="ListBullet2">
    <w:name w:val="List Bullet 2"/>
    <w:basedOn w:val="List2"/>
    <w:rsid w:val="00FC6E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6E89"/>
    <w:rPr>
      <w:i/>
    </w:rPr>
  </w:style>
  <w:style w:type="paragraph" w:customStyle="1" w:styleId="SuperHeading">
    <w:name w:val="SuperHeading"/>
    <w:basedOn w:val="Normal"/>
    <w:rsid w:val="00FC6E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E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6E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E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E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E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E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E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E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E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E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E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E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E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E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E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6E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6E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E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E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6E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E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E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E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E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E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E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E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E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6E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E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E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E89"/>
  </w:style>
  <w:style w:type="paragraph" w:styleId="TableofFigures">
    <w:name w:val="table of figures"/>
    <w:basedOn w:val="Normal"/>
    <w:next w:val="Normal"/>
    <w:semiHidden/>
    <w:rsid w:val="00FC6E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E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6E89"/>
    <w:rPr>
      <w:rFonts w:ascii="Wingdings" w:hAnsi="Wingdings"/>
    </w:rPr>
  </w:style>
  <w:style w:type="paragraph" w:customStyle="1" w:styleId="TableHeading">
    <w:name w:val="Table Heading"/>
    <w:basedOn w:val="HeadingBase"/>
    <w:rsid w:val="00FC6E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E89"/>
    <w:rPr>
      <w:color w:val="0033CC"/>
      <w:u w:val="none"/>
    </w:rPr>
  </w:style>
  <w:style w:type="paragraph" w:customStyle="1" w:styleId="BodyTextRight">
    <w:name w:val="Body Text Right"/>
    <w:basedOn w:val="BodyText"/>
    <w:rsid w:val="00FC6E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E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E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E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E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E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E89"/>
    <w:rPr>
      <w:sz w:val="32"/>
    </w:rPr>
  </w:style>
  <w:style w:type="paragraph" w:customStyle="1" w:styleId="HeadingProcedure">
    <w:name w:val="Heading Procedure"/>
    <w:basedOn w:val="HeadingBase"/>
    <w:next w:val="Normal"/>
    <w:rsid w:val="00FC6E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E89"/>
    <w:pPr>
      <w:spacing w:before="60" w:after="60"/>
    </w:pPr>
  </w:style>
  <w:style w:type="paragraph" w:styleId="ListContinue">
    <w:name w:val="List Continue"/>
    <w:basedOn w:val="List"/>
    <w:rsid w:val="00FC6E89"/>
    <w:pPr>
      <w:ind w:firstLine="0"/>
    </w:pPr>
  </w:style>
  <w:style w:type="paragraph" w:customStyle="1" w:styleId="ListNote">
    <w:name w:val="List Note"/>
    <w:basedOn w:val="List"/>
    <w:rsid w:val="00FC6E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E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E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E89"/>
    <w:rPr>
      <w:rFonts w:ascii="Courier New" w:hAnsi="Courier New"/>
    </w:rPr>
  </w:style>
  <w:style w:type="paragraph" w:customStyle="1" w:styleId="NoteBullet">
    <w:name w:val="Note Bullet"/>
    <w:basedOn w:val="Note"/>
    <w:rsid w:val="00FC6E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E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E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E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E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6E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E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E89"/>
    <w:rPr>
      <w:b/>
      <w:smallCaps/>
    </w:rPr>
  </w:style>
  <w:style w:type="paragraph" w:customStyle="1" w:styleId="TableListNumber">
    <w:name w:val="Table List Number"/>
    <w:basedOn w:val="ListNumber"/>
    <w:rsid w:val="00FC6E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E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E89"/>
    <w:pPr>
      <w:numPr>
        <w:numId w:val="9"/>
      </w:numPr>
    </w:pPr>
  </w:style>
  <w:style w:type="paragraph" w:customStyle="1" w:styleId="ListAlpha2">
    <w:name w:val="List Alpha 2"/>
    <w:basedOn w:val="List2"/>
    <w:rsid w:val="00FC6E89"/>
    <w:pPr>
      <w:numPr>
        <w:numId w:val="8"/>
      </w:numPr>
    </w:pPr>
  </w:style>
  <w:style w:type="paragraph" w:styleId="List2">
    <w:name w:val="List 2"/>
    <w:basedOn w:val="BodyText"/>
    <w:rsid w:val="00FC6E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E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E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E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6E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6E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6E89"/>
    <w:pPr>
      <w:numPr>
        <w:numId w:val="4"/>
      </w:numPr>
    </w:pPr>
  </w:style>
  <w:style w:type="paragraph" w:styleId="ListContinue2">
    <w:name w:val="List Continue 2"/>
    <w:basedOn w:val="List2"/>
    <w:rsid w:val="00FC6E89"/>
    <w:pPr>
      <w:ind w:firstLine="0"/>
    </w:pPr>
  </w:style>
  <w:style w:type="paragraph" w:styleId="ListContinue3">
    <w:name w:val="List Continue 3"/>
    <w:basedOn w:val="List3"/>
    <w:rsid w:val="00FC6E89"/>
    <w:pPr>
      <w:ind w:left="1021" w:firstLine="0"/>
    </w:pPr>
  </w:style>
  <w:style w:type="paragraph" w:styleId="ListContinue4">
    <w:name w:val="List Continue 4"/>
    <w:basedOn w:val="List4"/>
    <w:rsid w:val="00FC6E89"/>
    <w:pPr>
      <w:ind w:firstLine="0"/>
    </w:pPr>
  </w:style>
  <w:style w:type="paragraph" w:styleId="ListContinue5">
    <w:name w:val="List Continue 5"/>
    <w:basedOn w:val="List5"/>
    <w:rsid w:val="00FC6E89"/>
    <w:pPr>
      <w:ind w:firstLine="0"/>
    </w:pPr>
  </w:style>
  <w:style w:type="paragraph" w:styleId="ListNumber3">
    <w:name w:val="List Number 3"/>
    <w:basedOn w:val="List3"/>
    <w:rsid w:val="00FC6E89"/>
    <w:pPr>
      <w:numPr>
        <w:numId w:val="5"/>
      </w:numPr>
    </w:pPr>
  </w:style>
  <w:style w:type="paragraph" w:styleId="ListNumber4">
    <w:name w:val="List Number 4"/>
    <w:basedOn w:val="List4"/>
    <w:rsid w:val="00FC6E89"/>
    <w:pPr>
      <w:numPr>
        <w:numId w:val="6"/>
      </w:numPr>
    </w:pPr>
  </w:style>
  <w:style w:type="paragraph" w:styleId="ListNumber5">
    <w:name w:val="List Number 5"/>
    <w:basedOn w:val="List5"/>
    <w:rsid w:val="00FC6E89"/>
    <w:pPr>
      <w:numPr>
        <w:numId w:val="7"/>
      </w:numPr>
    </w:pPr>
  </w:style>
  <w:style w:type="paragraph" w:styleId="BlockText">
    <w:name w:val="Block Text"/>
    <w:basedOn w:val="Normal"/>
    <w:rsid w:val="00FC6E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E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E89"/>
    <w:rPr>
      <w:sz w:val="16"/>
      <w:vertAlign w:val="superscript"/>
    </w:rPr>
  </w:style>
  <w:style w:type="character" w:customStyle="1" w:styleId="Symbols">
    <w:name w:val="Symbols"/>
    <w:basedOn w:val="DefaultParagraphFont"/>
    <w:rsid w:val="00FC6E89"/>
    <w:rPr>
      <w:rFonts w:ascii="Symbol" w:hAnsi="Symbol"/>
    </w:rPr>
  </w:style>
  <w:style w:type="character" w:customStyle="1" w:styleId="MenuOptions">
    <w:name w:val="Menu Options"/>
    <w:basedOn w:val="DefaultParagraphFont"/>
    <w:rsid w:val="00FC6E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E89"/>
    <w:rPr>
      <w:b/>
    </w:rPr>
  </w:style>
  <w:style w:type="character" w:customStyle="1" w:styleId="Underlined">
    <w:name w:val="Underlined"/>
    <w:basedOn w:val="DefaultParagraphFont"/>
    <w:rsid w:val="00FC6E89"/>
    <w:rPr>
      <w:u w:val="single"/>
    </w:rPr>
  </w:style>
  <w:style w:type="paragraph" w:customStyle="1" w:styleId="TableBodyTextRight">
    <w:name w:val="Table Body Text Right"/>
    <w:basedOn w:val="TableBodyText"/>
    <w:rsid w:val="00FC6E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E89"/>
    <w:rPr>
      <w:sz w:val="18"/>
    </w:rPr>
  </w:style>
  <w:style w:type="paragraph" w:customStyle="1" w:styleId="BodySmallRight">
    <w:name w:val="Body Small Right"/>
    <w:basedOn w:val="BodyTextRight"/>
    <w:rsid w:val="00FC6E89"/>
    <w:rPr>
      <w:sz w:val="18"/>
      <w:szCs w:val="18"/>
    </w:rPr>
  </w:style>
  <w:style w:type="paragraph" w:customStyle="1" w:styleId="MarginEdition">
    <w:name w:val="Margin Edition"/>
    <w:basedOn w:val="MarginNote"/>
    <w:rsid w:val="00FC6E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E89"/>
    <w:rPr>
      <w:sz w:val="2"/>
      <w:szCs w:val="2"/>
    </w:rPr>
  </w:style>
  <w:style w:type="character" w:customStyle="1" w:styleId="Small">
    <w:name w:val="Small"/>
    <w:basedOn w:val="DefaultParagraphFont"/>
    <w:rsid w:val="00FC6E89"/>
    <w:rPr>
      <w:sz w:val="16"/>
    </w:rPr>
  </w:style>
  <w:style w:type="paragraph" w:customStyle="1" w:styleId="WideTable">
    <w:name w:val="Wide Table"/>
    <w:basedOn w:val="Normal"/>
    <w:rsid w:val="00FC6E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E89"/>
  </w:style>
  <w:style w:type="paragraph" w:styleId="Quote">
    <w:name w:val="Quote"/>
    <w:basedOn w:val="Heading1"/>
    <w:link w:val="QuoteChar"/>
    <w:qFormat/>
    <w:rsid w:val="00FC6E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E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E89"/>
    <w:pPr>
      <w:pageBreakBefore/>
    </w:pPr>
  </w:style>
  <w:style w:type="paragraph" w:customStyle="1" w:styleId="Border">
    <w:name w:val="Border"/>
    <w:basedOn w:val="Normal"/>
    <w:qFormat/>
    <w:rsid w:val="00FC6E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E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E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E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E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E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E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E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E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E89"/>
    <w:rPr>
      <w:u w:val="single"/>
    </w:rPr>
  </w:style>
  <w:style w:type="character" w:customStyle="1" w:styleId="BoldandItalics">
    <w:name w:val="Bold and Italics"/>
    <w:qFormat/>
    <w:rsid w:val="00FC6E89"/>
    <w:rPr>
      <w:b/>
      <w:i/>
      <w:u w:val="none"/>
    </w:rPr>
  </w:style>
  <w:style w:type="paragraph" w:styleId="BalloonText">
    <w:name w:val="Balloon Text"/>
    <w:basedOn w:val="Normal"/>
    <w:link w:val="BalloonTextChar"/>
    <w:rsid w:val="00FC6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E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E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E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E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E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E89"/>
    <w:pPr>
      <w:spacing w:before="0" w:after="0"/>
    </w:pPr>
  </w:style>
  <w:style w:type="paragraph" w:customStyle="1" w:styleId="BodyTextBold">
    <w:name w:val="Body Text Bold"/>
    <w:basedOn w:val="BodyText"/>
    <w:qFormat/>
    <w:rsid w:val="00FC6E89"/>
    <w:rPr>
      <w:b/>
    </w:rPr>
  </w:style>
  <w:style w:type="character" w:styleId="Hyperlink">
    <w:name w:val="Hyperlink"/>
    <w:basedOn w:val="DefaultParagraphFont"/>
    <w:uiPriority w:val="99"/>
    <w:unhideWhenUsed/>
    <w:rsid w:val="00640F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6414</Characters>
  <Application>Microsoft Office Word</Application>
  <DocSecurity>0</DocSecurity>
  <Lines>183</Lines>
  <Paragraphs>105</Paragraphs>
  <ScaleCrop>false</ScaleCrop>
  <Company>Author-it Software Corporation Ltd.</Company>
  <LinksUpToDate>false</LinksUpToDate>
  <CharactersWithSpaces>7273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CHCDIS018 Facilitate ongoing skills development using a person-centred approach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2025-03-01T20:19:00Z</dcterms:created>
  <dcterms:modified xsi:type="dcterms:W3CDTF">2025-03-01T20:19:00Z</dcterms:modified>
</cp:coreProperties>
</file>