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18E" w:rsidP="007371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CHCDIS017 Facilitate community participation and social inclusion</w:t>
      </w:r>
      <w:r>
        <w:fldChar w:fldCharType="end"/>
      </w:r>
    </w:p>
    <w:p w:rsidR="0073718E" w:rsidP="0073718E">
      <w:pPr>
        <w:pStyle w:val="Version"/>
        <w:sectPr w:rsidSect="000B6A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6A43" w:rsidP="000B6A43">
      <w:pPr>
        <w:pStyle w:val="SuperHeading"/>
      </w:pPr>
      <w:r w:rsidRPr="000B6A43">
        <w:t>CHCDIS017 Facilitate community participation and social inclusion</w:t>
      </w:r>
    </w:p>
    <w:p w:rsidR="00000000" w:rsidRPr="000B6A43" w:rsidP="000B6A43">
      <w:pPr>
        <w:pStyle w:val="Heading1"/>
      </w:pPr>
      <w:bookmarkStart w:id="1" w:name="O_1224183"/>
      <w:bookmarkEnd w:id="1"/>
      <w:r w:rsidRPr="000B6A43">
        <w:t>Modification History</w:t>
      </w:r>
    </w:p>
    <w:p w:rsidR="00000000" w:rsidRPr="000B6A43" w:rsidP="0073718E">
      <w:pPr>
        <w:pStyle w:val="BodyText"/>
      </w:pPr>
      <w:r w:rsidRPr="000B6A43">
        <w:t>Not applicable.</w:t>
      </w:r>
    </w:p>
    <w:p w:rsidR="00000000" w:rsidRPr="000B6A43" w:rsidP="000B6A43">
      <w:pPr>
        <w:pStyle w:val="Heading1"/>
      </w:pPr>
      <w:bookmarkStart w:id="2" w:name="O_1224187"/>
      <w:bookmarkEnd w:id="2"/>
      <w:r w:rsidRPr="000B6A43">
        <w:t>Application</w:t>
      </w:r>
    </w:p>
    <w:p w:rsidR="00000000" w:rsidRPr="000B6A43" w:rsidP="0073718E">
      <w:pPr>
        <w:pStyle w:val="BodyText"/>
      </w:pPr>
      <w:r w:rsidRPr="000B6A43">
        <w:t>This unit describes the performanc</w:t>
      </w:r>
      <w:r w:rsidRPr="000B6A43">
        <w:t>e outcomes, skills and knowledge required to develop and facilitate person-centred strategies for participation in various community settings, functions and activities to enhance the psychosocial wellbeing and lifestyle of a person with disability.</w:t>
      </w:r>
    </w:p>
    <w:p w:rsidR="00000000" w:rsidRPr="000B6A43" w:rsidP="0073718E">
      <w:pPr>
        <w:pStyle w:val="BodyText"/>
      </w:pPr>
      <w:r w:rsidRPr="000B6A43">
        <w:t>This un</w:t>
      </w:r>
      <w:r w:rsidRPr="000B6A43">
        <w:t>it applies to workers in varied disability contexts. Work performed requires a range of well developed, person-centred skills where some discretion and judgement is required and workers will take responsibility for their own outputs.</w:t>
      </w:r>
    </w:p>
    <w:p w:rsidR="00000000" w:rsidRPr="000B6A43" w:rsidP="0073718E">
      <w:pPr>
        <w:pStyle w:val="BodyText"/>
      </w:pPr>
      <w:r w:rsidRPr="000B6A43">
        <w:t>The skills in this uni</w:t>
      </w:r>
      <w:r w:rsidRPr="000B6A43">
        <w:t>t must be applied in accordance with Commonwealth and State/Territory legislation, Australian standards and industry codes of practice.</w:t>
      </w:r>
    </w:p>
    <w:p w:rsidR="00000000" w:rsidRPr="000B6A43" w:rsidP="0073718E">
      <w:pPr>
        <w:pStyle w:val="BodyText"/>
      </w:pPr>
      <w:r w:rsidRPr="000B6A43">
        <w:t>No occupational licensing, certification or specific legislative requirements apply to this unit at the time of publicat</w:t>
      </w:r>
      <w:r w:rsidRPr="000B6A43">
        <w:t>ion</w:t>
      </w:r>
    </w:p>
    <w:p w:rsidR="00000000" w:rsidRPr="000B6A43" w:rsidP="000B6A43">
      <w:pPr>
        <w:pStyle w:val="Heading1"/>
      </w:pPr>
      <w:bookmarkStart w:id="3" w:name="O_1226355"/>
      <w:bookmarkEnd w:id="3"/>
      <w:r w:rsidRPr="000B6A43">
        <w:t>Pre-requisite Unit</w:t>
      </w:r>
    </w:p>
    <w:p w:rsidR="00000000" w:rsidRPr="000B6A43" w:rsidP="0073718E">
      <w:pPr>
        <w:pStyle w:val="BodyText"/>
      </w:pPr>
      <w:r w:rsidRPr="000B6A43">
        <w:t>Nil</w:t>
      </w:r>
    </w:p>
    <w:p w:rsidR="00000000" w:rsidRPr="000B6A43" w:rsidP="000B6A43">
      <w:pPr>
        <w:pStyle w:val="Heading1"/>
      </w:pPr>
      <w:bookmarkStart w:id="4" w:name="O_1224579"/>
      <w:bookmarkEnd w:id="4"/>
      <w:r w:rsidRPr="000B6A43">
        <w:t>Unit Sector</w:t>
      </w:r>
    </w:p>
    <w:p w:rsidR="00000000" w:rsidRPr="000B6A43" w:rsidP="0073718E">
      <w:pPr>
        <w:pStyle w:val="BodyText"/>
      </w:pPr>
      <w:r w:rsidRPr="000B6A43">
        <w:t>Disability Support</w:t>
      </w:r>
    </w:p>
    <w:p w:rsidR="00000000" w:rsidRPr="000B6A43" w:rsidP="000B6A43">
      <w:pPr>
        <w:pStyle w:val="Heading1"/>
      </w:pPr>
      <w:bookmarkStart w:id="5" w:name="O_1224186"/>
      <w:bookmarkEnd w:id="5"/>
      <w:r w:rsidRPr="000B6A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B6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A43" w:rsidP="000B6A43">
            <w:pPr>
              <w:pStyle w:val="BodyText"/>
            </w:pPr>
            <w:r w:rsidRPr="000B6A4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A43">
            <w:pPr>
              <w:pStyle w:val="BodyText"/>
              <w:rPr>
                <w:lang w:val="en-NZ"/>
              </w:rPr>
            </w:pPr>
            <w:r w:rsidRPr="000B6A43">
              <w:rPr>
                <w:rStyle w:val="SpecialBold"/>
              </w:rPr>
              <w:t>PERFORMANCE</w:t>
            </w:r>
            <w:r w:rsidRPr="000B6A43">
              <w:t xml:space="preserve"> </w:t>
            </w:r>
            <w:r w:rsidRPr="000B6A43">
              <w:rPr>
                <w:rStyle w:val="SpecialBold"/>
              </w:rPr>
              <w:t>CRITERIA</w:t>
            </w:r>
          </w:p>
        </w:tc>
      </w:tr>
      <w:tr w:rsidTr="000B6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A43" w:rsidP="000B6A43">
            <w:pPr>
              <w:pStyle w:val="BodyText"/>
            </w:pPr>
            <w:r w:rsidRPr="000B6A4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A43">
            <w:pPr>
              <w:pStyle w:val="BodyText"/>
              <w:rPr>
                <w:lang w:val="en-NZ"/>
              </w:rPr>
            </w:pPr>
            <w:r w:rsidRPr="000B6A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6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A43">
            <w:pPr>
              <w:pStyle w:val="List"/>
              <w:rPr>
                <w:lang w:val="en-NZ"/>
              </w:rPr>
            </w:pPr>
            <w:r w:rsidRPr="000B6A43">
              <w:t>1.  Support the person to identify and engage in social networks within the broad community.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A43" w:rsidP="000B6A43">
            <w:pPr>
              <w:pStyle w:val="List"/>
            </w:pPr>
            <w:r w:rsidRPr="000B6A43">
              <w:t>1.1. Work with the person with disability to identify their streng</w:t>
            </w:r>
            <w:r w:rsidRPr="000B6A43">
              <w:t>ths, interests, abilities and support requirements so they may engage with a social network within the broad community.</w:t>
            </w:r>
          </w:p>
          <w:p w:rsidR="00000000" w:rsidRPr="000B6A43" w:rsidP="000B6A43">
            <w:pPr>
              <w:pStyle w:val="List"/>
            </w:pPr>
            <w:r w:rsidRPr="000B6A43">
              <w:t>1.2. Research, identify and network with available services to explore community inclusion opportunities that meet the needs of the pers</w:t>
            </w:r>
            <w:r w:rsidRPr="000B6A43">
              <w:t>on.</w:t>
            </w:r>
          </w:p>
          <w:p w:rsidR="00000000" w:rsidRPr="000B6A43" w:rsidP="000B6A43">
            <w:pPr>
              <w:pStyle w:val="List"/>
            </w:pPr>
            <w:r w:rsidRPr="000B6A43">
              <w:t xml:space="preserve">1.3. Work with the person to match services and networks to </w:t>
            </w:r>
            <w:r w:rsidRPr="000B6A43">
              <w:t>their needs, respecting their cultural and other individual needs.</w:t>
            </w:r>
          </w:p>
          <w:p w:rsidR="00000000" w:rsidRPr="000B6A43" w:rsidP="000B6A43">
            <w:pPr>
              <w:pStyle w:val="List"/>
            </w:pPr>
            <w:r w:rsidRPr="000B6A43">
              <w:t>1.4. Work with the person to facilitate active engagement in a social network and identify any supports they may need.</w:t>
            </w:r>
          </w:p>
          <w:p w:rsidR="00000000" w:rsidRPr="000B6A43" w:rsidP="000B6A43">
            <w:pPr>
              <w:pStyle w:val="List"/>
            </w:pPr>
            <w:r w:rsidRPr="000B6A43">
              <w:t>1.5. W</w:t>
            </w:r>
            <w:r w:rsidRPr="000B6A43">
              <w:t>ork with the person to identify any possible barriers to participation and inclusion and develop strategies to overcome these.</w:t>
            </w:r>
          </w:p>
          <w:p w:rsidR="00000000" w:rsidRPr="000B6A43" w:rsidP="000B6A43">
            <w:pPr>
              <w:pStyle w:val="List"/>
            </w:pPr>
            <w:r w:rsidRPr="000B6A43">
              <w:t xml:space="preserve">1.6. Identify and access appropriate resources in consultation with the person and according to legal and ethical considerations </w:t>
            </w:r>
            <w:r w:rsidRPr="000B6A43">
              <w:t>and organisational policies and procedures.</w:t>
            </w:r>
          </w:p>
          <w:p w:rsidR="00000000" w:rsidP="000B6A43">
            <w:pPr>
              <w:pStyle w:val="List"/>
              <w:rPr>
                <w:lang w:val="en-NZ"/>
              </w:rPr>
            </w:pPr>
            <w:r w:rsidRPr="000B6A43">
              <w:t>1.7. Provide information about available options to the person with disability, their family, carer or others identified by the person.</w:t>
            </w:r>
          </w:p>
        </w:tc>
      </w:tr>
      <w:tr w:rsidTr="000B6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A43">
            <w:pPr>
              <w:pStyle w:val="List"/>
              <w:rPr>
                <w:lang w:val="en-NZ"/>
              </w:rPr>
            </w:pPr>
            <w:r w:rsidRPr="000B6A43">
              <w:t>2.  Assist the person and others to develop and implement a community suppo</w:t>
            </w:r>
            <w:r w:rsidRPr="000B6A43">
              <w:t>rt plan as part of the individualised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A43" w:rsidP="000B6A43">
            <w:pPr>
              <w:pStyle w:val="List"/>
            </w:pPr>
            <w:r w:rsidRPr="000B6A43">
              <w:t>2.1. Consult with the person with disability to develop an individualised plan for community participation, including all necessary supports required for their needs and preferred level of participation.</w:t>
            </w:r>
          </w:p>
          <w:p w:rsidR="00000000" w:rsidRPr="000B6A43" w:rsidP="000B6A43">
            <w:pPr>
              <w:pStyle w:val="List"/>
            </w:pPr>
            <w:r w:rsidRPr="000B6A43">
              <w:t>2.2. Ass</w:t>
            </w:r>
            <w:r w:rsidRPr="000B6A43">
              <w:t>ist the person to establish their requirements in order to participate in neighbourhood and local community life according to their needs and preferences.</w:t>
            </w:r>
          </w:p>
          <w:p w:rsidR="00000000" w:rsidRPr="000B6A43" w:rsidP="000B6A43">
            <w:pPr>
              <w:pStyle w:val="List"/>
            </w:pPr>
            <w:r w:rsidRPr="000B6A43">
              <w:t>2.3. Assist the person to identify and access services within the community as identified in the indi</w:t>
            </w:r>
            <w:r w:rsidRPr="000B6A43">
              <w:t>vidualised plan.</w:t>
            </w:r>
          </w:p>
          <w:p w:rsidR="00000000" w:rsidRPr="000B6A43" w:rsidP="000B6A43">
            <w:pPr>
              <w:pStyle w:val="List"/>
            </w:pPr>
            <w:r w:rsidRPr="000B6A43">
              <w:t>2.4. Work with the person to facilitate access to opportunities that establish connections through shared interests with other community members in line with funding, budgetary or financial requirements.</w:t>
            </w:r>
          </w:p>
          <w:p w:rsidR="00000000" w:rsidRPr="000B6A43" w:rsidP="000B6A43">
            <w:pPr>
              <w:pStyle w:val="List"/>
            </w:pPr>
            <w:r w:rsidRPr="000B6A43">
              <w:t>2.5. Support the person to access opportunities for participation in work and assist employer to facilitate the person’s participation and inclusion.</w:t>
            </w:r>
          </w:p>
          <w:p w:rsidR="00000000" w:rsidRPr="000B6A43" w:rsidP="000B6A43">
            <w:pPr>
              <w:pStyle w:val="List"/>
            </w:pPr>
            <w:r w:rsidRPr="000B6A43">
              <w:t>2.6. Assist the person and their family, carer or others identified by the person to select activities tha</w:t>
            </w:r>
            <w:r w:rsidRPr="000B6A43">
              <w:t>t will enhance inclusion.</w:t>
            </w:r>
          </w:p>
          <w:p w:rsidR="00000000" w:rsidP="000B6A43">
            <w:pPr>
              <w:pStyle w:val="List"/>
              <w:rPr>
                <w:lang w:val="en-NZ"/>
              </w:rPr>
            </w:pPr>
            <w:r w:rsidRPr="000B6A43">
              <w:t>2.7. Support other workers to implement the individualised plan according to requirements of the plan.</w:t>
            </w:r>
          </w:p>
        </w:tc>
      </w:tr>
      <w:tr w:rsidTr="000B6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A43">
            <w:pPr>
              <w:pStyle w:val="List"/>
              <w:rPr>
                <w:lang w:val="en-NZ"/>
              </w:rPr>
            </w:pPr>
            <w:r w:rsidRPr="000B6A43">
              <w:t>3.  Develop strategies to minimise isolation for person with disability.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A43" w:rsidP="000B6A43">
            <w:pPr>
              <w:pStyle w:val="List"/>
            </w:pPr>
            <w:r w:rsidRPr="000B6A43">
              <w:t xml:space="preserve">3.1. Identify support requirements and modifications </w:t>
            </w:r>
            <w:r w:rsidRPr="000B6A43">
              <w:t>needed for devices, aids and environment and develop strategies to deal with these in conjunction with the person, their family, carer or others identified by the person.</w:t>
            </w:r>
          </w:p>
          <w:p w:rsidR="00000000" w:rsidRPr="000B6A43" w:rsidP="000B6A43">
            <w:pPr>
              <w:pStyle w:val="List"/>
            </w:pPr>
            <w:r w:rsidRPr="000B6A43">
              <w:t xml:space="preserve">3.2. Consult with the person to identify supports or devices required to assist with </w:t>
            </w:r>
            <w:r w:rsidRPr="000B6A43">
              <w:t>communication.</w:t>
            </w:r>
          </w:p>
          <w:p w:rsidR="00000000" w:rsidRPr="000B6A43" w:rsidP="000B6A43">
            <w:pPr>
              <w:pStyle w:val="List"/>
            </w:pPr>
            <w:r w:rsidRPr="000B6A43">
              <w:t>3.3. Determine physical and other barriers to participation and identify solutions with the person with disability.</w:t>
            </w:r>
          </w:p>
          <w:p w:rsidR="00000000" w:rsidRPr="000B6A43" w:rsidP="000B6A43">
            <w:pPr>
              <w:pStyle w:val="List"/>
            </w:pPr>
            <w:r w:rsidRPr="000B6A43">
              <w:t>3.4. Recognise own limitations in addressing issues and seek advice when necessary.</w:t>
            </w:r>
          </w:p>
          <w:p w:rsidR="00000000" w:rsidRPr="000B6A43" w:rsidP="000B6A43">
            <w:pPr>
              <w:pStyle w:val="List"/>
            </w:pPr>
            <w:r w:rsidRPr="000B6A43">
              <w:t xml:space="preserve">3.5. Work with the person, their family, </w:t>
            </w:r>
            <w:r w:rsidRPr="000B6A43">
              <w:t xml:space="preserve">carer or others </w:t>
            </w:r>
            <w:r w:rsidRPr="000B6A43">
              <w:t>identified by the person to identify and assess barriers to communication and social participation caused by cognitive deficits and develop solutions.</w:t>
            </w:r>
          </w:p>
          <w:p w:rsidR="00000000" w:rsidRPr="000B6A43" w:rsidP="000B6A43">
            <w:pPr>
              <w:pStyle w:val="List"/>
            </w:pPr>
            <w:r w:rsidRPr="000B6A43">
              <w:t>3.6. Work with the person to identify travel and transport issues and strategies to addre</w:t>
            </w:r>
            <w:r w:rsidRPr="000B6A43">
              <w:t>ss them.</w:t>
            </w:r>
          </w:p>
          <w:p w:rsidR="00000000" w:rsidP="000B6A43">
            <w:pPr>
              <w:pStyle w:val="List"/>
              <w:rPr>
                <w:lang w:val="en-NZ"/>
              </w:rPr>
            </w:pPr>
            <w:r w:rsidRPr="000B6A43">
              <w:t>3.7. Follow organisational policies and procedures to evaluate and ensure ongoing success of strategies in consultation with the person with disability.</w:t>
            </w:r>
          </w:p>
        </w:tc>
      </w:tr>
      <w:tr w:rsidTr="000B6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A43">
            <w:pPr>
              <w:pStyle w:val="List"/>
              <w:rPr>
                <w:lang w:val="en-NZ"/>
              </w:rPr>
            </w:pPr>
            <w:r w:rsidRPr="000B6A43">
              <w:t>4.  Determine risks associated with supporting community participation and inclusion.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A43" w:rsidP="000B6A43">
            <w:pPr>
              <w:pStyle w:val="List"/>
            </w:pPr>
            <w:r w:rsidRPr="000B6A43">
              <w:t>4.1. Di</w:t>
            </w:r>
            <w:r w:rsidRPr="000B6A43">
              <w:t>scuss elements of risk with the person with disability, their family, carer or others identified by the person.</w:t>
            </w:r>
          </w:p>
          <w:p w:rsidR="00000000" w:rsidRPr="000B6A43" w:rsidP="000B6A43">
            <w:pPr>
              <w:pStyle w:val="List"/>
            </w:pPr>
            <w:r w:rsidRPr="000B6A43">
              <w:t>4.2. Conduct location or activity risk assessment specific to the person’s circumstances.</w:t>
            </w:r>
          </w:p>
          <w:p w:rsidR="00000000" w:rsidRPr="000B6A43" w:rsidP="000B6A43">
            <w:pPr>
              <w:pStyle w:val="List"/>
            </w:pPr>
            <w:r w:rsidRPr="000B6A43">
              <w:t>4.3. Work with the person and others identified by the person to identify and develop strategies to remove or reduce risk.</w:t>
            </w:r>
          </w:p>
        </w:tc>
      </w:tr>
    </w:tbl>
    <w:p w:rsidR="00000000" w:rsidRPr="000B6A43" w:rsidP="000B6A43">
      <w:pPr>
        <w:pStyle w:val="BodyText"/>
      </w:pPr>
    </w:p>
    <w:p w:rsidR="00000000" w:rsidRPr="000B6A43" w:rsidP="000B6A43">
      <w:pPr>
        <w:pStyle w:val="AllowPageBreak"/>
      </w:pPr>
    </w:p>
    <w:p w:rsidR="00000000" w:rsidRPr="000B6A43" w:rsidP="000B6A43">
      <w:pPr>
        <w:pStyle w:val="Heading1"/>
      </w:pPr>
      <w:bookmarkStart w:id="6" w:name="O_1224185"/>
      <w:bookmarkEnd w:id="6"/>
      <w:r w:rsidRPr="000B6A43">
        <w:t>Foundation Skills</w:t>
      </w:r>
    </w:p>
    <w:p w:rsidR="00000000" w:rsidRPr="0073718E" w:rsidP="0073718E">
      <w:pPr>
        <w:pStyle w:val="BodyText"/>
        <w:rPr>
          <w:i/>
        </w:rPr>
      </w:pPr>
      <w:r w:rsidRPr="0073718E">
        <w:rPr>
          <w:rStyle w:val="Emphasis"/>
        </w:rPr>
        <w:t>Foundation skills essential to performance are explicit in the Performance Criteria of this un</w:t>
      </w:r>
      <w:r w:rsidRPr="0073718E">
        <w:rPr>
          <w:rStyle w:val="Emphasis"/>
        </w:rPr>
        <w:t>it of competency.</w:t>
      </w:r>
    </w:p>
    <w:p w:rsidR="00000000" w:rsidRPr="000B6A43" w:rsidP="000B6A43">
      <w:pPr>
        <w:pStyle w:val="Heading1"/>
      </w:pPr>
      <w:bookmarkStart w:id="7" w:name="O_1224184"/>
      <w:bookmarkEnd w:id="7"/>
      <w:r w:rsidRPr="000B6A43">
        <w:t>Unit Mapping Information</w:t>
      </w:r>
    </w:p>
    <w:p w:rsidR="00000000" w:rsidRPr="000B6A43" w:rsidP="0073718E">
      <w:pPr>
        <w:pStyle w:val="BodyText"/>
      </w:pPr>
      <w:r w:rsidRPr="000B6A43">
        <w:t>Supersedes and is equivalent to CHCDIS008 Facilitate community participation and social inclusion.</w:t>
      </w:r>
    </w:p>
    <w:p w:rsidR="00000000" w:rsidRPr="000B6A43" w:rsidP="000B6A43">
      <w:pPr>
        <w:pStyle w:val="Heading1"/>
      </w:pPr>
      <w:bookmarkStart w:id="8" w:name="O_1224177"/>
      <w:bookmarkEnd w:id="8"/>
      <w:r w:rsidRPr="000B6A43">
        <w:t>Links</w:t>
      </w:r>
    </w:p>
    <w:p w:rsidR="00000000" w:rsidRPr="000B6A43" w:rsidP="0073718E">
      <w:pPr>
        <w:pStyle w:val="BodyText"/>
      </w:pPr>
      <w:r w:rsidRPr="000B6A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7755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B6A43" w:rsidP="0073718E">
      <w:pPr>
        <w:pStyle w:val="BodyText"/>
        <w:sectPr w:rsidSect="000B6A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6A43" w:rsidP="000B6A43">
      <w:pPr>
        <w:pStyle w:val="SuperHeading"/>
      </w:pPr>
      <w:r w:rsidRPr="000B6A43">
        <w:t>Assessment Requirements for CHCDIS017 Facilitate community participation and social inclusion</w:t>
      </w:r>
    </w:p>
    <w:p w:rsidR="00000000" w:rsidRPr="000B6A43" w:rsidP="000B6A43">
      <w:pPr>
        <w:pStyle w:val="Heading1"/>
      </w:pPr>
      <w:bookmarkStart w:id="9" w:name="O_1224179"/>
      <w:bookmarkEnd w:id="9"/>
      <w:r w:rsidRPr="000B6A43">
        <w:t>Modification History</w:t>
      </w:r>
    </w:p>
    <w:p w:rsidR="00000000" w:rsidRPr="000B6A43" w:rsidP="0073718E">
      <w:pPr>
        <w:pStyle w:val="BodyText"/>
      </w:pPr>
      <w:r w:rsidRPr="000B6A43">
        <w:t>Not applicable.</w:t>
      </w:r>
    </w:p>
    <w:p w:rsidR="00000000" w:rsidRPr="000B6A43" w:rsidP="000B6A43">
      <w:pPr>
        <w:pStyle w:val="Heading1"/>
      </w:pPr>
      <w:bookmarkStart w:id="10" w:name="O_1224182"/>
      <w:bookmarkEnd w:id="10"/>
      <w:r w:rsidRPr="000B6A43">
        <w:t>Performance Evidence</w:t>
      </w:r>
    </w:p>
    <w:p w:rsidR="00000000" w:rsidRPr="000B6A43" w:rsidP="0073718E">
      <w:pPr>
        <w:pStyle w:val="BodyText"/>
      </w:pPr>
      <w:r w:rsidRPr="000B6A43">
        <w:t>Evidence of the ability to complete tasks outlined in elements and performance criteria of this unit in the context of the job role, and:</w:t>
      </w:r>
    </w:p>
    <w:p w:rsidR="00000000" w:rsidRPr="000B6A43" w:rsidP="000B6A43">
      <w:pPr>
        <w:pStyle w:val="ListBullet"/>
      </w:pPr>
      <w:r w:rsidRPr="000B6A43">
        <w:t>assist at least three people with disability to develop and implement community engagement plans within their individualised plan, including:</w:t>
      </w:r>
    </w:p>
    <w:p w:rsidR="00000000" w:rsidRPr="000B6A43" w:rsidP="000B6A43">
      <w:pPr>
        <w:pStyle w:val="ListBullet2"/>
      </w:pPr>
      <w:r w:rsidRPr="000B6A43">
        <w:t>identifying the person’s needs and preferences through a process of collaboration</w:t>
      </w:r>
    </w:p>
    <w:p w:rsidR="00000000" w:rsidRPr="000B6A43" w:rsidP="000B6A43">
      <w:pPr>
        <w:pStyle w:val="ListBullet2"/>
      </w:pPr>
      <w:r w:rsidRPr="000B6A43">
        <w:t xml:space="preserve">matching services and networks </w:t>
      </w:r>
      <w:r w:rsidRPr="000B6A43">
        <w:t>to the person’s needs and preferences</w:t>
      </w:r>
    </w:p>
    <w:p w:rsidR="00000000" w:rsidRPr="000B6A43" w:rsidP="000B6A43">
      <w:pPr>
        <w:pStyle w:val="ListBullet2"/>
      </w:pPr>
      <w:r w:rsidRPr="000B6A43">
        <w:t>facilitating access to opportunities for the person to establish connections and minimise isolation</w:t>
      </w:r>
    </w:p>
    <w:p w:rsidR="00000000" w:rsidRPr="000B6A43" w:rsidP="000B6A43">
      <w:pPr>
        <w:pStyle w:val="ListBullet2"/>
      </w:pPr>
      <w:r w:rsidRPr="000B6A43">
        <w:t>identifying and addressing barriers to participation</w:t>
      </w:r>
    </w:p>
    <w:p w:rsidR="00000000" w:rsidRPr="000B6A43" w:rsidP="000B6A43">
      <w:pPr>
        <w:pStyle w:val="ListBullet2"/>
      </w:pPr>
      <w:r w:rsidRPr="000B6A43">
        <w:t>identifying and addressing risks.</w:t>
      </w:r>
    </w:p>
    <w:p w:rsidR="00000000" w:rsidRPr="000B6A43" w:rsidP="000B6A43">
      <w:pPr>
        <w:pStyle w:val="AllowPageBreak"/>
      </w:pPr>
    </w:p>
    <w:p w:rsidR="00000000" w:rsidRPr="000B6A43" w:rsidP="000B6A43">
      <w:pPr>
        <w:pStyle w:val="Heading1"/>
      </w:pPr>
      <w:bookmarkStart w:id="11" w:name="O_1224181"/>
      <w:bookmarkEnd w:id="11"/>
      <w:r w:rsidRPr="000B6A43">
        <w:t>Knowledge Evidence</w:t>
      </w:r>
    </w:p>
    <w:p w:rsidR="00000000" w:rsidRPr="000B6A43" w:rsidP="0073718E">
      <w:pPr>
        <w:pStyle w:val="BodyText"/>
      </w:pPr>
      <w:r w:rsidRPr="000B6A43">
        <w:t>Demonstrated knowledge required to complete the tasks outlined in elements and performance criteria of this unit:</w:t>
      </w:r>
    </w:p>
    <w:p w:rsidR="00000000" w:rsidRPr="000B6A43" w:rsidP="000B6A43">
      <w:pPr>
        <w:pStyle w:val="ListBullet"/>
      </w:pPr>
      <w:r w:rsidRPr="000B6A43">
        <w:t>elements of best practice in the area of community participation and social inclusion</w:t>
      </w:r>
    </w:p>
    <w:p w:rsidR="00000000" w:rsidRPr="000B6A43" w:rsidP="000B6A43">
      <w:pPr>
        <w:pStyle w:val="ListBullet"/>
      </w:pPr>
      <w:r w:rsidRPr="000B6A43">
        <w:t xml:space="preserve">the impact of social devaluation on </w:t>
      </w:r>
      <w:r w:rsidRPr="000B6A43">
        <w:t>an individual’s quality of life</w:t>
      </w:r>
    </w:p>
    <w:p w:rsidR="00000000" w:rsidRPr="000B6A43" w:rsidP="000B6A43">
      <w:pPr>
        <w:pStyle w:val="ListBullet"/>
      </w:pPr>
      <w:r w:rsidRPr="000B6A43">
        <w:t>principles of:</w:t>
      </w:r>
    </w:p>
    <w:p w:rsidR="00000000" w:rsidRPr="000B6A43" w:rsidP="000B6A43">
      <w:pPr>
        <w:pStyle w:val="ListBullet2"/>
      </w:pPr>
      <w:r w:rsidRPr="000B6A43">
        <w:t>active support</w:t>
      </w:r>
    </w:p>
    <w:p w:rsidR="00000000" w:rsidRPr="000B6A43" w:rsidP="000B6A43">
      <w:pPr>
        <w:pStyle w:val="ListBullet2"/>
      </w:pPr>
      <w:r w:rsidRPr="000B6A43">
        <w:t>lifespan development</w:t>
      </w:r>
    </w:p>
    <w:p w:rsidR="00000000" w:rsidRPr="000B6A43" w:rsidP="000B6A43">
      <w:pPr>
        <w:pStyle w:val="ListBullet2"/>
      </w:pPr>
      <w:r w:rsidRPr="000B6A43">
        <w:t>strengths-based and person-centred practice</w:t>
      </w:r>
    </w:p>
    <w:p w:rsidR="00000000" w:rsidRPr="000B6A43" w:rsidP="000B6A43">
      <w:pPr>
        <w:pStyle w:val="ListBullet2"/>
      </w:pPr>
      <w:r w:rsidRPr="000B6A43">
        <w:t>risk assessment and mitigation</w:t>
      </w:r>
    </w:p>
    <w:p w:rsidR="00000000" w:rsidRPr="000B6A43" w:rsidP="000B6A43">
      <w:pPr>
        <w:pStyle w:val="ListBullet2"/>
      </w:pPr>
      <w:r w:rsidRPr="000B6A43">
        <w:t>social and emotional wellbeing frameworks</w:t>
      </w:r>
    </w:p>
    <w:p w:rsidR="00000000" w:rsidRPr="000B6A43" w:rsidP="000B6A43">
      <w:pPr>
        <w:pStyle w:val="ListBullet"/>
      </w:pPr>
      <w:r w:rsidRPr="000B6A43">
        <w:t>human rights framework for service</w:t>
      </w:r>
    </w:p>
    <w:p w:rsidR="00000000" w:rsidRPr="000B6A43" w:rsidP="000B6A43">
      <w:pPr>
        <w:pStyle w:val="ListBullet"/>
      </w:pPr>
      <w:r w:rsidRPr="000B6A43">
        <w:t>systemic and structural barriers impacting individual and community participation</w:t>
      </w:r>
    </w:p>
    <w:p w:rsidR="00000000" w:rsidRPr="000B6A43" w:rsidP="000B6A43">
      <w:pPr>
        <w:pStyle w:val="ListBullet"/>
      </w:pPr>
      <w:r w:rsidRPr="000B6A43">
        <w:t>funding frameworks and their impact on community participation</w:t>
      </w:r>
    </w:p>
    <w:p w:rsidR="00000000" w:rsidRPr="000B6A43" w:rsidP="000B6A43">
      <w:pPr>
        <w:pStyle w:val="ListBullet"/>
      </w:pPr>
      <w:r w:rsidRPr="000B6A43">
        <w:t>legal and ethical considerations relevant to working with people with disability:</w:t>
      </w:r>
    </w:p>
    <w:p w:rsidR="00000000" w:rsidRPr="000B6A43" w:rsidP="000B6A43">
      <w:pPr>
        <w:pStyle w:val="ListBullet2"/>
      </w:pPr>
      <w:r w:rsidRPr="000B6A43">
        <w:t>duty of care</w:t>
      </w:r>
    </w:p>
    <w:p w:rsidR="00000000" w:rsidRPr="000B6A43" w:rsidP="000B6A43">
      <w:pPr>
        <w:pStyle w:val="ListBullet2"/>
      </w:pPr>
      <w:r w:rsidRPr="000B6A43">
        <w:t>dignity of risk</w:t>
      </w:r>
    </w:p>
    <w:p w:rsidR="00000000" w:rsidRPr="000B6A43" w:rsidP="000B6A43">
      <w:pPr>
        <w:pStyle w:val="ListBullet2"/>
      </w:pPr>
      <w:r w:rsidRPr="000B6A43">
        <w:t>human rights, including the United Nations Convention on the Rights of Persons with Disabilities (UNCRPD)</w:t>
      </w:r>
    </w:p>
    <w:p w:rsidR="00000000" w:rsidRPr="000B6A43" w:rsidP="000B6A43">
      <w:pPr>
        <w:pStyle w:val="ListBullet"/>
      </w:pPr>
      <w:r w:rsidRPr="000B6A43">
        <w:t>strategies for:</w:t>
      </w:r>
    </w:p>
    <w:p w:rsidR="00000000" w:rsidRPr="000B6A43" w:rsidP="000B6A43">
      <w:pPr>
        <w:pStyle w:val="ListBullet2"/>
      </w:pPr>
      <w:r w:rsidRPr="000B6A43">
        <w:t>identifying interests, abilities and requirements of people with disability</w:t>
      </w:r>
    </w:p>
    <w:p w:rsidR="00000000" w:rsidRPr="000B6A43" w:rsidP="000B6A43">
      <w:pPr>
        <w:pStyle w:val="ListBullet2"/>
      </w:pPr>
      <w:r w:rsidRPr="000B6A43">
        <w:t>communication to assist with community participation</w:t>
      </w:r>
    </w:p>
    <w:p w:rsidR="00000000" w:rsidRPr="000B6A43" w:rsidP="000B6A43">
      <w:pPr>
        <w:pStyle w:val="ListBullet2"/>
      </w:pPr>
      <w:r w:rsidRPr="000B6A43">
        <w:t>supporting the person’s participation in work</w:t>
      </w:r>
    </w:p>
    <w:p w:rsidR="00000000" w:rsidRPr="000B6A43" w:rsidP="000B6A43">
      <w:pPr>
        <w:pStyle w:val="ListBullet"/>
      </w:pPr>
      <w:r w:rsidRPr="000B6A43">
        <w:t>strategies that can be used by employers to facilitate the person’s inclusion and engagement in the workplace</w:t>
      </w:r>
    </w:p>
    <w:p w:rsidR="00000000" w:rsidRPr="000B6A43" w:rsidP="000B6A43">
      <w:pPr>
        <w:pStyle w:val="ListBullet"/>
      </w:pPr>
      <w:r w:rsidRPr="000B6A43">
        <w:t>organisational policies and procedures for:</w:t>
      </w:r>
    </w:p>
    <w:p w:rsidR="00000000" w:rsidRPr="000B6A43" w:rsidP="000B6A43">
      <w:pPr>
        <w:pStyle w:val="ListBullet2"/>
      </w:pPr>
      <w:r w:rsidRPr="000B6A43">
        <w:t>accessing resources</w:t>
      </w:r>
    </w:p>
    <w:p w:rsidR="00000000" w:rsidRPr="000B6A43" w:rsidP="000B6A43">
      <w:pPr>
        <w:pStyle w:val="ListBullet2"/>
      </w:pPr>
      <w:r w:rsidRPr="000B6A43">
        <w:t>evaluating implementation of strat</w:t>
      </w:r>
      <w:r w:rsidRPr="000B6A43">
        <w:t>egies.</w:t>
      </w:r>
    </w:p>
    <w:p w:rsidR="00000000" w:rsidRPr="000B6A43" w:rsidP="000B6A43">
      <w:pPr>
        <w:pStyle w:val="AllowPageBreak"/>
      </w:pPr>
    </w:p>
    <w:p w:rsidR="00000000" w:rsidRPr="000B6A43" w:rsidP="000B6A43">
      <w:pPr>
        <w:pStyle w:val="Heading1"/>
      </w:pPr>
      <w:bookmarkStart w:id="12" w:name="O_1224180"/>
      <w:bookmarkEnd w:id="12"/>
      <w:r w:rsidRPr="000B6A43">
        <w:t>Assessment Conditions</w:t>
      </w:r>
    </w:p>
    <w:p w:rsidR="00000000" w:rsidRPr="000B6A43" w:rsidP="0073718E">
      <w:pPr>
        <w:pStyle w:val="BodyText"/>
      </w:pPr>
      <w:r w:rsidRPr="000B6A43">
        <w:t>Skills must be demonstrated in the workplace or a simulated environment that reflects workplace conditions.</w:t>
      </w:r>
    </w:p>
    <w:p w:rsidR="00000000" w:rsidRPr="000B6A43" w:rsidP="0073718E">
      <w:pPr>
        <w:pStyle w:val="BodyText"/>
      </w:pPr>
      <w:r w:rsidRPr="000B6A43">
        <w:t>Assessment must ensure access to:</w:t>
      </w:r>
    </w:p>
    <w:p w:rsidR="00000000" w:rsidRPr="000B6A43" w:rsidP="000B6A43">
      <w:pPr>
        <w:pStyle w:val="ListBullet"/>
      </w:pPr>
      <w:r w:rsidRPr="000B6A43">
        <w:t>facilities, equipment and resources that reflect rea</w:t>
      </w:r>
      <w:r w:rsidRPr="000B6A43">
        <w:t>l working conditions and model industry operating conditions and contingencies</w:t>
      </w:r>
    </w:p>
    <w:p w:rsidR="00000000" w:rsidRPr="000B6A43" w:rsidP="000B6A43">
      <w:pPr>
        <w:pStyle w:val="ListBullet"/>
      </w:pPr>
      <w:r w:rsidRPr="000B6A43">
        <w:t>information on local resources, programs, agencies, transport services, aids and equipment available to people with disability</w:t>
      </w:r>
    </w:p>
    <w:p w:rsidR="00000000" w:rsidRPr="000B6A43" w:rsidP="000B6A43">
      <w:pPr>
        <w:pStyle w:val="ListBullet"/>
      </w:pPr>
      <w:r w:rsidRPr="000B6A43">
        <w:t>organisational policies and procedures</w:t>
      </w:r>
    </w:p>
    <w:p w:rsidR="00000000" w:rsidRPr="000B6A43" w:rsidP="000B6A43">
      <w:pPr>
        <w:pStyle w:val="ListBullet"/>
      </w:pPr>
      <w:r w:rsidRPr="000B6A43">
        <w:t>individuali</w:t>
      </w:r>
      <w:r w:rsidRPr="000B6A43">
        <w:t>sed plans</w:t>
      </w:r>
    </w:p>
    <w:p w:rsidR="00000000" w:rsidRPr="000B6A43" w:rsidP="000B6A43">
      <w:pPr>
        <w:pStyle w:val="ListBullet"/>
      </w:pPr>
      <w:r w:rsidRPr="000B6A43">
        <w:t>equipment and resources outlined in individualised plans</w:t>
      </w:r>
    </w:p>
    <w:p w:rsidR="00000000" w:rsidRPr="000B6A43" w:rsidP="000B6A43">
      <w:pPr>
        <w:pStyle w:val="ListBullet"/>
      </w:pPr>
      <w:r w:rsidRPr="000B6A43">
        <w:t>risk assessment tools</w:t>
      </w:r>
    </w:p>
    <w:p w:rsidR="00000000" w:rsidRPr="000B6A43" w:rsidP="000B6A43">
      <w:pPr>
        <w:pStyle w:val="ListBullet"/>
      </w:pPr>
      <w:r w:rsidRPr="000B6A43">
        <w:t>opportunities for engagement with people with disability.</w:t>
      </w:r>
    </w:p>
    <w:p w:rsidR="00000000" w:rsidRPr="000B6A43" w:rsidP="0073718E">
      <w:pPr>
        <w:pStyle w:val="BodyText"/>
      </w:pPr>
      <w:r w:rsidRPr="000B6A43">
        <w:t>Assessors must satisfy the Standards for Registered Training Organisations’ requirements for assessors.</w:t>
      </w:r>
    </w:p>
    <w:p w:rsidR="00000000" w:rsidRPr="000B6A43" w:rsidP="000B6A43">
      <w:pPr>
        <w:pStyle w:val="Heading1"/>
      </w:pPr>
      <w:bookmarkStart w:id="13" w:name="O_1224178"/>
      <w:bookmarkEnd w:id="13"/>
      <w:r w:rsidRPr="000B6A43">
        <w:t>Links</w:t>
      </w:r>
    </w:p>
    <w:p w:rsidR="00000000" w:rsidRPr="000B6A43" w:rsidP="0073718E">
      <w:pPr>
        <w:pStyle w:val="BodyText"/>
      </w:pPr>
      <w:r w:rsidRPr="000B6A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7755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B6A43" w:rsidP="000B6A43"/>
    <w:sectPr w:rsidSect="000B6A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A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A43" w:rsidRPr="0073718E" w:rsidP="007371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A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18E" w:rsidP="000B6A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3718E" w:rsidP="000B6A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3718E" w:rsidP="000B6A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A43" w:rsidP="000B6A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718E">
      <w:t>Approved</w:t>
    </w:r>
    <w:r w:rsidR="007371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718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718E">
      <w:rPr>
        <w:noProof/>
      </w:rPr>
      <w:t>5</w:t>
    </w:r>
    <w:r>
      <w:rPr>
        <w:noProof/>
      </w:rPr>
      <w:fldChar w:fldCharType="end"/>
    </w:r>
  </w:p>
  <w:p w:rsidR="000B6A43" w:rsidP="000B6A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71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718E">
      <w:t>HumanAbility</w:t>
    </w:r>
    <w:r w:rsidR="0073718E">
      <w:fldChar w:fldCharType="end"/>
    </w:r>
  </w:p>
  <w:p w:rsidR="000B6A43" w:rsidP="000B6A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A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1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6A43" w:rsidRPr="0073718E" w:rsidP="007371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A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18E" w:rsidRPr="002D2AF8" w:rsidP="000B6A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CHCDIS017 Facilitate community participation and social inclusion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718E" w:rsidP="000B6A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A43" w:rsidRPr="002D2AF8" w:rsidP="000B6A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718E">
      <w:t>CHCDIS017 Facilitate community participation and social inclusion</w:t>
    </w:r>
    <w:r w:rsidR="007371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718E">
      <w:rPr>
        <w:noProof/>
      </w:rPr>
      <w:t>2 March 2025</w:t>
    </w:r>
    <w:r>
      <w:fldChar w:fldCharType="end"/>
    </w:r>
  </w:p>
  <w:p w:rsidR="000B6A43" w:rsidP="000B6A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ECF7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4C5C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08FF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A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6A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6A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6A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6A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6A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6A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6A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6A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6A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6A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6A43"/>
  </w:style>
  <w:style w:type="character" w:customStyle="1" w:styleId="Heading1Char">
    <w:name w:val="Heading 1 Char"/>
    <w:basedOn w:val="DefaultParagraphFont"/>
    <w:link w:val="Heading1"/>
    <w:rsid w:val="000B6A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6A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6A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6A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6A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6A43"/>
    <w:rPr>
      <w:b/>
      <w:spacing w:val="0"/>
    </w:rPr>
  </w:style>
  <w:style w:type="paragraph" w:styleId="ListBullet2">
    <w:name w:val="List Bullet 2"/>
    <w:basedOn w:val="List2"/>
    <w:rsid w:val="000B6A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6A43"/>
    <w:rPr>
      <w:i/>
    </w:rPr>
  </w:style>
  <w:style w:type="paragraph" w:customStyle="1" w:styleId="SuperHeading">
    <w:name w:val="SuperHeading"/>
    <w:basedOn w:val="Normal"/>
    <w:rsid w:val="000B6A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6A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6A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6A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6A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6A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6A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6A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6A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6A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6A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6A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6A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6A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6A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6A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6A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6A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6A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6A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6A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6A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6A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6A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6A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6A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6A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6A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6A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6A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6A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6A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6A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6A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6A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6A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6A43"/>
  </w:style>
  <w:style w:type="paragraph" w:styleId="TableofFigures">
    <w:name w:val="table of figures"/>
    <w:basedOn w:val="Normal"/>
    <w:next w:val="Normal"/>
    <w:semiHidden/>
    <w:rsid w:val="000B6A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6A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6A43"/>
    <w:rPr>
      <w:rFonts w:ascii="Wingdings" w:hAnsi="Wingdings"/>
    </w:rPr>
  </w:style>
  <w:style w:type="paragraph" w:customStyle="1" w:styleId="TableHeading">
    <w:name w:val="Table Heading"/>
    <w:basedOn w:val="HeadingBase"/>
    <w:rsid w:val="000B6A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6A43"/>
    <w:rPr>
      <w:color w:val="0033CC"/>
      <w:u w:val="none"/>
    </w:rPr>
  </w:style>
  <w:style w:type="paragraph" w:customStyle="1" w:styleId="BodyTextRight">
    <w:name w:val="Body Text Right"/>
    <w:basedOn w:val="BodyText"/>
    <w:rsid w:val="000B6A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6A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6A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6A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6A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6A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6A43"/>
    <w:rPr>
      <w:sz w:val="32"/>
    </w:rPr>
  </w:style>
  <w:style w:type="paragraph" w:customStyle="1" w:styleId="HeadingProcedure">
    <w:name w:val="Heading Procedure"/>
    <w:basedOn w:val="HeadingBase"/>
    <w:next w:val="Normal"/>
    <w:rsid w:val="000B6A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6A43"/>
    <w:pPr>
      <w:spacing w:before="60" w:after="60"/>
    </w:pPr>
  </w:style>
  <w:style w:type="paragraph" w:styleId="ListContinue">
    <w:name w:val="List Continue"/>
    <w:basedOn w:val="List"/>
    <w:rsid w:val="000B6A43"/>
    <w:pPr>
      <w:ind w:firstLine="0"/>
    </w:pPr>
  </w:style>
  <w:style w:type="paragraph" w:customStyle="1" w:styleId="ListNote">
    <w:name w:val="List Note"/>
    <w:basedOn w:val="List"/>
    <w:rsid w:val="000B6A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6A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6A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6A43"/>
    <w:rPr>
      <w:rFonts w:ascii="Courier New" w:hAnsi="Courier New"/>
    </w:rPr>
  </w:style>
  <w:style w:type="paragraph" w:customStyle="1" w:styleId="NoteBullet">
    <w:name w:val="Note Bullet"/>
    <w:basedOn w:val="Note"/>
    <w:rsid w:val="000B6A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6A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6A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6A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6A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6A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6A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6A43"/>
    <w:rPr>
      <w:b/>
      <w:smallCaps/>
    </w:rPr>
  </w:style>
  <w:style w:type="paragraph" w:customStyle="1" w:styleId="TableListNumber">
    <w:name w:val="Table List Number"/>
    <w:basedOn w:val="ListNumber"/>
    <w:rsid w:val="000B6A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6A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6A43"/>
    <w:pPr>
      <w:numPr>
        <w:numId w:val="9"/>
      </w:numPr>
    </w:pPr>
  </w:style>
  <w:style w:type="paragraph" w:customStyle="1" w:styleId="ListAlpha2">
    <w:name w:val="List Alpha 2"/>
    <w:basedOn w:val="List2"/>
    <w:rsid w:val="000B6A43"/>
    <w:pPr>
      <w:numPr>
        <w:numId w:val="8"/>
      </w:numPr>
    </w:pPr>
  </w:style>
  <w:style w:type="paragraph" w:styleId="List2">
    <w:name w:val="List 2"/>
    <w:basedOn w:val="BodyText"/>
    <w:rsid w:val="000B6A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6A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6A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6A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6A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6A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6A43"/>
    <w:pPr>
      <w:numPr>
        <w:numId w:val="4"/>
      </w:numPr>
    </w:pPr>
  </w:style>
  <w:style w:type="paragraph" w:styleId="ListContinue2">
    <w:name w:val="List Continue 2"/>
    <w:basedOn w:val="List2"/>
    <w:rsid w:val="000B6A43"/>
    <w:pPr>
      <w:ind w:firstLine="0"/>
    </w:pPr>
  </w:style>
  <w:style w:type="paragraph" w:styleId="ListContinue3">
    <w:name w:val="List Continue 3"/>
    <w:basedOn w:val="List3"/>
    <w:rsid w:val="000B6A43"/>
    <w:pPr>
      <w:ind w:left="1021" w:firstLine="0"/>
    </w:pPr>
  </w:style>
  <w:style w:type="paragraph" w:styleId="ListContinue4">
    <w:name w:val="List Continue 4"/>
    <w:basedOn w:val="List4"/>
    <w:rsid w:val="000B6A43"/>
    <w:pPr>
      <w:ind w:firstLine="0"/>
    </w:pPr>
  </w:style>
  <w:style w:type="paragraph" w:styleId="ListContinue5">
    <w:name w:val="List Continue 5"/>
    <w:basedOn w:val="List5"/>
    <w:rsid w:val="000B6A43"/>
    <w:pPr>
      <w:ind w:firstLine="0"/>
    </w:pPr>
  </w:style>
  <w:style w:type="paragraph" w:styleId="ListNumber3">
    <w:name w:val="List Number 3"/>
    <w:basedOn w:val="List3"/>
    <w:rsid w:val="000B6A43"/>
    <w:pPr>
      <w:numPr>
        <w:numId w:val="5"/>
      </w:numPr>
    </w:pPr>
  </w:style>
  <w:style w:type="paragraph" w:styleId="ListNumber4">
    <w:name w:val="List Number 4"/>
    <w:basedOn w:val="List4"/>
    <w:rsid w:val="000B6A43"/>
    <w:pPr>
      <w:numPr>
        <w:numId w:val="6"/>
      </w:numPr>
    </w:pPr>
  </w:style>
  <w:style w:type="paragraph" w:styleId="ListNumber5">
    <w:name w:val="List Number 5"/>
    <w:basedOn w:val="List5"/>
    <w:rsid w:val="000B6A43"/>
    <w:pPr>
      <w:numPr>
        <w:numId w:val="7"/>
      </w:numPr>
    </w:pPr>
  </w:style>
  <w:style w:type="paragraph" w:styleId="BlockText">
    <w:name w:val="Block Text"/>
    <w:basedOn w:val="Normal"/>
    <w:rsid w:val="000B6A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6A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6A43"/>
    <w:rPr>
      <w:sz w:val="16"/>
      <w:vertAlign w:val="superscript"/>
    </w:rPr>
  </w:style>
  <w:style w:type="character" w:customStyle="1" w:styleId="Symbols">
    <w:name w:val="Symbols"/>
    <w:basedOn w:val="DefaultParagraphFont"/>
    <w:rsid w:val="000B6A43"/>
    <w:rPr>
      <w:rFonts w:ascii="Symbol" w:hAnsi="Symbol"/>
    </w:rPr>
  </w:style>
  <w:style w:type="character" w:customStyle="1" w:styleId="MenuOptions">
    <w:name w:val="Menu Options"/>
    <w:basedOn w:val="DefaultParagraphFont"/>
    <w:rsid w:val="000B6A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6A43"/>
    <w:rPr>
      <w:b/>
    </w:rPr>
  </w:style>
  <w:style w:type="character" w:customStyle="1" w:styleId="Underlined">
    <w:name w:val="Underlined"/>
    <w:basedOn w:val="DefaultParagraphFont"/>
    <w:rsid w:val="000B6A43"/>
    <w:rPr>
      <w:u w:val="single"/>
    </w:rPr>
  </w:style>
  <w:style w:type="paragraph" w:customStyle="1" w:styleId="TableBodyTextRight">
    <w:name w:val="Table Body Text Right"/>
    <w:basedOn w:val="TableBodyText"/>
    <w:rsid w:val="000B6A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6A43"/>
    <w:rPr>
      <w:sz w:val="18"/>
    </w:rPr>
  </w:style>
  <w:style w:type="paragraph" w:customStyle="1" w:styleId="BodySmallRight">
    <w:name w:val="Body Small Right"/>
    <w:basedOn w:val="BodyTextRight"/>
    <w:rsid w:val="000B6A43"/>
    <w:rPr>
      <w:sz w:val="18"/>
      <w:szCs w:val="18"/>
    </w:rPr>
  </w:style>
  <w:style w:type="paragraph" w:customStyle="1" w:styleId="MarginEdition">
    <w:name w:val="Margin Edition"/>
    <w:basedOn w:val="MarginNote"/>
    <w:rsid w:val="000B6A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6A43"/>
    <w:rPr>
      <w:sz w:val="2"/>
      <w:szCs w:val="2"/>
    </w:rPr>
  </w:style>
  <w:style w:type="character" w:customStyle="1" w:styleId="Small">
    <w:name w:val="Small"/>
    <w:basedOn w:val="DefaultParagraphFont"/>
    <w:rsid w:val="000B6A43"/>
    <w:rPr>
      <w:sz w:val="16"/>
    </w:rPr>
  </w:style>
  <w:style w:type="paragraph" w:customStyle="1" w:styleId="WideTable">
    <w:name w:val="Wide Table"/>
    <w:basedOn w:val="Normal"/>
    <w:rsid w:val="000B6A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6A43"/>
  </w:style>
  <w:style w:type="paragraph" w:styleId="Quote">
    <w:name w:val="Quote"/>
    <w:basedOn w:val="Heading1"/>
    <w:link w:val="QuoteChar"/>
    <w:qFormat/>
    <w:rsid w:val="000B6A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6A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6A43"/>
    <w:pPr>
      <w:pageBreakBefore/>
    </w:pPr>
  </w:style>
  <w:style w:type="paragraph" w:customStyle="1" w:styleId="Border">
    <w:name w:val="Border"/>
    <w:basedOn w:val="Normal"/>
    <w:qFormat/>
    <w:rsid w:val="000B6A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6A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A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A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6A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6A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6A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6A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6A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6A43"/>
    <w:rPr>
      <w:u w:val="single"/>
    </w:rPr>
  </w:style>
  <w:style w:type="character" w:customStyle="1" w:styleId="BoldandItalics">
    <w:name w:val="Bold and Italics"/>
    <w:qFormat/>
    <w:rsid w:val="000B6A43"/>
    <w:rPr>
      <w:b/>
      <w:i/>
      <w:u w:val="none"/>
    </w:rPr>
  </w:style>
  <w:style w:type="paragraph" w:styleId="BalloonText">
    <w:name w:val="Balloon Text"/>
    <w:basedOn w:val="Normal"/>
    <w:link w:val="BalloonTextChar"/>
    <w:rsid w:val="000B6A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A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6A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6A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6A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6A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6A43"/>
    <w:pPr>
      <w:spacing w:before="0" w:after="0"/>
    </w:pPr>
  </w:style>
  <w:style w:type="paragraph" w:customStyle="1" w:styleId="BodyTextBold">
    <w:name w:val="Body Text Bold"/>
    <w:basedOn w:val="BodyText"/>
    <w:qFormat/>
    <w:rsid w:val="000B6A43"/>
    <w:rPr>
      <w:b/>
    </w:rPr>
  </w:style>
  <w:style w:type="character" w:styleId="Hyperlink">
    <w:name w:val="Hyperlink"/>
    <w:basedOn w:val="DefaultParagraphFont"/>
    <w:uiPriority w:val="99"/>
    <w:unhideWhenUsed/>
    <w:rsid w:val="007371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1167</Words>
  <Characters>7452</Characters>
  <Application>Microsoft Office Word</Application>
  <DocSecurity>0</DocSecurity>
  <Lines>207</Lines>
  <Paragraphs>121</Paragraphs>
  <ScaleCrop>false</ScaleCrop>
  <Company>Author-it Software Corporation Ltd.</Company>
  <LinksUpToDate>false</LinksUpToDate>
  <CharactersWithSpaces>8498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CHCDIS017 Facilitate community participation and social inclusion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2025-03-01T13:22:00Z</dcterms:created>
  <dcterms:modified xsi:type="dcterms:W3CDTF">2025-03-01T13:22:00Z</dcterms:modified>
</cp:coreProperties>
</file>