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433E" w:rsidP="00AE43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CHCDIS009 Facilitate ongoing skills development using a person-centred approach</w:t>
      </w:r>
      <w:r>
        <w:fldChar w:fldCharType="end"/>
      </w:r>
    </w:p>
    <w:p w:rsidR="00AE433E" w:rsidP="00AE433E">
      <w:pPr>
        <w:pStyle w:val="Version"/>
        <w:sectPr w:rsidSect="00754E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4EB0" w:rsidP="00754EB0">
      <w:pPr>
        <w:pStyle w:val="SuperHeading"/>
      </w:pPr>
      <w:r w:rsidRPr="00754EB0">
        <w:t>CHCDIS009 Facilitate ongoing skills development using a person-centred approach</w:t>
      </w:r>
    </w:p>
    <w:p w:rsidR="00000000" w:rsidRPr="00754EB0" w:rsidP="00754EB0">
      <w:pPr>
        <w:pStyle w:val="Heading1"/>
      </w:pPr>
      <w:bookmarkStart w:id="1" w:name="O_653401"/>
      <w:bookmarkEnd w:id="1"/>
      <w:r w:rsidRPr="00754E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54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B0" w:rsidP="00754EB0">
            <w:pPr>
              <w:pStyle w:val="BodyText"/>
            </w:pPr>
            <w:r w:rsidRPr="00754EB0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B0">
            <w:pPr>
              <w:pStyle w:val="BodyText"/>
              <w:rPr>
                <w:lang w:val="en-NZ"/>
              </w:rPr>
            </w:pPr>
            <w:r w:rsidRPr="00754EB0">
              <w:rPr>
                <w:rStyle w:val="SpecialBold"/>
              </w:rPr>
              <w:t>Comments</w:t>
            </w:r>
          </w:p>
        </w:tc>
      </w:tr>
      <w:tr w:rsidTr="00754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B0">
            <w:pPr>
              <w:pStyle w:val="BodyText"/>
              <w:rPr>
                <w:lang w:val="en-NZ"/>
              </w:rPr>
            </w:pPr>
            <w:r w:rsidRPr="00754EB0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B0" w:rsidP="00754EB0">
            <w:pPr>
              <w:pStyle w:val="BodyText"/>
            </w:pPr>
            <w:r w:rsidRPr="00754EB0">
              <w:t xml:space="preserve">This version was released in </w:t>
            </w:r>
            <w:r w:rsidRPr="00754EB0">
              <w:rPr>
                <w:rStyle w:val="Emphasis"/>
              </w:rPr>
              <w:t>CHC Community Services Training Package release 2.0</w:t>
            </w:r>
            <w:r w:rsidRPr="00754EB0">
              <w:t xml:space="preserve"> and meets the requirements of the 2012 Standards for Training Packages.</w:t>
            </w:r>
          </w:p>
          <w:p w:rsidR="00000000" w:rsidRPr="00754EB0" w:rsidP="00754EB0">
            <w:pPr>
              <w:pStyle w:val="BodyText"/>
            </w:pPr>
            <w:r w:rsidRPr="00754EB0">
              <w:t>Significant change to the elements and performance criteria. New evidence requirements for assessment including volume and frequency requirements. Significant changes to knowledge evi</w:t>
            </w:r>
            <w:r w:rsidRPr="00754EB0">
              <w:t>dence.</w:t>
            </w:r>
          </w:p>
        </w:tc>
      </w:tr>
    </w:tbl>
    <w:p w:rsidR="00000000" w:rsidRPr="00754EB0" w:rsidP="00754EB0">
      <w:pPr>
        <w:pStyle w:val="BodyText"/>
      </w:pPr>
    </w:p>
    <w:p w:rsidR="00000000" w:rsidRPr="00754EB0" w:rsidP="00754EB0">
      <w:pPr>
        <w:pStyle w:val="AllowPageBreak"/>
      </w:pPr>
    </w:p>
    <w:p w:rsidR="00000000" w:rsidRPr="00754EB0" w:rsidP="00754EB0">
      <w:pPr>
        <w:pStyle w:val="Heading1"/>
      </w:pPr>
      <w:bookmarkStart w:id="2" w:name="O_653402"/>
      <w:bookmarkEnd w:id="2"/>
      <w:r w:rsidRPr="00754EB0">
        <w:t>Application</w:t>
      </w:r>
    </w:p>
    <w:p w:rsidR="00000000" w:rsidRPr="00754EB0" w:rsidP="00AE433E">
      <w:pPr>
        <w:pStyle w:val="BodyText"/>
      </w:pPr>
      <w:r w:rsidRPr="00754EB0">
        <w:t>This unit describes the skills and knowledge required to plan, implement and review formal and informal ongoing skills development, in collaboration with a person with disability and incorporate into the person’s indiv</w:t>
      </w:r>
      <w:r w:rsidRPr="00754EB0">
        <w:t xml:space="preserve">idualised plan. </w:t>
      </w:r>
    </w:p>
    <w:p w:rsidR="00000000" w:rsidRPr="00754EB0" w:rsidP="00AE433E">
      <w:pPr>
        <w:pStyle w:val="BodyText"/>
      </w:pPr>
      <w:r w:rsidRPr="00754EB0">
        <w:t>This unit applies to workers in varied disability contexts. Work performed requires a range of well developed, person-centred skills where some discretion and judgement is required and workers will take responsibility for their own output</w:t>
      </w:r>
      <w:r w:rsidRPr="00754EB0">
        <w:t>s.</w:t>
      </w:r>
    </w:p>
    <w:p w:rsidR="00000000" w:rsidRPr="00AE433E" w:rsidP="00AE433E">
      <w:pPr>
        <w:pStyle w:val="BodyText"/>
        <w:rPr>
          <w:i/>
        </w:rPr>
      </w:pPr>
      <w:r w:rsidRPr="00AE433E">
        <w:rPr>
          <w:rStyle w:val="Emphasis"/>
        </w:rPr>
        <w:t xml:space="preserve">The skills in this unit must be applied in accordance with Commonwealth and State/Territory legislation, Australian/New Zealand standards and industry codes of practice. </w:t>
      </w:r>
    </w:p>
    <w:p w:rsidR="00000000" w:rsidRPr="00754EB0" w:rsidP="00754EB0">
      <w:pPr>
        <w:pStyle w:val="Heading1"/>
      </w:pPr>
      <w:bookmarkStart w:id="3" w:name="O_653406"/>
      <w:bookmarkEnd w:id="3"/>
      <w:r w:rsidRPr="00754EB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754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B0" w:rsidP="00754EB0">
            <w:pPr>
              <w:pStyle w:val="BodyText"/>
            </w:pPr>
            <w:r w:rsidRPr="00754EB0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B0">
            <w:pPr>
              <w:pStyle w:val="BodyText"/>
              <w:rPr>
                <w:lang w:val="en-NZ"/>
              </w:rPr>
            </w:pPr>
            <w:r w:rsidRPr="00754EB0">
              <w:rPr>
                <w:rStyle w:val="SpecialBold"/>
              </w:rPr>
              <w:t>PERFORMANCE CRITERIA</w:t>
            </w:r>
          </w:p>
        </w:tc>
      </w:tr>
      <w:tr w:rsidTr="00754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B0" w:rsidP="00754EB0">
            <w:pPr>
              <w:pStyle w:val="BodyText"/>
            </w:pPr>
            <w:r w:rsidRPr="00754EB0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B0">
            <w:pPr>
              <w:pStyle w:val="BodyText"/>
              <w:rPr>
                <w:lang w:val="en-NZ"/>
              </w:rPr>
            </w:pPr>
            <w:r w:rsidRPr="00754E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54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B0">
            <w:pPr>
              <w:pStyle w:val="BodyText"/>
              <w:rPr>
                <w:lang w:val="en-NZ"/>
              </w:rPr>
            </w:pPr>
            <w:r w:rsidRPr="00754EB0">
              <w:t>1. Identify individual skill development needs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B0" w:rsidP="00754EB0">
            <w:pPr>
              <w:pStyle w:val="BodyText"/>
            </w:pPr>
            <w:r w:rsidRPr="00754EB0">
              <w:t xml:space="preserve">1.1 Identify the  person with disability’s skill development needs using </w:t>
            </w:r>
            <w:r w:rsidRPr="00754EB0">
              <w:t xml:space="preserve">a person-centred approach </w:t>
            </w:r>
          </w:p>
          <w:p w:rsidR="00000000" w:rsidRPr="00754EB0" w:rsidP="00754EB0">
            <w:pPr>
              <w:pStyle w:val="BodyText"/>
            </w:pPr>
            <w:r w:rsidRPr="00754EB0">
              <w:t>1.2 Document development needs in line with organisation program guidelines</w:t>
            </w:r>
          </w:p>
          <w:p w:rsidR="00000000" w:rsidRPr="00754EB0" w:rsidP="00754EB0">
            <w:pPr>
              <w:pStyle w:val="BodyText"/>
            </w:pPr>
            <w:r w:rsidRPr="00754EB0">
              <w:t xml:space="preserve">1.3 Identify skills development opportunities in </w:t>
            </w:r>
            <w:r w:rsidRPr="00754EB0">
              <w:t>collaboration with the person and/or family and/or carer and/or other relevant person for inclusion in t</w:t>
            </w:r>
            <w:r w:rsidRPr="00754EB0">
              <w:t>he individualised plan</w:t>
            </w:r>
          </w:p>
          <w:p w:rsidR="00000000" w:rsidP="00754EB0">
            <w:pPr>
              <w:pStyle w:val="BodyText"/>
              <w:rPr>
                <w:lang w:val="en-NZ"/>
              </w:rPr>
            </w:pPr>
            <w:r w:rsidRPr="00754EB0">
              <w:t>1.4 Make referrals to other staff or specialist services according to the persons needs</w:t>
            </w:r>
          </w:p>
        </w:tc>
      </w:tr>
      <w:tr w:rsidTr="00754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B0">
            <w:pPr>
              <w:pStyle w:val="BodyText"/>
              <w:rPr>
                <w:lang w:val="en-NZ"/>
              </w:rPr>
            </w:pPr>
          </w:p>
        </w:tc>
      </w:tr>
      <w:tr w:rsidTr="00754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B0">
            <w:pPr>
              <w:pStyle w:val="BodyText"/>
              <w:rPr>
                <w:lang w:val="en-NZ"/>
              </w:rPr>
            </w:pPr>
            <w:r w:rsidRPr="00754EB0">
              <w:t xml:space="preserve">2. Plan person-centred, ongoing skill development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B0" w:rsidP="00754EB0">
            <w:pPr>
              <w:pStyle w:val="BodyText"/>
            </w:pPr>
            <w:r w:rsidRPr="00754EB0">
              <w:t xml:space="preserve">2.1 Use appropriate communication techniques to engage the person in identifying learning </w:t>
            </w:r>
            <w:r w:rsidRPr="00754EB0">
              <w:t>goals</w:t>
            </w:r>
          </w:p>
          <w:p w:rsidR="00000000" w:rsidRPr="00754EB0" w:rsidP="00754EB0">
            <w:pPr>
              <w:pStyle w:val="BodyText"/>
            </w:pPr>
            <w:r w:rsidRPr="00754EB0">
              <w:t>2.2 Identify a range of learning strategies and opportunities to address the person’s goals</w:t>
            </w:r>
          </w:p>
          <w:p w:rsidR="00000000" w:rsidRPr="00754EB0" w:rsidP="00754EB0">
            <w:pPr>
              <w:pStyle w:val="BodyText"/>
            </w:pPr>
            <w:r w:rsidRPr="00754EB0">
              <w:t>2.3 Develop formal ongoing skills development activities using a person-centred approach and, where appropriate, in conjunction with other relevant personnel</w:t>
            </w:r>
          </w:p>
          <w:p w:rsidR="00000000" w:rsidP="00754EB0">
            <w:pPr>
              <w:pStyle w:val="BodyText"/>
              <w:rPr>
                <w:lang w:val="en-NZ"/>
              </w:rPr>
            </w:pPr>
            <w:r w:rsidRPr="00754EB0">
              <w:t>2.4 Document ongoing skills development in the person’s individualised plan</w:t>
            </w:r>
          </w:p>
        </w:tc>
      </w:tr>
      <w:tr w:rsidTr="00754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B0">
            <w:pPr>
              <w:pStyle w:val="BodyText"/>
              <w:rPr>
                <w:lang w:val="en-NZ"/>
              </w:rPr>
            </w:pPr>
          </w:p>
        </w:tc>
      </w:tr>
      <w:tr w:rsidTr="00754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B0">
            <w:pPr>
              <w:pStyle w:val="BodyText"/>
              <w:rPr>
                <w:lang w:val="en-NZ"/>
              </w:rPr>
            </w:pPr>
            <w:r w:rsidRPr="00754EB0">
              <w:t xml:space="preserve">3. Implement person-centred, ongoing skills development strategies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B0" w:rsidP="00754EB0">
            <w:pPr>
              <w:pStyle w:val="BodyText"/>
            </w:pPr>
            <w:r w:rsidRPr="00754EB0">
              <w:t xml:space="preserve">3.1 Work with the person to implement ongoing skills development strategies in a manner that is respectful, </w:t>
            </w:r>
            <w:r w:rsidRPr="00754EB0">
              <w:t xml:space="preserve">motivating and empowering </w:t>
            </w:r>
          </w:p>
          <w:p w:rsidR="00000000" w:rsidRPr="00754EB0" w:rsidP="00754EB0">
            <w:pPr>
              <w:pStyle w:val="BodyText"/>
            </w:pPr>
            <w:r w:rsidRPr="00754EB0">
              <w:t>3.2 Inform and support colleagues and relevant others to implement person-centred ongoing skills development in line with the person’s individualised plan</w:t>
            </w:r>
          </w:p>
          <w:p w:rsidR="00000000" w:rsidRPr="00754EB0" w:rsidP="00754EB0">
            <w:pPr>
              <w:pStyle w:val="BodyText"/>
            </w:pPr>
            <w:r w:rsidRPr="00754EB0">
              <w:t>3.3 Access and utilise equipment and resources as required to facilitate t</w:t>
            </w:r>
            <w:r w:rsidRPr="00754EB0">
              <w:t>he learning process</w:t>
            </w:r>
          </w:p>
          <w:p w:rsidR="00000000" w:rsidP="00754EB0">
            <w:pPr>
              <w:pStyle w:val="BodyText"/>
              <w:rPr>
                <w:lang w:val="en-NZ"/>
              </w:rPr>
            </w:pPr>
            <w:r w:rsidRPr="00754EB0">
              <w:t xml:space="preserve">3.4 Document outcomes in the person’s individualised plan </w:t>
            </w:r>
          </w:p>
        </w:tc>
      </w:tr>
      <w:tr w:rsidTr="00754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B0">
            <w:pPr>
              <w:pStyle w:val="BodyText"/>
              <w:rPr>
                <w:lang w:val="en-NZ"/>
              </w:rPr>
            </w:pPr>
          </w:p>
        </w:tc>
      </w:tr>
      <w:tr w:rsidTr="00754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B0">
            <w:pPr>
              <w:pStyle w:val="BodyText"/>
              <w:rPr>
                <w:lang w:val="en-NZ"/>
              </w:rPr>
            </w:pPr>
            <w:r w:rsidRPr="00754EB0">
              <w:t>4. Evaluate skills development and review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B0" w:rsidP="00754EB0">
            <w:pPr>
              <w:pStyle w:val="BodyText"/>
            </w:pPr>
            <w:r w:rsidRPr="00754EB0">
              <w:t xml:space="preserve">4.1 Monitor the person’s development and provide feedback to the person and/or carer and/or relevant other regarding progress </w:t>
            </w:r>
            <w:r w:rsidRPr="00754EB0">
              <w:t>towards objectives and goals</w:t>
            </w:r>
          </w:p>
          <w:p w:rsidR="00000000" w:rsidRPr="00754EB0" w:rsidP="00754EB0">
            <w:pPr>
              <w:pStyle w:val="BodyText"/>
            </w:pPr>
            <w:r w:rsidRPr="00754EB0">
              <w:t>4.2 Evaluate effectiveness of ongoing skills development using the person’s records and update plan to meet changing needs of the person</w:t>
            </w:r>
          </w:p>
          <w:p w:rsidR="00000000" w:rsidP="00754EB0">
            <w:pPr>
              <w:pStyle w:val="BodyText"/>
              <w:rPr>
                <w:lang w:val="en-NZ"/>
              </w:rPr>
            </w:pPr>
            <w:r w:rsidRPr="00754EB0">
              <w:t>4.3 Identify opportunities for ongoing skill development</w:t>
            </w:r>
          </w:p>
        </w:tc>
      </w:tr>
      <w:tr w:rsidTr="00754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B0">
            <w:pPr>
              <w:pStyle w:val="BodyText"/>
              <w:rPr>
                <w:lang w:val="en-NZ"/>
              </w:rPr>
            </w:pPr>
          </w:p>
        </w:tc>
      </w:tr>
      <w:tr w:rsidTr="00754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B0">
            <w:pPr>
              <w:pStyle w:val="BodyText"/>
              <w:rPr>
                <w:lang w:val="en-NZ"/>
              </w:rPr>
            </w:pPr>
            <w:r w:rsidRPr="00754EB0">
              <w:t>5. Identify and implement inc</w:t>
            </w:r>
            <w:r w:rsidRPr="00754EB0">
              <w:t>idental learning opportunities to enhance skills development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B0" w:rsidP="00754EB0">
            <w:pPr>
              <w:pStyle w:val="BodyText"/>
            </w:pPr>
            <w:r w:rsidRPr="00754EB0">
              <w:t xml:space="preserve">5.1 Identify situations that can act as potential informal learning opportunities and encourage learning </w:t>
            </w:r>
          </w:p>
          <w:p w:rsidR="00000000" w:rsidRPr="00754EB0" w:rsidP="00754EB0">
            <w:pPr>
              <w:pStyle w:val="BodyText"/>
            </w:pPr>
            <w:r w:rsidRPr="00754EB0">
              <w:t>5.2 Provide appropriate constructive advice to the person and/or family and/or carer and/or relevant other as soon as possible in appropriate format</w:t>
            </w:r>
          </w:p>
          <w:p w:rsidR="00000000" w:rsidRPr="00754EB0" w:rsidP="00754EB0">
            <w:pPr>
              <w:pStyle w:val="BodyText"/>
            </w:pPr>
            <w:r w:rsidRPr="00754EB0">
              <w:t>5.3 Provide encouragement when the person takes initiative in learning situations</w:t>
            </w:r>
          </w:p>
          <w:p w:rsidR="00000000" w:rsidRPr="00754EB0" w:rsidP="00754EB0">
            <w:pPr>
              <w:pStyle w:val="BodyText"/>
            </w:pPr>
            <w:r w:rsidRPr="00754EB0">
              <w:t>5.4 Withdraw support to a</w:t>
            </w:r>
            <w:r w:rsidRPr="00754EB0">
              <w:t>n appropriate level in order to encourage experiential learning and development</w:t>
            </w:r>
          </w:p>
        </w:tc>
      </w:tr>
    </w:tbl>
    <w:p w:rsidR="00000000" w:rsidRPr="00754EB0" w:rsidP="00754EB0">
      <w:pPr>
        <w:pStyle w:val="BodyText"/>
      </w:pPr>
    </w:p>
    <w:p w:rsidR="00000000" w:rsidRPr="00754EB0" w:rsidP="00754EB0">
      <w:pPr>
        <w:pStyle w:val="AllowPageBreak"/>
      </w:pPr>
    </w:p>
    <w:p w:rsidR="00000000" w:rsidRPr="00754EB0" w:rsidP="00754EB0">
      <w:pPr>
        <w:pStyle w:val="Heading1"/>
      </w:pPr>
      <w:bookmarkStart w:id="4" w:name="O_653407"/>
      <w:bookmarkEnd w:id="4"/>
      <w:r w:rsidRPr="00754EB0">
        <w:t>Foundation Skills</w:t>
      </w:r>
    </w:p>
    <w:p w:rsidR="00000000" w:rsidRPr="00AE433E" w:rsidP="00AE433E">
      <w:pPr>
        <w:pStyle w:val="BodyText"/>
        <w:rPr>
          <w:i/>
        </w:rPr>
      </w:pPr>
      <w:r w:rsidRPr="00AE433E">
        <w:rPr>
          <w:rStyle w:val="Emphasis"/>
        </w:rPr>
        <w:t>The Foundation Skills describe those required skills (such as language, literacy, numeracy and employment skills) that are essential to per</w:t>
      </w:r>
      <w:r w:rsidRPr="00AE433E">
        <w:rPr>
          <w:rStyle w:val="Emphasis"/>
        </w:rPr>
        <w:t>formance.</w:t>
      </w:r>
    </w:p>
    <w:p w:rsidR="00000000" w:rsidRPr="00754EB0" w:rsidP="00AE433E">
      <w:pPr>
        <w:pStyle w:val="BodyText"/>
      </w:pPr>
      <w:r w:rsidRPr="00754EB0">
        <w:t>Foundation skills essential to performance are explicit in the performance criteria of this unit of competency.</w:t>
      </w:r>
    </w:p>
    <w:p w:rsidR="00000000" w:rsidRPr="00754EB0" w:rsidP="00754EB0">
      <w:pPr>
        <w:pStyle w:val="Heading1"/>
      </w:pPr>
      <w:bookmarkStart w:id="5" w:name="O_653409"/>
      <w:bookmarkEnd w:id="5"/>
      <w:r w:rsidRPr="00754EB0">
        <w:t>Unit Mapping Information</w:t>
      </w:r>
    </w:p>
    <w:p w:rsidR="00000000" w:rsidRPr="00754EB0" w:rsidP="00AE433E">
      <w:pPr>
        <w:pStyle w:val="BodyText"/>
      </w:pPr>
      <w:r w:rsidRPr="00754EB0">
        <w:t>No equivalent unit.</w:t>
      </w:r>
    </w:p>
    <w:p w:rsidR="00000000" w:rsidRPr="00754EB0" w:rsidP="00754EB0">
      <w:pPr>
        <w:pStyle w:val="Heading1"/>
      </w:pPr>
      <w:bookmarkStart w:id="6" w:name="O_653416"/>
      <w:bookmarkEnd w:id="6"/>
      <w:r w:rsidRPr="00754EB0">
        <w:t>Links</w:t>
      </w:r>
    </w:p>
    <w:p w:rsidR="00000000" w:rsidRPr="00754EB0" w:rsidP="00AE433E">
      <w:pPr>
        <w:pStyle w:val="BodyText"/>
      </w:pPr>
      <w:r w:rsidRPr="00754EB0">
        <w:t>Companion Volume implementation guides are found</w:t>
      </w:r>
      <w:r w:rsidRPr="00754EB0">
        <w:t xml:space="preserve">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16BD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54EB0" w:rsidP="00AE433E">
      <w:pPr>
        <w:pStyle w:val="BodyText"/>
        <w:sectPr w:rsidSect="00754E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4EB0" w:rsidP="00754EB0">
      <w:pPr>
        <w:pStyle w:val="SuperHeading"/>
      </w:pPr>
      <w:r w:rsidRPr="00754EB0">
        <w:t>Assessment Requirements for CHCDIS009 Facilitate ongoing skills development using a person-centred approach</w:t>
      </w:r>
    </w:p>
    <w:p w:rsidR="00000000" w:rsidRPr="00754EB0" w:rsidP="00754EB0">
      <w:pPr>
        <w:pStyle w:val="Heading1"/>
      </w:pPr>
      <w:bookmarkStart w:id="7" w:name="O_653411"/>
      <w:bookmarkEnd w:id="7"/>
      <w:r w:rsidRPr="00754E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54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B0" w:rsidP="00754EB0">
            <w:pPr>
              <w:pStyle w:val="BodyText"/>
            </w:pPr>
            <w:r w:rsidRPr="00754EB0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B0">
            <w:pPr>
              <w:pStyle w:val="BodyText"/>
              <w:rPr>
                <w:lang w:val="en-NZ"/>
              </w:rPr>
            </w:pPr>
            <w:r w:rsidRPr="00754EB0">
              <w:rPr>
                <w:rStyle w:val="SpecialBold"/>
              </w:rPr>
              <w:t>Comments</w:t>
            </w:r>
          </w:p>
        </w:tc>
      </w:tr>
      <w:tr w:rsidTr="00754E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EB0">
            <w:pPr>
              <w:pStyle w:val="BodyText"/>
              <w:rPr>
                <w:lang w:val="en-NZ"/>
              </w:rPr>
            </w:pPr>
            <w:r w:rsidRPr="00754EB0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EB0" w:rsidP="00754EB0">
            <w:pPr>
              <w:pStyle w:val="BodyText"/>
            </w:pPr>
            <w:r w:rsidRPr="00754EB0">
              <w:t xml:space="preserve">This version was released in </w:t>
            </w:r>
            <w:r w:rsidRPr="00754EB0">
              <w:rPr>
                <w:rStyle w:val="Emphasis"/>
              </w:rPr>
              <w:t>CHC Community Services Training Package release 2.0</w:t>
            </w:r>
            <w:r w:rsidRPr="00754EB0">
              <w:t xml:space="preserve"> and meets the requirements of the 2012 Standards for Training Packages.</w:t>
            </w:r>
          </w:p>
          <w:p w:rsidR="00000000" w:rsidRPr="00754EB0" w:rsidP="00754EB0">
            <w:pPr>
              <w:pStyle w:val="BodyText"/>
            </w:pPr>
            <w:r w:rsidRPr="00754EB0">
              <w:t>Significant change to the elements and</w:t>
            </w:r>
            <w:r w:rsidRPr="00754EB0">
              <w:t xml:space="preserve"> performance criteria. New evidence requirements for assessment including volume and frequency requirements. Significant changes to knowledge evidence.</w:t>
            </w:r>
          </w:p>
        </w:tc>
      </w:tr>
    </w:tbl>
    <w:p w:rsidR="00000000" w:rsidRPr="00754EB0" w:rsidP="00754EB0">
      <w:pPr>
        <w:pStyle w:val="BodyText"/>
      </w:pPr>
    </w:p>
    <w:p w:rsidR="00000000" w:rsidRPr="00754EB0" w:rsidP="00754EB0">
      <w:pPr>
        <w:pStyle w:val="AllowPageBreak"/>
      </w:pPr>
    </w:p>
    <w:p w:rsidR="00000000" w:rsidRPr="00754EB0" w:rsidP="00754EB0">
      <w:pPr>
        <w:pStyle w:val="Heading1"/>
      </w:pPr>
      <w:bookmarkStart w:id="8" w:name="O_653412"/>
      <w:bookmarkEnd w:id="8"/>
      <w:r w:rsidRPr="00754EB0">
        <w:t>Performance Evidence</w:t>
      </w:r>
    </w:p>
    <w:p w:rsidR="00000000" w:rsidRPr="00754EB0" w:rsidP="00AE433E">
      <w:pPr>
        <w:pStyle w:val="BodyText"/>
      </w:pPr>
      <w:r w:rsidRPr="00754EB0">
        <w:t>The candidate must show evidence of the ability to complete task</w:t>
      </w:r>
      <w:r w:rsidRPr="00754EB0">
        <w:t>s outlined in elements and performance criteria of this unit, manage tasks and manage contingencies in the context of the job role. There must be evidence that the candidate has:</w:t>
      </w:r>
    </w:p>
    <w:p w:rsidR="00000000" w:rsidRPr="00754EB0" w:rsidP="00754EB0">
      <w:pPr>
        <w:pStyle w:val="ListBullet"/>
      </w:pPr>
      <w:r w:rsidRPr="00754EB0">
        <w:t>developed, implemented and monitored ongoing skills development, using a per</w:t>
      </w:r>
      <w:r w:rsidRPr="00754EB0">
        <w:t xml:space="preserve">son-centred approach, for at least 3 people with disability </w:t>
      </w:r>
    </w:p>
    <w:p w:rsidR="00000000" w:rsidRPr="00754EB0" w:rsidP="00754EB0">
      <w:pPr>
        <w:pStyle w:val="AllowPageBreak"/>
      </w:pPr>
    </w:p>
    <w:p w:rsidR="00000000" w:rsidRPr="00754EB0" w:rsidP="00754EB0">
      <w:pPr>
        <w:pStyle w:val="Heading1"/>
      </w:pPr>
      <w:bookmarkStart w:id="9" w:name="O_653413"/>
      <w:bookmarkEnd w:id="9"/>
      <w:r w:rsidRPr="00754EB0">
        <w:t>Knowledge Evidence</w:t>
      </w:r>
    </w:p>
    <w:p w:rsidR="00000000" w:rsidRPr="00754EB0" w:rsidP="00AE433E">
      <w:pPr>
        <w:pStyle w:val="BodyText"/>
      </w:pPr>
      <w:r w:rsidRPr="00754EB0">
        <w:t>The candidate must be able to demonstrate essential knowledge required to effectively manage tasks outl</w:t>
      </w:r>
      <w:r w:rsidRPr="00754EB0">
        <w:t>ined in elements and performance criteria of this unit, manage tasks and manage contingencies in the context of the work role. This includes knowledge of:</w:t>
      </w:r>
    </w:p>
    <w:p w:rsidR="00000000" w:rsidRPr="00754EB0" w:rsidP="00754EB0">
      <w:pPr>
        <w:pStyle w:val="ListBullet"/>
      </w:pPr>
      <w:r w:rsidRPr="00754EB0">
        <w:t>key aspects of current practices, philosophies and theories, including:</w:t>
      </w:r>
    </w:p>
    <w:p w:rsidR="00000000" w:rsidRPr="00754EB0" w:rsidP="00754EB0">
      <w:pPr>
        <w:pStyle w:val="ListBullet2"/>
      </w:pPr>
      <w:r w:rsidRPr="00754EB0">
        <w:t>the social model of disabil</w:t>
      </w:r>
      <w:r w:rsidRPr="00754EB0">
        <w:t xml:space="preserve">ity </w:t>
      </w:r>
    </w:p>
    <w:p w:rsidR="00000000" w:rsidRPr="00754EB0" w:rsidP="00754EB0">
      <w:pPr>
        <w:pStyle w:val="ListBullet2"/>
      </w:pPr>
      <w:r w:rsidRPr="00754EB0">
        <w:t>competency and image enhancement as a means of addressing devaluation</w:t>
      </w:r>
    </w:p>
    <w:p w:rsidR="00000000" w:rsidRPr="00754EB0" w:rsidP="00754EB0">
      <w:pPr>
        <w:pStyle w:val="ListBullet2"/>
      </w:pPr>
      <w:r w:rsidRPr="00754EB0">
        <w:t>strengths-based practice</w:t>
      </w:r>
    </w:p>
    <w:p w:rsidR="00000000" w:rsidRPr="00754EB0" w:rsidP="00754EB0">
      <w:pPr>
        <w:pStyle w:val="ListBullet2"/>
      </w:pPr>
      <w:r w:rsidRPr="00754EB0">
        <w:t>active support</w:t>
      </w:r>
    </w:p>
    <w:p w:rsidR="00000000" w:rsidRPr="00754EB0" w:rsidP="00754EB0">
      <w:pPr>
        <w:pStyle w:val="ListBullet2"/>
      </w:pPr>
      <w:r w:rsidRPr="00754EB0">
        <w:t>person-centred practice</w:t>
      </w:r>
    </w:p>
    <w:p w:rsidR="00000000" w:rsidRPr="00754EB0" w:rsidP="00754EB0">
      <w:pPr>
        <w:pStyle w:val="ListBullet2"/>
      </w:pPr>
      <w:r w:rsidRPr="00754EB0">
        <w:t>rightful place in community</w:t>
      </w:r>
    </w:p>
    <w:p w:rsidR="00000000" w:rsidRPr="00754EB0" w:rsidP="00754EB0">
      <w:pPr>
        <w:pStyle w:val="ListBullet2"/>
      </w:pPr>
      <w:r w:rsidRPr="00754EB0">
        <w:t>self-determination</w:t>
      </w:r>
    </w:p>
    <w:p w:rsidR="00000000" w:rsidRPr="00754EB0" w:rsidP="00754EB0">
      <w:pPr>
        <w:pStyle w:val="ListBullet"/>
      </w:pPr>
      <w:r w:rsidRPr="00754EB0">
        <w:t>local community education opportunities and their potential use in ca</w:t>
      </w:r>
      <w:r w:rsidRPr="00754EB0">
        <w:t>pacity building</w:t>
      </w:r>
    </w:p>
    <w:p w:rsidR="00000000" w:rsidRPr="00754EB0" w:rsidP="00754EB0">
      <w:pPr>
        <w:pStyle w:val="ListBullet"/>
      </w:pPr>
      <w:r w:rsidRPr="00754EB0">
        <w:t xml:space="preserve">assessment processes relating to ongoing skills development </w:t>
      </w:r>
    </w:p>
    <w:p w:rsidR="00000000" w:rsidRPr="00754EB0" w:rsidP="00754EB0">
      <w:pPr>
        <w:pStyle w:val="ListBullet"/>
      </w:pPr>
      <w:r w:rsidRPr="00754EB0">
        <w:t>relevant services and resources available to people with learning needs</w:t>
      </w:r>
    </w:p>
    <w:p w:rsidR="00000000" w:rsidRPr="00754EB0" w:rsidP="00754EB0">
      <w:pPr>
        <w:pStyle w:val="AllowPageBreak"/>
      </w:pPr>
    </w:p>
    <w:p w:rsidR="00000000" w:rsidRPr="00754EB0" w:rsidP="00754EB0">
      <w:pPr>
        <w:pStyle w:val="Heading1"/>
      </w:pPr>
      <w:bookmarkStart w:id="10" w:name="O_653414"/>
      <w:bookmarkEnd w:id="10"/>
      <w:r w:rsidRPr="00754EB0">
        <w:t>Assessment Conditions</w:t>
      </w:r>
    </w:p>
    <w:p w:rsidR="00000000" w:rsidRPr="00754EB0" w:rsidP="00AE433E">
      <w:pPr>
        <w:pStyle w:val="BodyText"/>
      </w:pPr>
      <w:r w:rsidRPr="00754EB0">
        <w:t xml:space="preserve">Skills must have been demonstrated in the workplace or in a simulated environment that reflects workplace conditions. The following conditions must be met for this unit: </w:t>
      </w:r>
    </w:p>
    <w:p w:rsidR="00000000" w:rsidRPr="00754EB0" w:rsidP="00754EB0">
      <w:pPr>
        <w:pStyle w:val="ListBullet"/>
      </w:pPr>
      <w:r w:rsidRPr="00754EB0">
        <w:t>access to individualised plans and any equipment outlined in the plan</w:t>
      </w:r>
    </w:p>
    <w:p w:rsidR="00000000" w:rsidRPr="00754EB0" w:rsidP="00754EB0">
      <w:pPr>
        <w:pStyle w:val="ListBullet"/>
      </w:pPr>
      <w:r w:rsidRPr="00754EB0">
        <w:t>recognised ass</w:t>
      </w:r>
      <w:r w:rsidRPr="00754EB0">
        <w:t>essment and planning tools</w:t>
      </w:r>
    </w:p>
    <w:p w:rsidR="00000000" w:rsidRPr="00754EB0" w:rsidP="00754EB0">
      <w:pPr>
        <w:pStyle w:val="BodyText"/>
      </w:pPr>
    </w:p>
    <w:p w:rsidR="00000000" w:rsidRPr="00754EB0" w:rsidP="00AE433E">
      <w:pPr>
        <w:pStyle w:val="BodyText"/>
      </w:pPr>
      <w:r w:rsidRPr="00754EB0">
        <w:t>Assessors must satisfy the Standards for Registered Training Organisations (RTOs) 2015/AQTF mandatory competency requirements for assessors.</w:t>
      </w:r>
    </w:p>
    <w:p w:rsidR="00000000" w:rsidRPr="00754EB0" w:rsidP="00754EB0">
      <w:pPr>
        <w:pStyle w:val="Heading1"/>
      </w:pPr>
      <w:bookmarkStart w:id="11" w:name="O_653417"/>
      <w:bookmarkEnd w:id="11"/>
      <w:r w:rsidRPr="00754EB0">
        <w:t>Links</w:t>
      </w:r>
    </w:p>
    <w:p w:rsidR="00000000" w:rsidRPr="00754EB0" w:rsidP="00AE433E">
      <w:pPr>
        <w:pStyle w:val="BodyText"/>
      </w:pPr>
      <w:r w:rsidRPr="00754E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16BD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54EB0" w:rsidP="00754EB0"/>
    <w:sectPr w:rsidSect="00754E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E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EB0" w:rsidRPr="00AE433E" w:rsidP="00AE43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E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33E" w:rsidP="00754E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433E" w:rsidP="00754E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E433E" w:rsidP="00754E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EB0" w:rsidP="00754E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433E">
      <w:t>Approved</w:t>
    </w:r>
    <w:r w:rsidR="00AE43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433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433E">
      <w:rPr>
        <w:noProof/>
      </w:rPr>
      <w:t>4</w:t>
    </w:r>
    <w:r>
      <w:rPr>
        <w:noProof/>
      </w:rPr>
      <w:fldChar w:fldCharType="end"/>
    </w:r>
  </w:p>
  <w:p w:rsidR="00754EB0" w:rsidP="00754E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43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433E">
      <w:t>HumanAbility</w:t>
    </w:r>
    <w:r w:rsidR="00AE433E">
      <w:fldChar w:fldCharType="end"/>
    </w:r>
  </w:p>
  <w:p w:rsidR="00754EB0" w:rsidP="00754E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E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3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4EB0" w:rsidRPr="00AE433E" w:rsidP="00AE43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E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33E" w:rsidRPr="002D2AF8" w:rsidP="00754E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CHCDIS009 Facilitate ongoing skills development using a person-centred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E433E" w:rsidP="00754E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EB0" w:rsidRPr="002D2AF8" w:rsidP="00754E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433E">
      <w:t>CHCDIS009 Facilitate ongoing skills development using a person-centred approach</w:t>
    </w:r>
    <w:r w:rsidR="00AE43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433E">
      <w:rPr>
        <w:noProof/>
      </w:rPr>
      <w:t>2 March 2025</w:t>
    </w:r>
    <w:r>
      <w:fldChar w:fldCharType="end"/>
    </w:r>
  </w:p>
  <w:p w:rsidR="00754EB0" w:rsidP="00754E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D80F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B640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9CFD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E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4E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4E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4E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4E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4E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4E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4E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4E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4E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4E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4EB0"/>
  </w:style>
  <w:style w:type="character" w:customStyle="1" w:styleId="Heading1Char">
    <w:name w:val="Heading 1 Char"/>
    <w:basedOn w:val="DefaultParagraphFont"/>
    <w:link w:val="Heading1"/>
    <w:rsid w:val="00754E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4E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4E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4E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4EB0"/>
    <w:rPr>
      <w:b/>
      <w:spacing w:val="0"/>
    </w:rPr>
  </w:style>
  <w:style w:type="paragraph" w:styleId="ListBullet2">
    <w:name w:val="List Bullet 2"/>
    <w:basedOn w:val="List2"/>
    <w:rsid w:val="00754EB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54EB0"/>
    <w:rPr>
      <w:i/>
    </w:rPr>
  </w:style>
  <w:style w:type="paragraph" w:customStyle="1" w:styleId="SuperHeading">
    <w:name w:val="SuperHeading"/>
    <w:basedOn w:val="Normal"/>
    <w:rsid w:val="00754E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4E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4E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4E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4E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4E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4E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4E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4E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4E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4E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4E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4E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4E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4E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4E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4E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4E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4E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4E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4E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4E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4E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4E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4E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4E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4E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4E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4E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4E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4E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4E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4E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4E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4E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4E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4E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4EB0"/>
  </w:style>
  <w:style w:type="paragraph" w:styleId="TableofFigures">
    <w:name w:val="table of figures"/>
    <w:basedOn w:val="Normal"/>
    <w:next w:val="Normal"/>
    <w:semiHidden/>
    <w:rsid w:val="00754E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4E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4EB0"/>
    <w:rPr>
      <w:rFonts w:ascii="Wingdings" w:hAnsi="Wingdings"/>
    </w:rPr>
  </w:style>
  <w:style w:type="paragraph" w:customStyle="1" w:styleId="TableHeading">
    <w:name w:val="Table Heading"/>
    <w:basedOn w:val="HeadingBase"/>
    <w:rsid w:val="00754E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4EB0"/>
    <w:rPr>
      <w:color w:val="0033CC"/>
      <w:u w:val="none"/>
    </w:rPr>
  </w:style>
  <w:style w:type="paragraph" w:customStyle="1" w:styleId="BodyTextRight">
    <w:name w:val="Body Text Right"/>
    <w:basedOn w:val="BodyText"/>
    <w:rsid w:val="00754E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4E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4E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4E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4E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4E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4EB0"/>
    <w:rPr>
      <w:sz w:val="32"/>
    </w:rPr>
  </w:style>
  <w:style w:type="paragraph" w:customStyle="1" w:styleId="HeadingProcedure">
    <w:name w:val="Heading Procedure"/>
    <w:basedOn w:val="HeadingBase"/>
    <w:next w:val="Normal"/>
    <w:rsid w:val="00754E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4EB0"/>
    <w:pPr>
      <w:spacing w:before="60" w:after="60"/>
    </w:pPr>
  </w:style>
  <w:style w:type="paragraph" w:styleId="ListContinue">
    <w:name w:val="List Continue"/>
    <w:basedOn w:val="List"/>
    <w:rsid w:val="00754EB0"/>
    <w:pPr>
      <w:ind w:firstLine="0"/>
    </w:pPr>
  </w:style>
  <w:style w:type="paragraph" w:customStyle="1" w:styleId="ListNote">
    <w:name w:val="List Note"/>
    <w:basedOn w:val="List"/>
    <w:rsid w:val="00754E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4E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4E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4EB0"/>
    <w:rPr>
      <w:rFonts w:ascii="Courier New" w:hAnsi="Courier New"/>
    </w:rPr>
  </w:style>
  <w:style w:type="paragraph" w:customStyle="1" w:styleId="NoteBullet">
    <w:name w:val="Note Bullet"/>
    <w:basedOn w:val="Note"/>
    <w:rsid w:val="00754E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4E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4E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4E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4E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4E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4E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4EB0"/>
    <w:rPr>
      <w:b/>
      <w:smallCaps/>
    </w:rPr>
  </w:style>
  <w:style w:type="paragraph" w:customStyle="1" w:styleId="TableListNumber">
    <w:name w:val="Table List Number"/>
    <w:basedOn w:val="ListNumber"/>
    <w:rsid w:val="00754E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4E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4EB0"/>
    <w:pPr>
      <w:numPr>
        <w:numId w:val="9"/>
      </w:numPr>
    </w:pPr>
  </w:style>
  <w:style w:type="paragraph" w:customStyle="1" w:styleId="ListAlpha2">
    <w:name w:val="List Alpha 2"/>
    <w:basedOn w:val="List2"/>
    <w:rsid w:val="00754EB0"/>
    <w:pPr>
      <w:numPr>
        <w:numId w:val="8"/>
      </w:numPr>
    </w:pPr>
  </w:style>
  <w:style w:type="paragraph" w:styleId="List2">
    <w:name w:val="List 2"/>
    <w:basedOn w:val="BodyText"/>
    <w:rsid w:val="00754E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4E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4E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4E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4E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4E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4EB0"/>
    <w:pPr>
      <w:numPr>
        <w:numId w:val="4"/>
      </w:numPr>
    </w:pPr>
  </w:style>
  <w:style w:type="paragraph" w:styleId="ListContinue2">
    <w:name w:val="List Continue 2"/>
    <w:basedOn w:val="List2"/>
    <w:rsid w:val="00754EB0"/>
    <w:pPr>
      <w:ind w:firstLine="0"/>
    </w:pPr>
  </w:style>
  <w:style w:type="paragraph" w:styleId="ListContinue3">
    <w:name w:val="List Continue 3"/>
    <w:basedOn w:val="List3"/>
    <w:rsid w:val="00754EB0"/>
    <w:pPr>
      <w:ind w:left="1021" w:firstLine="0"/>
    </w:pPr>
  </w:style>
  <w:style w:type="paragraph" w:styleId="ListContinue4">
    <w:name w:val="List Continue 4"/>
    <w:basedOn w:val="List4"/>
    <w:rsid w:val="00754EB0"/>
    <w:pPr>
      <w:ind w:firstLine="0"/>
    </w:pPr>
  </w:style>
  <w:style w:type="paragraph" w:styleId="ListContinue5">
    <w:name w:val="List Continue 5"/>
    <w:basedOn w:val="List5"/>
    <w:rsid w:val="00754EB0"/>
    <w:pPr>
      <w:ind w:firstLine="0"/>
    </w:pPr>
  </w:style>
  <w:style w:type="paragraph" w:styleId="ListNumber3">
    <w:name w:val="List Number 3"/>
    <w:basedOn w:val="List3"/>
    <w:rsid w:val="00754EB0"/>
    <w:pPr>
      <w:numPr>
        <w:numId w:val="5"/>
      </w:numPr>
    </w:pPr>
  </w:style>
  <w:style w:type="paragraph" w:styleId="ListNumber4">
    <w:name w:val="List Number 4"/>
    <w:basedOn w:val="List4"/>
    <w:rsid w:val="00754EB0"/>
    <w:pPr>
      <w:numPr>
        <w:numId w:val="6"/>
      </w:numPr>
    </w:pPr>
  </w:style>
  <w:style w:type="paragraph" w:styleId="ListNumber5">
    <w:name w:val="List Number 5"/>
    <w:basedOn w:val="List5"/>
    <w:rsid w:val="00754EB0"/>
    <w:pPr>
      <w:numPr>
        <w:numId w:val="7"/>
      </w:numPr>
    </w:pPr>
  </w:style>
  <w:style w:type="paragraph" w:styleId="BlockText">
    <w:name w:val="Block Text"/>
    <w:basedOn w:val="Normal"/>
    <w:rsid w:val="00754E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4E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4EB0"/>
    <w:rPr>
      <w:sz w:val="16"/>
      <w:vertAlign w:val="superscript"/>
    </w:rPr>
  </w:style>
  <w:style w:type="character" w:customStyle="1" w:styleId="Symbols">
    <w:name w:val="Symbols"/>
    <w:basedOn w:val="DefaultParagraphFont"/>
    <w:rsid w:val="00754EB0"/>
    <w:rPr>
      <w:rFonts w:ascii="Symbol" w:hAnsi="Symbol"/>
    </w:rPr>
  </w:style>
  <w:style w:type="character" w:customStyle="1" w:styleId="MenuOptions">
    <w:name w:val="Menu Options"/>
    <w:basedOn w:val="DefaultParagraphFont"/>
    <w:rsid w:val="00754E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4EB0"/>
    <w:rPr>
      <w:b/>
    </w:rPr>
  </w:style>
  <w:style w:type="character" w:customStyle="1" w:styleId="Underlined">
    <w:name w:val="Underlined"/>
    <w:basedOn w:val="DefaultParagraphFont"/>
    <w:rsid w:val="00754EB0"/>
    <w:rPr>
      <w:u w:val="single"/>
    </w:rPr>
  </w:style>
  <w:style w:type="paragraph" w:customStyle="1" w:styleId="TableBodyTextRight">
    <w:name w:val="Table Body Text Right"/>
    <w:basedOn w:val="TableBodyText"/>
    <w:rsid w:val="00754E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4EB0"/>
    <w:rPr>
      <w:sz w:val="18"/>
    </w:rPr>
  </w:style>
  <w:style w:type="paragraph" w:customStyle="1" w:styleId="BodySmallRight">
    <w:name w:val="Body Small Right"/>
    <w:basedOn w:val="BodyTextRight"/>
    <w:rsid w:val="00754EB0"/>
    <w:rPr>
      <w:sz w:val="18"/>
      <w:szCs w:val="18"/>
    </w:rPr>
  </w:style>
  <w:style w:type="paragraph" w:customStyle="1" w:styleId="MarginEdition">
    <w:name w:val="Margin Edition"/>
    <w:basedOn w:val="MarginNote"/>
    <w:rsid w:val="00754E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4EB0"/>
    <w:rPr>
      <w:sz w:val="2"/>
      <w:szCs w:val="2"/>
    </w:rPr>
  </w:style>
  <w:style w:type="character" w:customStyle="1" w:styleId="Small">
    <w:name w:val="Small"/>
    <w:basedOn w:val="DefaultParagraphFont"/>
    <w:rsid w:val="00754EB0"/>
    <w:rPr>
      <w:sz w:val="16"/>
    </w:rPr>
  </w:style>
  <w:style w:type="paragraph" w:customStyle="1" w:styleId="WideTable">
    <w:name w:val="Wide Table"/>
    <w:basedOn w:val="Normal"/>
    <w:rsid w:val="00754E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4EB0"/>
  </w:style>
  <w:style w:type="paragraph" w:styleId="Quote">
    <w:name w:val="Quote"/>
    <w:basedOn w:val="Heading1"/>
    <w:link w:val="QuoteChar"/>
    <w:qFormat/>
    <w:rsid w:val="00754E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4E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4EB0"/>
    <w:pPr>
      <w:pageBreakBefore/>
    </w:pPr>
  </w:style>
  <w:style w:type="paragraph" w:customStyle="1" w:styleId="Border">
    <w:name w:val="Border"/>
    <w:basedOn w:val="Normal"/>
    <w:qFormat/>
    <w:rsid w:val="00754E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4E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E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E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4E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4E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4E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4E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4E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4EB0"/>
    <w:rPr>
      <w:u w:val="single"/>
    </w:rPr>
  </w:style>
  <w:style w:type="character" w:customStyle="1" w:styleId="BoldandItalics">
    <w:name w:val="Bold and Italics"/>
    <w:qFormat/>
    <w:rsid w:val="00754EB0"/>
    <w:rPr>
      <w:b/>
      <w:i/>
      <w:u w:val="none"/>
    </w:rPr>
  </w:style>
  <w:style w:type="paragraph" w:styleId="BalloonText">
    <w:name w:val="Balloon Text"/>
    <w:basedOn w:val="Normal"/>
    <w:link w:val="BalloonTextChar"/>
    <w:rsid w:val="00754E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4E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4E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4E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4E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4E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4EB0"/>
    <w:pPr>
      <w:spacing w:before="0" w:after="0"/>
    </w:pPr>
  </w:style>
  <w:style w:type="paragraph" w:customStyle="1" w:styleId="BodyTextBold">
    <w:name w:val="Body Text Bold"/>
    <w:basedOn w:val="BodyText"/>
    <w:qFormat/>
    <w:rsid w:val="00754EB0"/>
    <w:rPr>
      <w:b/>
    </w:rPr>
  </w:style>
  <w:style w:type="character" w:styleId="Hyperlink">
    <w:name w:val="Hyperlink"/>
    <w:basedOn w:val="DefaultParagraphFont"/>
    <w:uiPriority w:val="99"/>
    <w:unhideWhenUsed/>
    <w:rsid w:val="00AE43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913</Words>
  <Characters>5963</Characters>
  <Application>Microsoft Office Word</Application>
  <DocSecurity>0</DocSecurity>
  <Lines>180</Lines>
  <Paragraphs>94</Paragraphs>
  <ScaleCrop>false</ScaleCrop>
  <Company>Author-it Software Corporation Ltd.</Company>
  <LinksUpToDate>false</LinksUpToDate>
  <CharactersWithSpaces>6782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CHCDIS009 Facilitate ongoing skills development using a person-centred approach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2025-03-01T21:20:00Z</dcterms:created>
  <dcterms:modified xsi:type="dcterms:W3CDTF">2025-03-01T21:20:00Z</dcterms:modified>
</cp:coreProperties>
</file>