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2AA0" w:rsidP="00402AA0">
      <w:pPr>
        <w:pStyle w:val="Title"/>
      </w:pPr>
      <w:r>
        <w:fldChar w:fldCharType="begin"/>
      </w:r>
      <w:r>
        <w:instrText xml:space="preserve"> TITLE   \* MERGEFORMAT </w:instrText>
      </w:r>
      <w:r>
        <w:fldChar w:fldCharType="separate"/>
      </w:r>
      <w:r>
        <w:t>CHCDIS008 Facilitate community participation and social inclusion</w:t>
      </w:r>
      <w:r>
        <w:fldChar w:fldCharType="end"/>
      </w:r>
    </w:p>
    <w:p w:rsidR="00402AA0" w:rsidP="00402AA0">
      <w:pPr>
        <w:pStyle w:val="Version"/>
        <w:sectPr w:rsidSect="00A74F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4FBA" w:rsidP="00A74FBA">
      <w:pPr>
        <w:pStyle w:val="SuperHeading"/>
      </w:pPr>
      <w:r w:rsidRPr="00A74FBA">
        <w:t>CHCDIS008 Facilitate community participation and social inclusion</w:t>
      </w:r>
    </w:p>
    <w:p w:rsidR="00000000" w:rsidRPr="00A74FBA" w:rsidP="00A74FBA">
      <w:pPr>
        <w:pStyle w:val="Heading1"/>
      </w:pPr>
      <w:bookmarkStart w:id="1" w:name="O_653382"/>
      <w:bookmarkEnd w:id="1"/>
      <w:r w:rsidRPr="00A74FBA">
        <w:t>Modification History</w:t>
      </w:r>
    </w:p>
    <w:tbl>
      <w:tblPr>
        <w:tblW w:w="0" w:type="auto"/>
        <w:tblLayout w:type="fixed"/>
        <w:tblCellMar>
          <w:left w:w="62" w:type="dxa"/>
          <w:right w:w="62" w:type="dxa"/>
        </w:tblCellMar>
        <w:tblLook w:val="0000"/>
      </w:tblPr>
      <w:tblGrid>
        <w:gridCol w:w="2790"/>
        <w:gridCol w:w="6344"/>
      </w:tblGrid>
      <w:tr w:rsidTr="00A74FB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4FBA" w:rsidP="00A74FBA">
            <w:pPr>
              <w:pStyle w:val="BodyText"/>
            </w:pPr>
            <w:r w:rsidRPr="00A74FB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FBA">
            <w:pPr>
              <w:pStyle w:val="BodyText"/>
              <w:rPr>
                <w:lang w:val="en-NZ"/>
              </w:rPr>
            </w:pPr>
            <w:r w:rsidRPr="00A74FBA">
              <w:rPr>
                <w:rStyle w:val="SpecialBold"/>
              </w:rPr>
              <w:t>Comments</w:t>
            </w:r>
          </w:p>
        </w:tc>
      </w:tr>
      <w:tr w:rsidTr="00A74FB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FBA">
            <w:pPr>
              <w:pStyle w:val="BodyText"/>
              <w:rPr>
                <w:lang w:val="en-NZ"/>
              </w:rPr>
            </w:pPr>
            <w:r w:rsidRPr="00A74FB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4FBA" w:rsidP="00A74FBA">
            <w:pPr>
              <w:pStyle w:val="BodyText"/>
            </w:pPr>
            <w:r w:rsidRPr="00A74FBA">
              <w:t xml:space="preserve">This version was released in </w:t>
            </w:r>
            <w:r w:rsidRPr="00A74FBA">
              <w:rPr>
                <w:rStyle w:val="Emphasis"/>
              </w:rPr>
              <w:t>CHC Community Services Training Package release 2.0</w:t>
            </w:r>
            <w:r w:rsidRPr="00A74FBA">
              <w:t xml:space="preserve"> and meets the requirements of the 2012 Standards for Training Packages.</w:t>
            </w:r>
          </w:p>
          <w:p w:rsidR="00000000" w:rsidRPr="00A74FBA" w:rsidP="00A74FBA">
            <w:pPr>
              <w:pStyle w:val="BodyText"/>
            </w:pPr>
            <w:r w:rsidRPr="00A74FBA">
              <w:t>Minimal change to the elements and performance criteria. New evidence requirements for assessment including volume and frequency requirements. Significant changes to knowledge evidenc</w:t>
            </w:r>
            <w:r w:rsidRPr="00A74FBA">
              <w:t>e.</w:t>
            </w:r>
          </w:p>
        </w:tc>
      </w:tr>
    </w:tbl>
    <w:p w:rsidR="00000000" w:rsidRPr="00A74FBA" w:rsidP="00A74FBA">
      <w:pPr>
        <w:pStyle w:val="BodyText"/>
      </w:pPr>
    </w:p>
    <w:p w:rsidR="00000000" w:rsidRPr="00A74FBA" w:rsidP="00A74FBA">
      <w:pPr>
        <w:pStyle w:val="AllowPageBreak"/>
      </w:pPr>
    </w:p>
    <w:p w:rsidR="00000000" w:rsidRPr="00A74FBA" w:rsidP="00A74FBA">
      <w:pPr>
        <w:pStyle w:val="Heading1"/>
      </w:pPr>
      <w:bookmarkStart w:id="2" w:name="O_653383"/>
      <w:bookmarkEnd w:id="2"/>
      <w:r w:rsidRPr="00A74FBA">
        <w:t>Application</w:t>
      </w:r>
    </w:p>
    <w:p w:rsidR="00000000" w:rsidRPr="00A74FBA" w:rsidP="00402AA0">
      <w:pPr>
        <w:pStyle w:val="BodyText"/>
      </w:pPr>
      <w:r w:rsidRPr="00A74FBA">
        <w:t>This unit describes the skills and knowledge required to develop and facilitate person-centred strategies for participation in various community settings, functions and activities to enhance the psychosocial well being and</w:t>
      </w:r>
      <w:r w:rsidRPr="00A74FBA">
        <w:t xml:space="preserve"> lifestyle of a person with disability.</w:t>
      </w:r>
    </w:p>
    <w:p w:rsidR="00000000" w:rsidRPr="00A74FBA" w:rsidP="00402AA0">
      <w:pPr>
        <w:pStyle w:val="BodyText"/>
      </w:pPr>
      <w:r w:rsidRPr="00A74FBA">
        <w:t>This unit applies to workers in varied disability contexts. Work performed requires a range of well developed, person-centred skills where some discretion and judgement is required and workers will take responsibili</w:t>
      </w:r>
      <w:r w:rsidRPr="00A74FBA">
        <w:t>ty for their own outputs.</w:t>
      </w:r>
    </w:p>
    <w:p w:rsidR="00000000" w:rsidRPr="00402AA0" w:rsidP="00402AA0">
      <w:pPr>
        <w:pStyle w:val="BodyText"/>
        <w:rPr>
          <w:i/>
        </w:rPr>
      </w:pPr>
      <w:r w:rsidRPr="00402AA0">
        <w:rPr>
          <w:rStyle w:val="Emphasis"/>
        </w:rPr>
        <w:t xml:space="preserve">The skills in this unit must be applied in accordance with Commonwealth and State/Territory legislation, Australian/New Zealand standards and industry codes of practice. </w:t>
      </w:r>
    </w:p>
    <w:p w:rsidR="00000000" w:rsidRPr="00A74FBA" w:rsidP="00A74FBA">
      <w:pPr>
        <w:pStyle w:val="Heading1"/>
      </w:pPr>
      <w:bookmarkStart w:id="3" w:name="O_653387"/>
      <w:bookmarkEnd w:id="3"/>
      <w:r w:rsidRPr="00A74FBA">
        <w:t>Elements and Performance Criteria</w:t>
      </w:r>
    </w:p>
    <w:tbl>
      <w:tblPr>
        <w:tblW w:w="0" w:type="auto"/>
        <w:tblLayout w:type="fixed"/>
        <w:tblCellMar>
          <w:left w:w="62" w:type="dxa"/>
          <w:right w:w="62" w:type="dxa"/>
        </w:tblCellMar>
        <w:tblLook w:val="0000"/>
      </w:tblPr>
      <w:tblGrid>
        <w:gridCol w:w="3261"/>
        <w:gridCol w:w="5702"/>
      </w:tblGrid>
      <w:tr w:rsidTr="00A74FB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74FBA" w:rsidP="00A74FBA">
            <w:pPr>
              <w:pStyle w:val="BodyText"/>
            </w:pPr>
            <w:r w:rsidRPr="00A74FB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74FBA">
            <w:pPr>
              <w:pStyle w:val="BodyText"/>
              <w:rPr>
                <w:lang w:val="en-NZ"/>
              </w:rPr>
            </w:pPr>
            <w:r w:rsidRPr="00A74FBA">
              <w:rPr>
                <w:rStyle w:val="SpecialBold"/>
              </w:rPr>
              <w:t>PERFORMANCE CRITERIA</w:t>
            </w:r>
          </w:p>
        </w:tc>
      </w:tr>
      <w:tr w:rsidTr="00A74FB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74FBA" w:rsidP="00A74FBA">
            <w:pPr>
              <w:pStyle w:val="BodyText"/>
            </w:pPr>
            <w:r w:rsidRPr="00A74FBA">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A74FBA">
            <w:pPr>
              <w:pStyle w:val="BodyText"/>
              <w:rPr>
                <w:lang w:val="en-NZ"/>
              </w:rPr>
            </w:pPr>
            <w:r w:rsidRPr="00A74FBA">
              <w:rPr>
                <w:rStyle w:val="Emphasis"/>
              </w:rPr>
              <w:t>Performance criteria describe the performance needed to demonstrate achievement of the element.</w:t>
            </w:r>
          </w:p>
        </w:tc>
      </w:tr>
      <w:tr w:rsidTr="00A74FB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74FBA">
            <w:pPr>
              <w:pStyle w:val="BodyText"/>
              <w:rPr>
                <w:lang w:val="en-NZ"/>
              </w:rPr>
            </w:pPr>
            <w:r w:rsidRPr="00A74FBA">
              <w:t>1. Support person to identify and engage in social networks within the broad community</w:t>
            </w:r>
          </w:p>
        </w:tc>
        <w:tc>
          <w:tcPr>
            <w:tcW w:w="5702" w:type="dxa"/>
            <w:tcBorders>
              <w:top w:val="nil"/>
              <w:left w:val="nil"/>
              <w:bottom w:val="nil"/>
              <w:right w:val="nil"/>
            </w:tcBorders>
            <w:tcMar>
              <w:top w:w="0" w:type="dxa"/>
              <w:left w:w="62" w:type="dxa"/>
              <w:bottom w:w="0" w:type="dxa"/>
              <w:right w:w="62" w:type="dxa"/>
            </w:tcMar>
          </w:tcPr>
          <w:p w:rsidR="00000000" w:rsidRPr="00A74FBA" w:rsidP="00A74FBA">
            <w:pPr>
              <w:pStyle w:val="BodyText"/>
            </w:pPr>
            <w:r w:rsidRPr="00A74FBA">
              <w:t>1.1 Work with the person with disability to identify their strengths, interests, abilities and support requirements so they may engage with a social network within the broad community</w:t>
            </w:r>
          </w:p>
          <w:p w:rsidR="00000000" w:rsidRPr="00A74FBA" w:rsidP="00A74FBA">
            <w:pPr>
              <w:pStyle w:val="BodyText"/>
            </w:pPr>
            <w:r w:rsidRPr="00A74FBA">
              <w:t>1.2 Research, identify and network with relevant services to explore com</w:t>
            </w:r>
            <w:r w:rsidRPr="00A74FBA">
              <w:t xml:space="preserve">munity inclusion opportunities for the </w:t>
            </w:r>
            <w:r w:rsidRPr="00A74FBA">
              <w:t xml:space="preserve">client </w:t>
            </w:r>
          </w:p>
          <w:p w:rsidR="00000000" w:rsidRPr="00A74FBA" w:rsidP="00A74FBA">
            <w:pPr>
              <w:pStyle w:val="BodyText"/>
            </w:pPr>
            <w:r w:rsidRPr="00A74FBA">
              <w:t>1.3 Match relevant services and networks to the needs of the person, taking into account their cultural and individual differences</w:t>
            </w:r>
          </w:p>
          <w:p w:rsidR="00000000" w:rsidRPr="00A74FBA" w:rsidP="00A74FBA">
            <w:pPr>
              <w:pStyle w:val="BodyText"/>
            </w:pPr>
            <w:r w:rsidRPr="00A74FBA">
              <w:t>1.4 Work with the person to actively engage in a social network and identify a</w:t>
            </w:r>
            <w:r w:rsidRPr="00A74FBA">
              <w:t>ny supports they may need</w:t>
            </w:r>
          </w:p>
          <w:p w:rsidR="00000000" w:rsidRPr="00A74FBA" w:rsidP="00A74FBA">
            <w:pPr>
              <w:pStyle w:val="BodyText"/>
            </w:pPr>
            <w:r w:rsidRPr="00A74FBA">
              <w:t>1.5 Work with the person to identify any possible barriers to participation and inclusion and develop strategies to overcome these</w:t>
            </w:r>
          </w:p>
          <w:p w:rsidR="00000000" w:rsidRPr="00A74FBA" w:rsidP="00A74FBA">
            <w:pPr>
              <w:pStyle w:val="BodyText"/>
            </w:pPr>
            <w:r w:rsidRPr="00A74FBA">
              <w:t>1.6 Identify and access appropriate resources according to organisation policy and protocols</w:t>
            </w:r>
          </w:p>
          <w:p w:rsidR="00000000" w:rsidP="00A74FBA">
            <w:pPr>
              <w:pStyle w:val="BodyText"/>
              <w:rPr>
                <w:lang w:val="en-NZ"/>
              </w:rPr>
            </w:pPr>
            <w:r w:rsidRPr="00A74FBA">
              <w:t>1.7</w:t>
            </w:r>
            <w:r w:rsidRPr="00A74FBA">
              <w:tab/>
              <w:t>Pr</w:t>
            </w:r>
            <w:r w:rsidRPr="00A74FBA">
              <w:t>ovide information about options available to the person with disability, family and/or carer and/or relevant other</w:t>
            </w:r>
          </w:p>
        </w:tc>
      </w:tr>
      <w:tr w:rsidTr="00A74FB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4FBA">
            <w:pPr>
              <w:pStyle w:val="BodyText"/>
              <w:rPr>
                <w:lang w:val="en-NZ"/>
              </w:rPr>
            </w:pPr>
          </w:p>
        </w:tc>
      </w:tr>
      <w:tr w:rsidTr="00A74FB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74FBA">
            <w:pPr>
              <w:pStyle w:val="BodyText"/>
              <w:rPr>
                <w:lang w:val="en-NZ"/>
              </w:rPr>
            </w:pPr>
            <w:r w:rsidRPr="00A74FBA">
              <w:t>2. Assist person and relevant others to develop and implement a community support plan as part of the individualised plan</w:t>
            </w:r>
          </w:p>
        </w:tc>
        <w:tc>
          <w:tcPr>
            <w:tcW w:w="5702" w:type="dxa"/>
            <w:tcBorders>
              <w:top w:val="nil"/>
              <w:left w:val="nil"/>
              <w:bottom w:val="nil"/>
              <w:right w:val="nil"/>
            </w:tcBorders>
            <w:tcMar>
              <w:top w:w="0" w:type="dxa"/>
              <w:left w:w="62" w:type="dxa"/>
              <w:bottom w:w="0" w:type="dxa"/>
              <w:right w:w="62" w:type="dxa"/>
            </w:tcMar>
          </w:tcPr>
          <w:p w:rsidR="00000000" w:rsidRPr="00A74FBA" w:rsidP="00A74FBA">
            <w:pPr>
              <w:pStyle w:val="BodyText"/>
            </w:pPr>
            <w:r w:rsidRPr="00A74FBA">
              <w:t xml:space="preserve">2.1 Support person to develop an individualised plan to participate in the community, including all necessary supports required for maximum participation </w:t>
            </w:r>
          </w:p>
          <w:p w:rsidR="00000000" w:rsidRPr="00A74FBA" w:rsidP="00A74FBA">
            <w:pPr>
              <w:pStyle w:val="BodyText"/>
            </w:pPr>
            <w:r w:rsidRPr="00A74FBA">
              <w:t>2.2 Assist person to establish their requirements in order to maximise their participation in neighbo</w:t>
            </w:r>
            <w:r w:rsidRPr="00A74FBA">
              <w:t>urhood and local community life</w:t>
            </w:r>
          </w:p>
          <w:p w:rsidR="00000000" w:rsidRPr="00A74FBA" w:rsidP="00A74FBA">
            <w:pPr>
              <w:pStyle w:val="BodyText"/>
            </w:pPr>
            <w:r w:rsidRPr="00A74FBA">
              <w:t>2.3 Assist the person to identify and access community options as identified in the individualised plan</w:t>
            </w:r>
          </w:p>
          <w:p w:rsidR="00000000" w:rsidRPr="00A74FBA" w:rsidP="00A74FBA">
            <w:pPr>
              <w:pStyle w:val="BodyText"/>
            </w:pPr>
            <w:r w:rsidRPr="00A74FBA">
              <w:t xml:space="preserve">2.4 Facilitate access to opportunities that establish connections through shared interests with other community members </w:t>
            </w:r>
            <w:r w:rsidRPr="00A74FBA">
              <w:t>in line with funding, budgetary or financial requirements</w:t>
            </w:r>
          </w:p>
          <w:p w:rsidR="00000000" w:rsidRPr="00A74FBA" w:rsidP="00A74FBA">
            <w:pPr>
              <w:pStyle w:val="BodyText"/>
            </w:pPr>
            <w:r w:rsidRPr="00A74FBA">
              <w:t>2.5 Assist person and their family and/or carer and/or relevant other to select activities that will enhance inclusion</w:t>
            </w:r>
          </w:p>
          <w:p w:rsidR="00000000" w:rsidP="00A74FBA">
            <w:pPr>
              <w:pStyle w:val="BodyText"/>
              <w:rPr>
                <w:lang w:val="en-NZ"/>
              </w:rPr>
            </w:pPr>
            <w:r w:rsidRPr="00A74FBA">
              <w:t>2.6 Support other workers to implement the individualised plan according to req</w:t>
            </w:r>
            <w:r w:rsidRPr="00A74FBA">
              <w:t>uirements of the plan</w:t>
            </w:r>
          </w:p>
        </w:tc>
      </w:tr>
      <w:tr w:rsidTr="00A74FB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4FBA">
            <w:pPr>
              <w:pStyle w:val="BodyText"/>
              <w:rPr>
                <w:lang w:val="en-NZ"/>
              </w:rPr>
            </w:pPr>
          </w:p>
        </w:tc>
      </w:tr>
      <w:tr w:rsidTr="00A74FB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74FBA">
            <w:pPr>
              <w:pStyle w:val="BodyText"/>
              <w:rPr>
                <w:lang w:val="en-NZ"/>
              </w:rPr>
            </w:pPr>
            <w:r w:rsidRPr="00A74FBA">
              <w:t xml:space="preserve">3. Develop strategies to minimise isolation for person </w:t>
            </w:r>
            <w:r w:rsidRPr="00A74FBA">
              <w:t xml:space="preserve">with disability </w:t>
            </w:r>
          </w:p>
        </w:tc>
        <w:tc>
          <w:tcPr>
            <w:tcW w:w="5702" w:type="dxa"/>
            <w:tcBorders>
              <w:top w:val="nil"/>
              <w:left w:val="nil"/>
              <w:bottom w:val="nil"/>
              <w:right w:val="nil"/>
            </w:tcBorders>
            <w:tcMar>
              <w:top w:w="0" w:type="dxa"/>
              <w:left w:w="62" w:type="dxa"/>
              <w:bottom w:w="0" w:type="dxa"/>
              <w:right w:w="62" w:type="dxa"/>
            </w:tcMar>
          </w:tcPr>
          <w:p w:rsidR="00000000" w:rsidRPr="00A74FBA" w:rsidP="00A74FBA">
            <w:pPr>
              <w:pStyle w:val="BodyText"/>
            </w:pPr>
            <w:r w:rsidRPr="00A74FBA">
              <w:t>3.1 Identify support requirements and modifications needed for devices, aids and environment and develop strategies to deal with these in conjunction with the</w:t>
            </w:r>
            <w:r w:rsidRPr="00A74FBA">
              <w:t xml:space="preserve"> </w:t>
            </w:r>
            <w:r w:rsidRPr="00A74FBA">
              <w:t xml:space="preserve">person, their family and/or carer and/or relevant other </w:t>
            </w:r>
          </w:p>
          <w:p w:rsidR="00000000" w:rsidRPr="00A74FBA" w:rsidP="00A74FBA">
            <w:pPr>
              <w:pStyle w:val="BodyText"/>
            </w:pPr>
            <w:r w:rsidRPr="00A74FBA">
              <w:t>3.2 Identify support or devices required to assist with communication</w:t>
            </w:r>
          </w:p>
          <w:p w:rsidR="00000000" w:rsidRPr="00A74FBA" w:rsidP="00A74FBA">
            <w:pPr>
              <w:pStyle w:val="BodyText"/>
            </w:pPr>
            <w:r w:rsidRPr="00A74FBA">
              <w:t>3.3 Determine physical barriers to participation and identify solutions with the person with disability</w:t>
            </w:r>
          </w:p>
          <w:p w:rsidR="00000000" w:rsidRPr="00A74FBA" w:rsidP="00A74FBA">
            <w:pPr>
              <w:pStyle w:val="BodyText"/>
            </w:pPr>
            <w:r w:rsidRPr="00A74FBA">
              <w:t>3.4 Recognise own limita</w:t>
            </w:r>
            <w:r w:rsidRPr="00A74FBA">
              <w:t>tions in addressing issues and seek advice when necessary</w:t>
            </w:r>
          </w:p>
          <w:p w:rsidR="00000000" w:rsidRPr="00A74FBA" w:rsidP="00A74FBA">
            <w:pPr>
              <w:pStyle w:val="BodyText"/>
            </w:pPr>
            <w:r w:rsidRPr="00A74FBA">
              <w:t>3.5</w:t>
            </w:r>
            <w:r w:rsidRPr="00A74FBA">
              <w:tab/>
              <w:t>Identify and assess barriers to communication and social participation caused by cognitive deficits and develop solutions</w:t>
            </w:r>
          </w:p>
          <w:p w:rsidR="00000000" w:rsidRPr="00A74FBA" w:rsidP="00A74FBA">
            <w:pPr>
              <w:pStyle w:val="BodyText"/>
            </w:pPr>
            <w:r w:rsidRPr="00A74FBA">
              <w:t>3.6 Discuss travel and transport issues with the person and identify str</w:t>
            </w:r>
            <w:r w:rsidRPr="00A74FBA">
              <w:t xml:space="preserve">ategies to address these </w:t>
            </w:r>
          </w:p>
          <w:p w:rsidR="00000000" w:rsidP="00A74FBA">
            <w:pPr>
              <w:pStyle w:val="BodyText"/>
              <w:rPr>
                <w:lang w:val="en-NZ"/>
              </w:rPr>
            </w:pPr>
            <w:r w:rsidRPr="00A74FBA">
              <w:t>3.7 Put in place processes to evaluate and ensure ongoing success of strategies</w:t>
            </w:r>
          </w:p>
        </w:tc>
      </w:tr>
      <w:tr w:rsidTr="00A74FB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4FBA">
            <w:pPr>
              <w:pStyle w:val="BodyText"/>
              <w:rPr>
                <w:lang w:val="en-NZ"/>
              </w:rPr>
            </w:pPr>
          </w:p>
        </w:tc>
      </w:tr>
      <w:tr w:rsidTr="00A74FB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74FBA">
            <w:pPr>
              <w:pStyle w:val="BodyText"/>
              <w:rPr>
                <w:lang w:val="en-NZ"/>
              </w:rPr>
            </w:pPr>
            <w:r w:rsidRPr="00A74FBA">
              <w:t>4. Determine risks associated with supporting community participation and inclusion</w:t>
            </w:r>
          </w:p>
        </w:tc>
        <w:tc>
          <w:tcPr>
            <w:tcW w:w="5702" w:type="dxa"/>
            <w:tcBorders>
              <w:top w:val="nil"/>
              <w:left w:val="nil"/>
              <w:bottom w:val="nil"/>
              <w:right w:val="nil"/>
            </w:tcBorders>
            <w:tcMar>
              <w:top w:w="0" w:type="dxa"/>
              <w:left w:w="62" w:type="dxa"/>
              <w:bottom w:w="0" w:type="dxa"/>
              <w:right w:w="62" w:type="dxa"/>
            </w:tcMar>
          </w:tcPr>
          <w:p w:rsidR="00000000" w:rsidRPr="00A74FBA" w:rsidP="00A74FBA">
            <w:pPr>
              <w:pStyle w:val="BodyText"/>
            </w:pPr>
            <w:r w:rsidRPr="00A74FBA">
              <w:t>4.1 Conduct location or activity risk assessment specifi</w:t>
            </w:r>
            <w:r w:rsidRPr="00A74FBA">
              <w:t xml:space="preserve">c to the person’s circumstances </w:t>
            </w:r>
          </w:p>
          <w:p w:rsidR="00000000" w:rsidRPr="00A74FBA" w:rsidP="00A74FBA">
            <w:pPr>
              <w:pStyle w:val="BodyText"/>
            </w:pPr>
            <w:r w:rsidRPr="00A74FBA">
              <w:t>4.2 Discuss elements of risk with the person and appropriate others</w:t>
            </w:r>
          </w:p>
          <w:p w:rsidR="00000000" w:rsidRPr="00A74FBA" w:rsidP="00A74FBA">
            <w:pPr>
              <w:pStyle w:val="BodyText"/>
            </w:pPr>
            <w:r w:rsidRPr="00A74FBA">
              <w:t>4.3 Work with the person and appropriate others to identify and develop strategies to remove or reduce risk</w:t>
            </w:r>
          </w:p>
        </w:tc>
      </w:tr>
    </w:tbl>
    <w:p w:rsidR="00000000" w:rsidRPr="00A74FBA" w:rsidP="00A74FBA">
      <w:pPr>
        <w:pStyle w:val="BodyText"/>
      </w:pPr>
    </w:p>
    <w:p w:rsidR="00000000" w:rsidRPr="00A74FBA" w:rsidP="00A74FBA">
      <w:pPr>
        <w:pStyle w:val="AllowPageBreak"/>
      </w:pPr>
    </w:p>
    <w:p w:rsidR="00000000" w:rsidRPr="00A74FBA" w:rsidP="00A74FBA">
      <w:pPr>
        <w:pStyle w:val="Heading1"/>
      </w:pPr>
      <w:bookmarkStart w:id="4" w:name="O_653388"/>
      <w:bookmarkEnd w:id="4"/>
      <w:r w:rsidRPr="00A74FBA">
        <w:t>Foundation Skills</w:t>
      </w:r>
    </w:p>
    <w:p w:rsidR="00000000" w:rsidRPr="00402AA0" w:rsidP="00402AA0">
      <w:pPr>
        <w:pStyle w:val="BodyText"/>
        <w:rPr>
          <w:i/>
        </w:rPr>
      </w:pPr>
      <w:r w:rsidRPr="00402AA0">
        <w:rPr>
          <w:rStyle w:val="Emphasis"/>
        </w:rPr>
        <w:t>The Founda</w:t>
      </w:r>
      <w:r w:rsidRPr="00402AA0">
        <w:rPr>
          <w:rStyle w:val="Emphasis"/>
        </w:rPr>
        <w:t>tion Skills describe those required skills (such as language, literacy, numeracy and employment skills) that are essential to performance.</w:t>
      </w:r>
    </w:p>
    <w:p w:rsidR="00000000" w:rsidRPr="00A74FBA" w:rsidP="00402AA0">
      <w:pPr>
        <w:pStyle w:val="BodyText"/>
      </w:pPr>
      <w:r w:rsidRPr="00A74FBA">
        <w:t>Foundation skills essential to performance are explicit in the performance criteria of this unit of competency.</w:t>
      </w:r>
    </w:p>
    <w:p w:rsidR="00000000" w:rsidRPr="00A74FBA" w:rsidP="00A74FBA">
      <w:pPr>
        <w:pStyle w:val="Heading1"/>
      </w:pPr>
      <w:bookmarkStart w:id="5" w:name="O_653390"/>
      <w:bookmarkEnd w:id="5"/>
      <w:r w:rsidRPr="00A74FBA">
        <w:t>Unit Mapping Information</w:t>
      </w:r>
    </w:p>
    <w:p w:rsidR="00000000" w:rsidRPr="00A74FBA" w:rsidP="00402AA0">
      <w:pPr>
        <w:pStyle w:val="BodyText"/>
      </w:pPr>
      <w:r w:rsidRPr="00A74FBA">
        <w:t>No equivalent unit.</w:t>
      </w:r>
    </w:p>
    <w:p w:rsidR="00000000" w:rsidRPr="00A74FBA" w:rsidP="00A74FBA">
      <w:pPr>
        <w:pStyle w:val="Heading1"/>
      </w:pPr>
      <w:bookmarkStart w:id="6" w:name="O_653397"/>
      <w:bookmarkEnd w:id="6"/>
      <w:r w:rsidRPr="00A74FBA">
        <w:t>Links</w:t>
      </w:r>
    </w:p>
    <w:p w:rsidR="00000000" w:rsidRPr="00A74FBA" w:rsidP="00402AA0">
      <w:pPr>
        <w:pStyle w:val="BodyText"/>
      </w:pPr>
      <w:r w:rsidRPr="00A74FB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E06E3">
        <w:rPr>
          <w:rStyle w:val="Hyperlink"/>
        </w:rPr>
        <w:t>https://vetnet.gov.au/Pages/TrainingDocs.aspx?q=5e0c25cc-3d9d-4b43-80d3-bd22cc4f1e53</w:t>
      </w:r>
      <w:r>
        <w:fldChar w:fldCharType="end"/>
      </w:r>
    </w:p>
    <w:p w:rsidR="00000000" w:rsidRPr="00A74FBA" w:rsidP="00402AA0">
      <w:pPr>
        <w:pStyle w:val="BodyText"/>
        <w:sectPr w:rsidSect="00A74FBA">
          <w:headerReference w:type="default" r:id="rId10"/>
          <w:footerReference w:type="default" r:id="rId11"/>
          <w:pgSz w:w="11908" w:h="16833"/>
          <w:pgMar w:top="1702" w:right="1418" w:bottom="1702" w:left="1418" w:header="992" w:footer="992" w:gutter="0"/>
          <w:cols w:space="720"/>
          <w:noEndnote/>
          <w:docGrid w:linePitch="299"/>
        </w:sectPr>
      </w:pPr>
    </w:p>
    <w:p w:rsidR="00000000" w:rsidRPr="00A74FBA" w:rsidP="00A74FBA">
      <w:pPr>
        <w:pStyle w:val="SuperHeading"/>
      </w:pPr>
      <w:r w:rsidRPr="00A74FBA">
        <w:t>Assessment Requirements for CHCDIS008 Facilitate community participation and social inclusion</w:t>
      </w:r>
    </w:p>
    <w:p w:rsidR="00000000" w:rsidRPr="00A74FBA" w:rsidP="00A74FBA">
      <w:pPr>
        <w:pStyle w:val="Heading1"/>
      </w:pPr>
      <w:bookmarkStart w:id="7" w:name="O_653392"/>
      <w:bookmarkEnd w:id="7"/>
      <w:r w:rsidRPr="00A74FBA">
        <w:t>Modification History</w:t>
      </w:r>
    </w:p>
    <w:tbl>
      <w:tblPr>
        <w:tblW w:w="0" w:type="auto"/>
        <w:tblLayout w:type="fixed"/>
        <w:tblCellMar>
          <w:left w:w="62" w:type="dxa"/>
          <w:right w:w="62" w:type="dxa"/>
        </w:tblCellMar>
        <w:tblLook w:val="0000"/>
      </w:tblPr>
      <w:tblGrid>
        <w:gridCol w:w="2790"/>
        <w:gridCol w:w="6344"/>
      </w:tblGrid>
      <w:tr w:rsidTr="00A74FB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4FBA" w:rsidP="00A74FBA">
            <w:pPr>
              <w:pStyle w:val="BodyText"/>
            </w:pPr>
            <w:r w:rsidRPr="00A74FB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FBA">
            <w:pPr>
              <w:pStyle w:val="BodyText"/>
              <w:rPr>
                <w:lang w:val="en-NZ"/>
              </w:rPr>
            </w:pPr>
            <w:r w:rsidRPr="00A74FBA">
              <w:rPr>
                <w:rStyle w:val="SpecialBold"/>
              </w:rPr>
              <w:t>Comments</w:t>
            </w:r>
          </w:p>
        </w:tc>
      </w:tr>
      <w:tr w:rsidTr="00A74FB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FBA">
            <w:pPr>
              <w:pStyle w:val="BodyText"/>
              <w:rPr>
                <w:lang w:val="en-NZ"/>
              </w:rPr>
            </w:pPr>
            <w:r w:rsidRPr="00A74FB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4FBA" w:rsidP="00A74FBA">
            <w:pPr>
              <w:pStyle w:val="BodyText"/>
            </w:pPr>
            <w:r w:rsidRPr="00A74FBA">
              <w:t xml:space="preserve">This version was released in </w:t>
            </w:r>
            <w:r w:rsidRPr="00A74FBA">
              <w:rPr>
                <w:rStyle w:val="Emphasis"/>
              </w:rPr>
              <w:t>CHC Community Services Training Package release 2.0</w:t>
            </w:r>
            <w:r w:rsidRPr="00A74FBA">
              <w:t xml:space="preserve"> and meets the requirements of the 2012 Standards for Training Packages.</w:t>
            </w:r>
          </w:p>
          <w:p w:rsidR="00000000" w:rsidRPr="00A74FBA" w:rsidP="00A74FBA">
            <w:pPr>
              <w:pStyle w:val="BodyText"/>
            </w:pPr>
            <w:r w:rsidRPr="00A74FBA">
              <w:t>Minimal change to the elements and performance criteria. New evidence requirements for assessment including volume and frequency req</w:t>
            </w:r>
            <w:r w:rsidRPr="00A74FBA">
              <w:t>uirements. Significant changes to knowledge evidence.</w:t>
            </w:r>
          </w:p>
        </w:tc>
      </w:tr>
    </w:tbl>
    <w:p w:rsidR="00000000" w:rsidRPr="00A74FBA" w:rsidP="00A74FBA">
      <w:pPr>
        <w:pStyle w:val="BodyText"/>
      </w:pPr>
    </w:p>
    <w:p w:rsidR="00000000" w:rsidRPr="00A74FBA" w:rsidP="00A74FBA">
      <w:pPr>
        <w:pStyle w:val="AllowPageBreak"/>
      </w:pPr>
    </w:p>
    <w:p w:rsidR="00000000" w:rsidRPr="00A74FBA" w:rsidP="00A74FBA">
      <w:pPr>
        <w:pStyle w:val="Heading1"/>
      </w:pPr>
      <w:bookmarkStart w:id="8" w:name="O_653393"/>
      <w:bookmarkEnd w:id="8"/>
      <w:r w:rsidRPr="00A74FBA">
        <w:t>Performance Evidence</w:t>
      </w:r>
    </w:p>
    <w:p w:rsidR="00000000" w:rsidRPr="00A74FBA" w:rsidP="00402AA0">
      <w:pPr>
        <w:pStyle w:val="BodyText"/>
      </w:pPr>
      <w:r w:rsidRPr="00A74FBA">
        <w:t>The candidate must show evidence of the ability to complete tasks outlined in elements and performance criteria of this unit, manage tasks and manage contingencie</w:t>
      </w:r>
      <w:r w:rsidRPr="00A74FBA">
        <w:t>s in the context of the job role. There must be evidence that the candidate has:</w:t>
      </w:r>
    </w:p>
    <w:p w:rsidR="00000000" w:rsidRPr="00A74FBA" w:rsidP="00A74FBA">
      <w:pPr>
        <w:pStyle w:val="ListBullet"/>
      </w:pPr>
      <w:r w:rsidRPr="00A74FBA">
        <w:t>assisted at least 3 people with disability to develop and implement community engagement plans within their individualised plan</w:t>
      </w:r>
    </w:p>
    <w:p w:rsidR="00000000" w:rsidRPr="00A74FBA" w:rsidP="00A74FBA">
      <w:pPr>
        <w:pStyle w:val="AllowPageBreak"/>
      </w:pPr>
    </w:p>
    <w:p w:rsidR="00000000" w:rsidRPr="00A74FBA" w:rsidP="00A74FBA">
      <w:pPr>
        <w:pStyle w:val="Heading1"/>
      </w:pPr>
      <w:bookmarkStart w:id="9" w:name="O_653394"/>
      <w:bookmarkEnd w:id="9"/>
      <w:r w:rsidRPr="00A74FBA">
        <w:t>Knowledge Evidence</w:t>
      </w:r>
    </w:p>
    <w:p w:rsidR="00000000" w:rsidRPr="00A74FBA" w:rsidP="00402AA0">
      <w:pPr>
        <w:pStyle w:val="BodyText"/>
      </w:pPr>
      <w:r w:rsidRPr="00A74FBA">
        <w:t>The candidate must be able to demonstrate essential knowledge required to effectively manage the tasks outlined in elements and performance criteria of this unit, manage tasks and manage contingencies in the context of the work role. This includes knowledg</w:t>
      </w:r>
      <w:r w:rsidRPr="00A74FBA">
        <w:t>e of:</w:t>
      </w:r>
    </w:p>
    <w:p w:rsidR="00000000" w:rsidRPr="00A74FBA" w:rsidP="00A74FBA">
      <w:pPr>
        <w:pStyle w:val="ListBullet"/>
      </w:pPr>
      <w:r w:rsidRPr="00A74FBA">
        <w:t xml:space="preserve">elements of best practice in the area of community participation and social inclusion </w:t>
      </w:r>
    </w:p>
    <w:p w:rsidR="00000000" w:rsidRPr="00A74FBA" w:rsidP="00A74FBA">
      <w:pPr>
        <w:pStyle w:val="ListBullet"/>
      </w:pPr>
      <w:r w:rsidRPr="00A74FBA">
        <w:t>the social model of disability and the impact of social devaluation on an individual’s quality of life</w:t>
      </w:r>
    </w:p>
    <w:p w:rsidR="00000000" w:rsidRPr="00A74FBA" w:rsidP="00A74FBA">
      <w:pPr>
        <w:pStyle w:val="ListBullet"/>
      </w:pPr>
      <w:r w:rsidRPr="00A74FBA">
        <w:t>principles of:</w:t>
      </w:r>
    </w:p>
    <w:p w:rsidR="00000000" w:rsidRPr="00A74FBA" w:rsidP="00A74FBA">
      <w:pPr>
        <w:pStyle w:val="ListBullet2"/>
      </w:pPr>
      <w:r w:rsidRPr="00A74FBA">
        <w:t>active support</w:t>
      </w:r>
    </w:p>
    <w:p w:rsidR="00000000" w:rsidRPr="00A74FBA" w:rsidP="00A74FBA">
      <w:pPr>
        <w:pStyle w:val="ListBullet2"/>
      </w:pPr>
      <w:r w:rsidRPr="00A74FBA">
        <w:t>lifespan development</w:t>
      </w:r>
    </w:p>
    <w:p w:rsidR="00000000" w:rsidRPr="00A74FBA" w:rsidP="00A74FBA">
      <w:pPr>
        <w:pStyle w:val="ListBullet2"/>
      </w:pPr>
      <w:r w:rsidRPr="00A74FBA">
        <w:t>strengt</w:t>
      </w:r>
      <w:r w:rsidRPr="00A74FBA">
        <w:t>hs-based and person-centred practice</w:t>
      </w:r>
    </w:p>
    <w:p w:rsidR="00000000" w:rsidRPr="00A74FBA" w:rsidP="00A74FBA">
      <w:pPr>
        <w:pStyle w:val="ListBullet2"/>
      </w:pPr>
      <w:r w:rsidRPr="00A74FBA">
        <w:t>risk assessment and mitigation</w:t>
      </w:r>
    </w:p>
    <w:p w:rsidR="00000000" w:rsidRPr="00A74FBA" w:rsidP="00A74FBA">
      <w:pPr>
        <w:pStyle w:val="ListBullet"/>
      </w:pPr>
      <w:r w:rsidRPr="00A74FBA">
        <w:t>funding frameworks and their impact on community participation</w:t>
      </w:r>
    </w:p>
    <w:p w:rsidR="00000000" w:rsidRPr="00A74FBA" w:rsidP="00A74FBA">
      <w:pPr>
        <w:pStyle w:val="ListBullet"/>
      </w:pPr>
      <w:r w:rsidRPr="00A74FBA">
        <w:t>legal and ethical considerations relevant to working with people with disability:</w:t>
      </w:r>
    </w:p>
    <w:p w:rsidR="00000000" w:rsidRPr="00A74FBA" w:rsidP="00A74FBA">
      <w:pPr>
        <w:pStyle w:val="ListBullet2"/>
      </w:pPr>
      <w:r w:rsidRPr="00A74FBA">
        <w:t>duty of care</w:t>
      </w:r>
    </w:p>
    <w:p w:rsidR="00000000" w:rsidRPr="00A74FBA" w:rsidP="00A74FBA">
      <w:pPr>
        <w:pStyle w:val="ListBullet2"/>
      </w:pPr>
      <w:r w:rsidRPr="00A74FBA">
        <w:t>dignity of risk</w:t>
      </w:r>
    </w:p>
    <w:p w:rsidR="00000000" w:rsidRPr="00A74FBA" w:rsidP="00A74FBA">
      <w:pPr>
        <w:pStyle w:val="ListBullet2"/>
      </w:pPr>
      <w:r w:rsidRPr="00A74FBA">
        <w:t xml:space="preserve">human rights, including the </w:t>
      </w:r>
      <w:r w:rsidRPr="00A74FBA">
        <w:rPr>
          <w:rStyle w:val="Emphasis"/>
        </w:rPr>
        <w:t>United nations convention on the rights of persons with disabilities</w:t>
      </w:r>
      <w:r w:rsidRPr="00A74FBA">
        <w:t xml:space="preserve"> (UNCRPD)</w:t>
      </w:r>
    </w:p>
    <w:p w:rsidR="00000000" w:rsidRPr="00A74FBA" w:rsidP="00A74FBA">
      <w:pPr>
        <w:pStyle w:val="ListBullet"/>
      </w:pPr>
      <w:r w:rsidRPr="00A74FBA">
        <w:t>strategies for:</w:t>
      </w:r>
    </w:p>
    <w:p w:rsidR="00000000" w:rsidRPr="00A74FBA" w:rsidP="00A74FBA">
      <w:pPr>
        <w:pStyle w:val="ListBullet2"/>
      </w:pPr>
      <w:r w:rsidRPr="00A74FBA">
        <w:t>identifying interests, abilities and requirements of people with disability</w:t>
      </w:r>
    </w:p>
    <w:p w:rsidR="00000000" w:rsidRPr="00A74FBA" w:rsidP="00A74FBA">
      <w:pPr>
        <w:pStyle w:val="ListBullet2"/>
      </w:pPr>
      <w:r w:rsidRPr="00A74FBA">
        <w:t>communication to assist with community participation</w:t>
      </w:r>
    </w:p>
    <w:p w:rsidR="00000000" w:rsidRPr="00A74FBA" w:rsidP="00A74FBA">
      <w:pPr>
        <w:pStyle w:val="AllowPageBreak"/>
      </w:pPr>
    </w:p>
    <w:p w:rsidR="00000000" w:rsidRPr="00A74FBA" w:rsidP="00A74FBA">
      <w:pPr>
        <w:pStyle w:val="Heading1"/>
      </w:pPr>
      <w:bookmarkStart w:id="10" w:name="O_653395"/>
      <w:bookmarkEnd w:id="10"/>
      <w:r w:rsidRPr="00A74FBA">
        <w:t>Assessment Conditions</w:t>
      </w:r>
    </w:p>
    <w:p w:rsidR="00000000" w:rsidRPr="00A74FBA" w:rsidP="00402AA0">
      <w:pPr>
        <w:pStyle w:val="BodyText"/>
      </w:pPr>
      <w:r w:rsidRPr="00A74FBA">
        <w:t xml:space="preserve">Skills must have been demonstrated in the workplace or in a simulated environment that reflects workplace conditions. </w:t>
      </w:r>
    </w:p>
    <w:p w:rsidR="00000000" w:rsidRPr="00A74FBA" w:rsidP="00402AA0">
      <w:pPr>
        <w:pStyle w:val="BodyText"/>
      </w:pPr>
      <w:r w:rsidRPr="00A74FBA">
        <w:t xml:space="preserve">The following conditions must be met for this unit: </w:t>
      </w:r>
    </w:p>
    <w:p w:rsidR="00000000" w:rsidRPr="00A74FBA" w:rsidP="00A74FBA">
      <w:pPr>
        <w:pStyle w:val="ListBullet"/>
      </w:pPr>
      <w:r w:rsidRPr="00A74FBA">
        <w:t>access to individualised plans and equipment o</w:t>
      </w:r>
      <w:r w:rsidRPr="00A74FBA">
        <w:t>utlined in the plan</w:t>
      </w:r>
    </w:p>
    <w:p w:rsidR="00000000" w:rsidRPr="00A74FBA" w:rsidP="00A74FBA">
      <w:pPr>
        <w:pStyle w:val="ListBullet"/>
      </w:pPr>
      <w:r w:rsidRPr="00A74FBA">
        <w:t xml:space="preserve">relevant risk assessment tools </w:t>
      </w:r>
    </w:p>
    <w:p w:rsidR="00000000" w:rsidRPr="00A74FBA" w:rsidP="00A74FBA">
      <w:pPr>
        <w:pStyle w:val="BodyText"/>
      </w:pPr>
    </w:p>
    <w:p w:rsidR="00000000" w:rsidRPr="00A74FBA" w:rsidP="00402AA0">
      <w:pPr>
        <w:pStyle w:val="BodyText"/>
      </w:pPr>
      <w:r w:rsidRPr="00A74FBA">
        <w:t>Assessors must satisfy the Standards for Registered Training Organisations (RTOs) 2015/ AQTF mandatory competency requirements for assessors.</w:t>
      </w:r>
    </w:p>
    <w:p w:rsidR="00000000" w:rsidRPr="00A74FBA" w:rsidP="00A74FBA">
      <w:pPr>
        <w:pStyle w:val="Heading1"/>
      </w:pPr>
      <w:bookmarkStart w:id="11" w:name="O_653398"/>
      <w:bookmarkEnd w:id="11"/>
      <w:r w:rsidRPr="00A74FBA">
        <w:t>Links</w:t>
      </w:r>
    </w:p>
    <w:p w:rsidR="00000000" w:rsidRPr="00A74FBA" w:rsidP="00402AA0">
      <w:pPr>
        <w:pStyle w:val="BodyText"/>
      </w:pPr>
      <w:r w:rsidRPr="00A74FB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E06E3">
        <w:rPr>
          <w:rStyle w:val="Hyperlink"/>
        </w:rPr>
        <w:t>https://vetnet.gov.au/Pages/TrainingDocs.aspx?q=5e0c25cc-3d9d-4b43-80d3-bd22cc4f1e53</w:t>
      </w:r>
      <w:r>
        <w:fldChar w:fldCharType="end"/>
      </w:r>
    </w:p>
    <w:p w:rsidR="00000000" w:rsidRPr="00A74FBA" w:rsidP="00A74FBA"/>
    <w:sectPr w:rsidSect="00A74F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F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FBA" w:rsidRPr="00402AA0" w:rsidP="00402A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F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AA0" w:rsidP="00A74F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2AA0" w:rsidP="00A74F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02AA0" w:rsidP="00A74F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FBA" w:rsidP="00A74FBA">
    <w:pPr>
      <w:pStyle w:val="Footer"/>
      <w:framePr w:wrap="around"/>
    </w:pPr>
    <w:r>
      <w:fldChar w:fldCharType="begin"/>
    </w:r>
    <w:r>
      <w:instrText xml:space="preserve"> DOCPROPERTY  Subject  \* MERGEFORMAT </w:instrText>
    </w:r>
    <w:r>
      <w:fldChar w:fldCharType="separate"/>
    </w:r>
    <w:r w:rsidR="00402AA0">
      <w:t>Approved</w:t>
    </w:r>
    <w:r w:rsidR="00402AA0">
      <w:fldChar w:fldCharType="end"/>
    </w:r>
    <w:r>
      <w:tab/>
      <w:t xml:space="preserve">Page </w:t>
    </w:r>
    <w:r>
      <w:fldChar w:fldCharType="begin"/>
    </w:r>
    <w:r>
      <w:instrText xml:space="preserve"> PAGE  \* Arabic  \* MERGEFORMAT </w:instrText>
    </w:r>
    <w:r>
      <w:fldChar w:fldCharType="separate"/>
    </w:r>
    <w:r w:rsidR="00402AA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2AA0">
      <w:rPr>
        <w:noProof/>
      </w:rPr>
      <w:t>4</w:t>
    </w:r>
    <w:r>
      <w:rPr>
        <w:noProof/>
      </w:rPr>
      <w:fldChar w:fldCharType="end"/>
    </w:r>
  </w:p>
  <w:p w:rsidR="00A74FBA" w:rsidP="00A74FBA">
    <w:pPr>
      <w:pStyle w:val="Footer"/>
      <w:framePr w:wrap="around"/>
    </w:pPr>
    <w:r>
      <w:t xml:space="preserve">© Commonwealth of Australia, </w:t>
    </w:r>
    <w:r>
      <w:fldChar w:fldCharType="begin"/>
    </w:r>
    <w:r>
      <w:instrText xml:space="preserve"> DATE  \@ "yyyy"  \* MERGEFORMAT </w:instrText>
    </w:r>
    <w:r>
      <w:fldChar w:fldCharType="separate"/>
    </w:r>
    <w:r w:rsidR="00402AA0">
      <w:rPr>
        <w:noProof/>
      </w:rPr>
      <w:t>2025</w:t>
    </w:r>
    <w:r>
      <w:fldChar w:fldCharType="end"/>
    </w:r>
    <w:r>
      <w:tab/>
    </w:r>
    <w:r>
      <w:fldChar w:fldCharType="begin"/>
    </w:r>
    <w:r>
      <w:instrText xml:space="preserve"> DOCPROPERTY  Author  \* MERGEFORMAT </w:instrText>
    </w:r>
    <w:r>
      <w:fldChar w:fldCharType="separate"/>
    </w:r>
    <w:r w:rsidR="00402AA0">
      <w:t>HumanAbility</w:t>
    </w:r>
    <w:r w:rsidR="00402AA0">
      <w:fldChar w:fldCharType="end"/>
    </w:r>
  </w:p>
  <w:p w:rsidR="00A74FBA" w:rsidP="00A74F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F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A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4FBA" w:rsidRPr="00402AA0" w:rsidP="00402A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F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AA0" w:rsidRPr="002D2AF8" w:rsidP="00A74FBA">
    <w:pPr>
      <w:pStyle w:val="Header"/>
      <w:framePr w:wrap="around"/>
    </w:pPr>
    <w:r>
      <w:fldChar w:fldCharType="begin"/>
    </w:r>
    <w:r>
      <w:instrText xml:space="preserve"> TITLE   \* MERGEFORMAT </w:instrText>
    </w:r>
    <w:r>
      <w:fldChar w:fldCharType="separate"/>
    </w:r>
    <w:r>
      <w:t>CHCDIS008 Facilitate community participation and social inclusion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2AA0" w:rsidP="00A74F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FBA" w:rsidRPr="002D2AF8" w:rsidP="00A74FBA">
    <w:pPr>
      <w:pStyle w:val="Header"/>
      <w:framePr w:wrap="around"/>
    </w:pPr>
    <w:r>
      <w:fldChar w:fldCharType="begin"/>
    </w:r>
    <w:r>
      <w:instrText xml:space="preserve"> TITLE   \* MERGEFORMAT </w:instrText>
    </w:r>
    <w:r>
      <w:fldChar w:fldCharType="separate"/>
    </w:r>
    <w:r w:rsidR="00402AA0">
      <w:t>CHCDIS008 Facilitate community participation and social inclusion</w:t>
    </w:r>
    <w:r w:rsidR="00402AA0">
      <w:fldChar w:fldCharType="end"/>
    </w:r>
    <w:r>
      <w:tab/>
      <w:t xml:space="preserve">Date this document was generated: </w:t>
    </w:r>
    <w:r>
      <w:fldChar w:fldCharType="begin"/>
    </w:r>
    <w:r>
      <w:instrText xml:space="preserve"> CREATEDATE  \@ "d MMMM yyyy"  \* MERGEFORMAT </w:instrText>
    </w:r>
    <w:r>
      <w:fldChar w:fldCharType="separate"/>
    </w:r>
    <w:r w:rsidR="00402AA0">
      <w:rPr>
        <w:noProof/>
      </w:rPr>
      <w:t>2 March 2025</w:t>
    </w:r>
    <w:r>
      <w:fldChar w:fldCharType="end"/>
    </w:r>
  </w:p>
  <w:p w:rsidR="00A74FBA" w:rsidP="00A74F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4AAC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5A14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7E27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F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4FBA"/>
    <w:pPr>
      <w:spacing w:before="360" w:after="60"/>
      <w:outlineLvl w:val="0"/>
    </w:pPr>
    <w:rPr>
      <w:sz w:val="32"/>
    </w:rPr>
  </w:style>
  <w:style w:type="paragraph" w:styleId="Heading2">
    <w:name w:val="heading 2"/>
    <w:basedOn w:val="HeadingBase"/>
    <w:next w:val="BodyText"/>
    <w:link w:val="Heading2Char"/>
    <w:qFormat/>
    <w:rsid w:val="00A74FBA"/>
    <w:pPr>
      <w:keepLines/>
      <w:spacing w:before="240" w:after="120"/>
      <w:outlineLvl w:val="1"/>
    </w:pPr>
    <w:rPr>
      <w:sz w:val="28"/>
      <w:szCs w:val="40"/>
    </w:rPr>
  </w:style>
  <w:style w:type="paragraph" w:styleId="Heading3">
    <w:name w:val="heading 3"/>
    <w:basedOn w:val="HeadingBase"/>
    <w:next w:val="BodyText"/>
    <w:link w:val="Heading3Char"/>
    <w:qFormat/>
    <w:rsid w:val="00A74FBA"/>
    <w:pPr>
      <w:spacing w:before="180" w:after="120"/>
      <w:outlineLvl w:val="2"/>
    </w:pPr>
    <w:rPr>
      <w:spacing w:val="-10"/>
      <w:kern w:val="32"/>
    </w:rPr>
  </w:style>
  <w:style w:type="paragraph" w:styleId="Heading4">
    <w:name w:val="heading 4"/>
    <w:basedOn w:val="HeadingBase"/>
    <w:next w:val="BodyText"/>
    <w:link w:val="Heading4Char"/>
    <w:qFormat/>
    <w:rsid w:val="00A74FBA"/>
    <w:pPr>
      <w:spacing w:before="160" w:after="120"/>
      <w:outlineLvl w:val="3"/>
    </w:pPr>
    <w:rPr>
      <w:sz w:val="22"/>
    </w:rPr>
  </w:style>
  <w:style w:type="paragraph" w:styleId="Heading5">
    <w:name w:val="heading 5"/>
    <w:basedOn w:val="HeadingBase"/>
    <w:next w:val="Normal"/>
    <w:link w:val="Heading5Char"/>
    <w:qFormat/>
    <w:rsid w:val="00A74FBA"/>
    <w:pPr>
      <w:spacing w:before="80"/>
      <w:outlineLvl w:val="4"/>
    </w:pPr>
    <w:rPr>
      <w:color w:val="918585"/>
      <w:sz w:val="20"/>
    </w:rPr>
  </w:style>
  <w:style w:type="paragraph" w:styleId="Heading6">
    <w:name w:val="heading 6"/>
    <w:basedOn w:val="HeadingBase"/>
    <w:next w:val="Normal"/>
    <w:link w:val="Heading6Char"/>
    <w:qFormat/>
    <w:rsid w:val="00A74FBA"/>
    <w:pPr>
      <w:spacing w:before="60"/>
      <w:outlineLvl w:val="5"/>
    </w:pPr>
    <w:rPr>
      <w:color w:val="918585"/>
      <w:sz w:val="20"/>
    </w:rPr>
  </w:style>
  <w:style w:type="paragraph" w:styleId="Heading7">
    <w:name w:val="heading 7"/>
    <w:basedOn w:val="Normal"/>
    <w:next w:val="Normal"/>
    <w:link w:val="Heading7Char"/>
    <w:qFormat/>
    <w:rsid w:val="00A74FBA"/>
    <w:pPr>
      <w:ind w:left="720"/>
      <w:outlineLvl w:val="6"/>
    </w:pPr>
    <w:rPr>
      <w:i/>
    </w:rPr>
  </w:style>
  <w:style w:type="paragraph" w:styleId="Heading8">
    <w:name w:val="heading 8"/>
    <w:basedOn w:val="Normal"/>
    <w:next w:val="Normal"/>
    <w:link w:val="Heading8Char"/>
    <w:qFormat/>
    <w:rsid w:val="00A74FBA"/>
    <w:pPr>
      <w:ind w:left="720"/>
      <w:outlineLvl w:val="7"/>
    </w:pPr>
    <w:rPr>
      <w:i/>
    </w:rPr>
  </w:style>
  <w:style w:type="paragraph" w:styleId="Heading9">
    <w:name w:val="heading 9"/>
    <w:basedOn w:val="Normal"/>
    <w:next w:val="Normal"/>
    <w:link w:val="Heading9Char"/>
    <w:qFormat/>
    <w:rsid w:val="00A74FBA"/>
    <w:pPr>
      <w:ind w:left="720"/>
      <w:outlineLvl w:val="8"/>
    </w:pPr>
    <w:rPr>
      <w:i/>
    </w:rPr>
  </w:style>
  <w:style w:type="character" w:default="1" w:styleId="DefaultParagraphFont">
    <w:name w:val="Default Paragraph Font"/>
    <w:uiPriority w:val="1"/>
    <w:unhideWhenUsed/>
    <w:rsid w:val="00A74F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4FBA"/>
  </w:style>
  <w:style w:type="character" w:customStyle="1" w:styleId="Heading1Char">
    <w:name w:val="Heading 1 Char"/>
    <w:basedOn w:val="DefaultParagraphFont"/>
    <w:link w:val="Heading1"/>
    <w:rsid w:val="00A74FBA"/>
    <w:rPr>
      <w:rFonts w:ascii="Times New Roman" w:eastAsia="Times New Roman" w:hAnsi="Times New Roman" w:cs="Times New Roman"/>
      <w:b/>
      <w:sz w:val="32"/>
      <w:szCs w:val="20"/>
      <w:lang w:eastAsia="en-US"/>
    </w:rPr>
  </w:style>
  <w:style w:type="paragraph" w:styleId="BodyText">
    <w:name w:val="Body Text"/>
    <w:basedOn w:val="Normal"/>
    <w:link w:val="BodyTextChar"/>
    <w:rsid w:val="00A74F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4FBA"/>
    <w:rPr>
      <w:rFonts w:ascii="Times New Roman" w:eastAsia="Times New Roman" w:hAnsi="Times New Roman" w:cs="Times New Roman"/>
      <w:sz w:val="24"/>
      <w:lang w:eastAsia="en-US"/>
    </w:rPr>
  </w:style>
  <w:style w:type="paragraph" w:styleId="ListBullet">
    <w:name w:val="List Bullet"/>
    <w:basedOn w:val="List"/>
    <w:rsid w:val="00A74FBA"/>
    <w:pPr>
      <w:numPr>
        <w:numId w:val="12"/>
      </w:numPr>
      <w:tabs>
        <w:tab w:val="clear" w:pos="340"/>
      </w:tabs>
      <w:spacing w:before="40" w:after="40"/>
    </w:pPr>
  </w:style>
  <w:style w:type="character" w:customStyle="1" w:styleId="SpecialBold">
    <w:name w:val="Special Bold"/>
    <w:basedOn w:val="DefaultParagraphFont"/>
    <w:rsid w:val="00A74FBA"/>
    <w:rPr>
      <w:b/>
      <w:spacing w:val="0"/>
    </w:rPr>
  </w:style>
  <w:style w:type="paragraph" w:styleId="ListBullet2">
    <w:name w:val="List Bullet 2"/>
    <w:basedOn w:val="List2"/>
    <w:rsid w:val="00A74FBA"/>
    <w:pPr>
      <w:numPr>
        <w:numId w:val="13"/>
      </w:numPr>
      <w:tabs>
        <w:tab w:val="clear" w:pos="680"/>
      </w:tabs>
    </w:pPr>
  </w:style>
  <w:style w:type="character" w:styleId="Emphasis">
    <w:name w:val="Emphasis"/>
    <w:basedOn w:val="DefaultParagraphFont"/>
    <w:qFormat/>
    <w:rsid w:val="00A74FBA"/>
    <w:rPr>
      <w:i/>
    </w:rPr>
  </w:style>
  <w:style w:type="paragraph" w:customStyle="1" w:styleId="SuperHeading">
    <w:name w:val="SuperHeading"/>
    <w:basedOn w:val="Normal"/>
    <w:rsid w:val="00A74FBA"/>
    <w:pPr>
      <w:spacing w:before="240" w:after="120"/>
      <w:outlineLvl w:val="0"/>
    </w:pPr>
    <w:rPr>
      <w:rFonts w:ascii="Times New Roman" w:hAnsi="Times New Roman"/>
      <w:b/>
      <w:sz w:val="32"/>
    </w:rPr>
  </w:style>
  <w:style w:type="paragraph" w:customStyle="1" w:styleId="AllowPageBreak">
    <w:name w:val="AllowPageBreak"/>
    <w:rsid w:val="00A74F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4F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4F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4F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4F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4F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4F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4F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4FBA"/>
    <w:rPr>
      <w:rFonts w:ascii="Courier New" w:eastAsia="Times New Roman" w:hAnsi="Courier New" w:cs="Times New Roman"/>
      <w:i/>
      <w:szCs w:val="20"/>
      <w:lang w:eastAsia="en-US"/>
    </w:rPr>
  </w:style>
  <w:style w:type="paragraph" w:customStyle="1" w:styleId="HeadingBase">
    <w:name w:val="Heading Base"/>
    <w:rsid w:val="00A74F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4FBA"/>
    <w:pPr>
      <w:tabs>
        <w:tab w:val="right" w:leader="dot" w:pos="9072"/>
      </w:tabs>
      <w:ind w:left="567"/>
    </w:pPr>
    <w:rPr>
      <w:szCs w:val="22"/>
    </w:rPr>
  </w:style>
  <w:style w:type="paragraph" w:customStyle="1" w:styleId="TOCBase">
    <w:name w:val="TOC Base"/>
    <w:rsid w:val="00A74F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4FBA"/>
    <w:pPr>
      <w:tabs>
        <w:tab w:val="right" w:leader="dot" w:pos="9072"/>
      </w:tabs>
      <w:spacing w:before="40" w:after="40"/>
      <w:ind w:left="284"/>
    </w:pPr>
    <w:rPr>
      <w:rFonts w:ascii="Times New Roman" w:hAnsi="Times New Roman"/>
    </w:rPr>
  </w:style>
  <w:style w:type="paragraph" w:styleId="TOC1">
    <w:name w:val="toc 1"/>
    <w:basedOn w:val="TOCBase"/>
    <w:next w:val="Normal"/>
    <w:rsid w:val="00A74F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4F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4FBA"/>
    <w:rPr>
      <w:rFonts w:ascii="Times New Roman" w:eastAsia="Times New Roman" w:hAnsi="Times New Roman" w:cs="Times New Roman"/>
      <w:sz w:val="16"/>
      <w:lang w:eastAsia="en-US"/>
    </w:rPr>
  </w:style>
  <w:style w:type="paragraph" w:styleId="Title">
    <w:name w:val="Title"/>
    <w:basedOn w:val="HeadingBase"/>
    <w:link w:val="TitleChar"/>
    <w:qFormat/>
    <w:rsid w:val="00A74FBA"/>
    <w:pPr>
      <w:spacing w:before="5040"/>
      <w:jc w:val="center"/>
    </w:pPr>
    <w:rPr>
      <w:sz w:val="48"/>
      <w:szCs w:val="72"/>
      <w:lang w:val="en-US"/>
    </w:rPr>
  </w:style>
  <w:style w:type="character" w:customStyle="1" w:styleId="TitleChar">
    <w:name w:val="Title Char"/>
    <w:basedOn w:val="DefaultParagraphFont"/>
    <w:link w:val="Title"/>
    <w:rsid w:val="00A74F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4FBA"/>
    <w:pPr>
      <w:tabs>
        <w:tab w:val="left" w:pos="3600"/>
        <w:tab w:val="left" w:pos="3958"/>
      </w:tabs>
    </w:pPr>
  </w:style>
  <w:style w:type="paragraph" w:styleId="List">
    <w:name w:val="List"/>
    <w:basedOn w:val="BodyText"/>
    <w:next w:val="BodyText"/>
    <w:rsid w:val="00A74FBA"/>
    <w:pPr>
      <w:tabs>
        <w:tab w:val="left" w:pos="340"/>
      </w:tabs>
      <w:spacing w:before="60" w:after="60"/>
      <w:ind w:left="340" w:hanging="340"/>
    </w:pPr>
  </w:style>
  <w:style w:type="paragraph" w:customStyle="1" w:styleId="Note">
    <w:name w:val="Note"/>
    <w:basedOn w:val="BodyText"/>
    <w:rsid w:val="00A74F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4FBA"/>
    <w:pPr>
      <w:framePr w:wrap="auto" w:hAnchor="text" w:y="6049"/>
    </w:pPr>
    <w:rPr>
      <w:color w:val="000000"/>
      <w:sz w:val="40"/>
    </w:rPr>
  </w:style>
  <w:style w:type="paragraph" w:customStyle="1" w:styleId="TOCTitle">
    <w:name w:val="TOCTitle"/>
    <w:basedOn w:val="Heading1"/>
    <w:rsid w:val="00A74FBA"/>
    <w:pPr>
      <w:spacing w:after="240"/>
      <w:jc w:val="center"/>
      <w:outlineLvl w:val="9"/>
    </w:pPr>
    <w:rPr>
      <w:caps/>
    </w:rPr>
  </w:style>
  <w:style w:type="paragraph" w:customStyle="1" w:styleId="Version">
    <w:name w:val="Version"/>
    <w:rsid w:val="00A74F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4FBA"/>
    <w:pPr>
      <w:keepNext w:val="0"/>
      <w:tabs>
        <w:tab w:val="right" w:pos="4176"/>
      </w:tabs>
      <w:ind w:left="198" w:hanging="198"/>
    </w:pPr>
    <w:rPr>
      <w:rFonts w:ascii="Garamond" w:hAnsi="Garamond"/>
    </w:rPr>
  </w:style>
  <w:style w:type="paragraph" w:styleId="IndexHeading">
    <w:name w:val="index heading"/>
    <w:basedOn w:val="Normal"/>
    <w:next w:val="Index1"/>
    <w:semiHidden/>
    <w:rsid w:val="00A74FBA"/>
    <w:pPr>
      <w:spacing w:before="120" w:after="120"/>
    </w:pPr>
    <w:rPr>
      <w:rFonts w:ascii="Arial" w:hAnsi="Arial"/>
      <w:b/>
      <w:color w:val="918585"/>
      <w:sz w:val="24"/>
    </w:rPr>
  </w:style>
  <w:style w:type="paragraph" w:styleId="Header">
    <w:name w:val="header"/>
    <w:basedOn w:val="Normal"/>
    <w:link w:val="HeaderChar"/>
    <w:rsid w:val="00A74F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4FBA"/>
    <w:rPr>
      <w:rFonts w:ascii="Times New Roman" w:eastAsia="Times New Roman" w:hAnsi="Times New Roman" w:cs="Times New Roman"/>
      <w:sz w:val="16"/>
      <w:szCs w:val="20"/>
      <w:lang w:val="en-GB" w:eastAsia="en-US"/>
    </w:rPr>
  </w:style>
  <w:style w:type="paragraph" w:customStyle="1" w:styleId="Chapter">
    <w:name w:val="Chapter"/>
    <w:basedOn w:val="Normal"/>
    <w:rsid w:val="00A74FBA"/>
    <w:pPr>
      <w:spacing w:before="240"/>
    </w:pPr>
    <w:rPr>
      <w:rFonts w:ascii="Times New Roman" w:hAnsi="Times New Roman"/>
      <w:smallCaps/>
      <w:spacing w:val="80"/>
      <w:sz w:val="28"/>
    </w:rPr>
  </w:style>
  <w:style w:type="paragraph" w:customStyle="1" w:styleId="InChapter">
    <w:name w:val="InChapter"/>
    <w:basedOn w:val="Heading3"/>
    <w:rsid w:val="00A74FBA"/>
    <w:pPr>
      <w:spacing w:after="240"/>
      <w:outlineLvl w:val="9"/>
    </w:pPr>
    <w:rPr>
      <w:noProof/>
    </w:rPr>
  </w:style>
  <w:style w:type="paragraph" w:styleId="Index2">
    <w:name w:val="index 2"/>
    <w:basedOn w:val="Normal"/>
    <w:next w:val="Normal"/>
    <w:semiHidden/>
    <w:rsid w:val="00A74FBA"/>
    <w:pPr>
      <w:tabs>
        <w:tab w:val="right" w:pos="4176"/>
      </w:tabs>
      <w:ind w:left="568" w:hanging="284"/>
    </w:pPr>
    <w:rPr>
      <w:rFonts w:ascii="Garamond" w:hAnsi="Garamond"/>
    </w:rPr>
  </w:style>
  <w:style w:type="paragraph" w:customStyle="1" w:styleId="Byline">
    <w:name w:val="Byline"/>
    <w:rsid w:val="00A74F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4FBA"/>
    <w:pPr>
      <w:tabs>
        <w:tab w:val="clear" w:pos="3600"/>
        <w:tab w:val="clear" w:pos="3958"/>
      </w:tabs>
      <w:jc w:val="right"/>
    </w:pPr>
  </w:style>
  <w:style w:type="paragraph" w:styleId="Caption">
    <w:name w:val="caption"/>
    <w:basedOn w:val="BodyText"/>
    <w:next w:val="Normal"/>
    <w:qFormat/>
    <w:rsid w:val="00A74FBA"/>
    <w:pPr>
      <w:framePr w:w="2268" w:hSpace="181" w:vSpace="181" w:wrap="around" w:vAnchor="text" w:hAnchor="page" w:x="1135" w:y="285" w:anchorLock="1"/>
    </w:pPr>
    <w:rPr>
      <w:i/>
    </w:rPr>
  </w:style>
  <w:style w:type="paragraph" w:customStyle="1" w:styleId="MiniTOCTitle">
    <w:name w:val="MiniTOCTitle"/>
    <w:basedOn w:val="Heading4"/>
    <w:rsid w:val="00A74FBA"/>
    <w:pPr>
      <w:spacing w:before="240"/>
      <w:outlineLvl w:val="9"/>
    </w:pPr>
    <w:rPr>
      <w:noProof/>
      <w:sz w:val="24"/>
    </w:rPr>
  </w:style>
  <w:style w:type="paragraph" w:customStyle="1" w:styleId="MiniTOCItem">
    <w:name w:val="MiniTOCItem"/>
    <w:basedOn w:val="ListBullet"/>
    <w:rsid w:val="00A74FBA"/>
    <w:pPr>
      <w:numPr>
        <w:numId w:val="0"/>
      </w:numPr>
      <w:tabs>
        <w:tab w:val="right" w:leader="dot" w:pos="6521"/>
      </w:tabs>
      <w:spacing w:before="0" w:after="0"/>
    </w:pPr>
  </w:style>
  <w:style w:type="paragraph" w:customStyle="1" w:styleId="TOFTitle">
    <w:name w:val="TOFTitle"/>
    <w:basedOn w:val="TOCTitle"/>
    <w:rsid w:val="00A74FBA"/>
  </w:style>
  <w:style w:type="paragraph" w:styleId="TableofFigures">
    <w:name w:val="table of figures"/>
    <w:basedOn w:val="Normal"/>
    <w:next w:val="Normal"/>
    <w:semiHidden/>
    <w:rsid w:val="00A74FBA"/>
    <w:pPr>
      <w:tabs>
        <w:tab w:val="right" w:leader="dot" w:pos="9072"/>
      </w:tabs>
      <w:ind w:left="970" w:hanging="403"/>
    </w:pPr>
    <w:rPr>
      <w:rFonts w:ascii="Times New Roman" w:hAnsi="Times New Roman"/>
      <w:b/>
    </w:rPr>
  </w:style>
  <w:style w:type="paragraph" w:styleId="ListNumber">
    <w:name w:val="List Number"/>
    <w:basedOn w:val="List"/>
    <w:rsid w:val="00A74FBA"/>
    <w:pPr>
      <w:numPr>
        <w:numId w:val="15"/>
      </w:numPr>
      <w:tabs>
        <w:tab w:val="clear" w:pos="340"/>
      </w:tabs>
    </w:pPr>
  </w:style>
  <w:style w:type="character" w:customStyle="1" w:styleId="WingdingSymbols">
    <w:name w:val="Wingding Symbols"/>
    <w:rsid w:val="00A74FBA"/>
    <w:rPr>
      <w:rFonts w:ascii="Wingdings" w:hAnsi="Wingdings"/>
    </w:rPr>
  </w:style>
  <w:style w:type="paragraph" w:customStyle="1" w:styleId="TableHeading">
    <w:name w:val="Table Heading"/>
    <w:basedOn w:val="HeadingBase"/>
    <w:rsid w:val="00A74FBA"/>
    <w:pPr>
      <w:keepLines/>
      <w:pBdr>
        <w:bottom w:val="single" w:sz="6" w:space="1" w:color="918585"/>
      </w:pBdr>
      <w:spacing w:before="240"/>
    </w:pPr>
  </w:style>
  <w:style w:type="character" w:customStyle="1" w:styleId="HotSpot">
    <w:name w:val="HotSpot"/>
    <w:rsid w:val="00A74FBA"/>
    <w:rPr>
      <w:color w:val="0033CC"/>
      <w:u w:val="none"/>
    </w:rPr>
  </w:style>
  <w:style w:type="paragraph" w:customStyle="1" w:styleId="BodyTextRight">
    <w:name w:val="Body Text Right"/>
    <w:basedOn w:val="BodyText"/>
    <w:rsid w:val="00A74FBA"/>
    <w:pPr>
      <w:spacing w:before="0" w:after="0"/>
      <w:jc w:val="right"/>
    </w:pPr>
  </w:style>
  <w:style w:type="paragraph" w:styleId="Index3">
    <w:name w:val="index 3"/>
    <w:basedOn w:val="ListNumber2"/>
    <w:next w:val="Normal"/>
    <w:semiHidden/>
    <w:rsid w:val="00A74FBA"/>
    <w:pPr>
      <w:numPr>
        <w:numId w:val="0"/>
      </w:numPr>
      <w:tabs>
        <w:tab w:val="right" w:leader="dot" w:pos="4176"/>
      </w:tabs>
    </w:pPr>
  </w:style>
  <w:style w:type="paragraph" w:styleId="ListNumber2">
    <w:name w:val="List Number 2"/>
    <w:basedOn w:val="List2"/>
    <w:rsid w:val="00A74FBA"/>
    <w:pPr>
      <w:numPr>
        <w:numId w:val="10"/>
      </w:numPr>
      <w:tabs>
        <w:tab w:val="clear" w:pos="1060"/>
      </w:tabs>
    </w:pPr>
  </w:style>
  <w:style w:type="paragraph" w:customStyle="1" w:styleId="MarginNote">
    <w:name w:val="Margin Note"/>
    <w:basedOn w:val="BodyText"/>
    <w:rsid w:val="00A74F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4F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4F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4FBA"/>
    <w:rPr>
      <w:sz w:val="32"/>
    </w:rPr>
  </w:style>
  <w:style w:type="paragraph" w:customStyle="1" w:styleId="HeadingProcedure">
    <w:name w:val="Heading Procedure"/>
    <w:basedOn w:val="HeadingBase"/>
    <w:next w:val="Normal"/>
    <w:rsid w:val="00A74FBA"/>
    <w:pPr>
      <w:tabs>
        <w:tab w:val="left" w:pos="0"/>
      </w:tabs>
      <w:spacing w:before="120" w:after="60"/>
    </w:pPr>
    <w:rPr>
      <w:i/>
      <w:color w:val="918585"/>
      <w:sz w:val="22"/>
    </w:rPr>
  </w:style>
  <w:style w:type="paragraph" w:customStyle="1" w:styleId="TableBodyText">
    <w:name w:val="Table Body Text"/>
    <w:basedOn w:val="BodyText"/>
    <w:rsid w:val="00A74FBA"/>
    <w:pPr>
      <w:spacing w:before="60" w:after="60"/>
    </w:pPr>
  </w:style>
  <w:style w:type="paragraph" w:styleId="ListContinue">
    <w:name w:val="List Continue"/>
    <w:basedOn w:val="List"/>
    <w:rsid w:val="00A74FBA"/>
    <w:pPr>
      <w:ind w:firstLine="0"/>
    </w:pPr>
  </w:style>
  <w:style w:type="paragraph" w:customStyle="1" w:styleId="ListNote">
    <w:name w:val="List Note"/>
    <w:basedOn w:val="List"/>
    <w:rsid w:val="00A74FBA"/>
    <w:pPr>
      <w:pBdr>
        <w:top w:val="single" w:sz="6" w:space="2" w:color="918585"/>
        <w:bottom w:val="single" w:sz="6" w:space="2" w:color="918585"/>
      </w:pBdr>
      <w:tabs>
        <w:tab w:val="left" w:pos="1021"/>
      </w:tabs>
      <w:ind w:firstLine="0"/>
    </w:pPr>
  </w:style>
  <w:style w:type="paragraph" w:customStyle="1" w:styleId="Warning">
    <w:name w:val="Warning"/>
    <w:basedOn w:val="BodyText"/>
    <w:rsid w:val="00A74FBA"/>
    <w:pPr>
      <w:shd w:val="clear" w:color="auto" w:fill="D9D9D9"/>
      <w:tabs>
        <w:tab w:val="left" w:pos="992"/>
      </w:tabs>
      <w:ind w:left="119" w:right="119"/>
    </w:pPr>
    <w:rPr>
      <w:sz w:val="20"/>
    </w:rPr>
  </w:style>
  <w:style w:type="paragraph" w:customStyle="1" w:styleId="MarginIcons">
    <w:name w:val="Margin Icons"/>
    <w:basedOn w:val="BodyText"/>
    <w:rsid w:val="00A74F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4FBA"/>
    <w:rPr>
      <w:rFonts w:ascii="Courier New" w:hAnsi="Courier New"/>
    </w:rPr>
  </w:style>
  <w:style w:type="paragraph" w:customStyle="1" w:styleId="NoteBullet">
    <w:name w:val="Note Bullet"/>
    <w:basedOn w:val="Note"/>
    <w:rsid w:val="00A74FBA"/>
    <w:pPr>
      <w:tabs>
        <w:tab w:val="clear" w:pos="680"/>
      </w:tabs>
      <w:spacing w:before="60" w:after="60"/>
    </w:pPr>
  </w:style>
  <w:style w:type="paragraph" w:customStyle="1" w:styleId="SubHeading2">
    <w:name w:val="SubHeading2"/>
    <w:basedOn w:val="HeadingBase"/>
    <w:rsid w:val="00A74FBA"/>
    <w:pPr>
      <w:spacing w:before="240" w:after="60"/>
    </w:pPr>
    <w:rPr>
      <w:sz w:val="20"/>
    </w:rPr>
  </w:style>
  <w:style w:type="paragraph" w:customStyle="1" w:styleId="SubHeading1">
    <w:name w:val="SubHeading1"/>
    <w:basedOn w:val="HeadingBase"/>
    <w:rsid w:val="00A74FBA"/>
    <w:pPr>
      <w:spacing w:before="240" w:after="60"/>
    </w:pPr>
    <w:rPr>
      <w:color w:val="918585"/>
      <w:sz w:val="22"/>
    </w:rPr>
  </w:style>
  <w:style w:type="paragraph" w:customStyle="1" w:styleId="SideHeading">
    <w:name w:val="Side Heading"/>
    <w:basedOn w:val="HeadingBase"/>
    <w:rsid w:val="00A74F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4FBA"/>
    <w:pPr>
      <w:tabs>
        <w:tab w:val="num" w:pos="360"/>
      </w:tabs>
    </w:pPr>
  </w:style>
  <w:style w:type="paragraph" w:styleId="PlainText">
    <w:name w:val="Plain Text"/>
    <w:basedOn w:val="Normal"/>
    <w:link w:val="PlainTextChar"/>
    <w:rsid w:val="00A74FBA"/>
    <w:rPr>
      <w:sz w:val="20"/>
    </w:rPr>
  </w:style>
  <w:style w:type="character" w:customStyle="1" w:styleId="PlainTextChar">
    <w:name w:val="Plain Text Char"/>
    <w:basedOn w:val="DefaultParagraphFont"/>
    <w:link w:val="PlainText"/>
    <w:rsid w:val="00A74FBA"/>
    <w:rPr>
      <w:rFonts w:ascii="Courier New" w:eastAsia="Times New Roman" w:hAnsi="Courier New" w:cs="Times New Roman"/>
      <w:sz w:val="20"/>
      <w:szCs w:val="20"/>
      <w:lang w:eastAsia="en-US"/>
    </w:rPr>
  </w:style>
  <w:style w:type="character" w:customStyle="1" w:styleId="MenuOption">
    <w:name w:val="Menu Option"/>
    <w:basedOn w:val="DefaultParagraphFont"/>
    <w:rsid w:val="00A74FBA"/>
    <w:rPr>
      <w:b/>
      <w:smallCaps/>
    </w:rPr>
  </w:style>
  <w:style w:type="paragraph" w:customStyle="1" w:styleId="TableListNumber">
    <w:name w:val="Table List Number"/>
    <w:basedOn w:val="ListNumber"/>
    <w:rsid w:val="00A74FBA"/>
    <w:pPr>
      <w:numPr>
        <w:numId w:val="0"/>
      </w:numPr>
    </w:pPr>
  </w:style>
  <w:style w:type="paragraph" w:styleId="TOC4">
    <w:name w:val="toc 4"/>
    <w:basedOn w:val="TOCBase"/>
    <w:next w:val="Normal"/>
    <w:semiHidden/>
    <w:rsid w:val="00A74FBA"/>
    <w:pPr>
      <w:tabs>
        <w:tab w:val="right" w:leader="dot" w:pos="9071"/>
      </w:tabs>
      <w:ind w:left="1701"/>
    </w:pPr>
  </w:style>
  <w:style w:type="paragraph" w:customStyle="1" w:styleId="ListAlpha">
    <w:name w:val="List Alpha"/>
    <w:basedOn w:val="List"/>
    <w:rsid w:val="00A74FBA"/>
    <w:pPr>
      <w:numPr>
        <w:numId w:val="9"/>
      </w:numPr>
    </w:pPr>
  </w:style>
  <w:style w:type="paragraph" w:customStyle="1" w:styleId="ListAlpha2">
    <w:name w:val="List Alpha 2"/>
    <w:basedOn w:val="List2"/>
    <w:rsid w:val="00A74FBA"/>
    <w:pPr>
      <w:numPr>
        <w:numId w:val="8"/>
      </w:numPr>
    </w:pPr>
  </w:style>
  <w:style w:type="paragraph" w:styleId="List2">
    <w:name w:val="List 2"/>
    <w:basedOn w:val="BodyText"/>
    <w:rsid w:val="00A74FBA"/>
    <w:pPr>
      <w:tabs>
        <w:tab w:val="left" w:pos="680"/>
      </w:tabs>
      <w:spacing w:before="60" w:after="60"/>
      <w:ind w:left="680" w:hanging="340"/>
    </w:pPr>
  </w:style>
  <w:style w:type="paragraph" w:styleId="List3">
    <w:name w:val="List 3"/>
    <w:basedOn w:val="BodyText"/>
    <w:rsid w:val="00A74FBA"/>
    <w:pPr>
      <w:tabs>
        <w:tab w:val="left" w:pos="1021"/>
      </w:tabs>
      <w:spacing w:before="60" w:after="60"/>
      <w:ind w:left="1020" w:hanging="340"/>
    </w:pPr>
  </w:style>
  <w:style w:type="paragraph" w:styleId="List4">
    <w:name w:val="List 4"/>
    <w:basedOn w:val="BodyText"/>
    <w:rsid w:val="00A74FBA"/>
    <w:pPr>
      <w:tabs>
        <w:tab w:val="left" w:pos="1361"/>
      </w:tabs>
      <w:spacing w:before="60" w:after="60"/>
      <w:ind w:left="1361" w:hanging="340"/>
    </w:pPr>
  </w:style>
  <w:style w:type="paragraph" w:styleId="List5">
    <w:name w:val="List 5"/>
    <w:basedOn w:val="BodyText"/>
    <w:rsid w:val="00A74FBA"/>
    <w:pPr>
      <w:tabs>
        <w:tab w:val="left" w:pos="1701"/>
      </w:tabs>
      <w:spacing w:before="60" w:after="60"/>
      <w:ind w:left="1701" w:hanging="340"/>
    </w:pPr>
  </w:style>
  <w:style w:type="paragraph" w:styleId="ListBullet3">
    <w:name w:val="List Bullet 3"/>
    <w:basedOn w:val="List3"/>
    <w:rsid w:val="00A74FBA"/>
    <w:pPr>
      <w:numPr>
        <w:numId w:val="14"/>
      </w:numPr>
      <w:tabs>
        <w:tab w:val="clear" w:pos="1021"/>
      </w:tabs>
      <w:ind w:left="1037" w:hanging="357"/>
    </w:pPr>
  </w:style>
  <w:style w:type="paragraph" w:styleId="ListBullet4">
    <w:name w:val="List Bullet 4"/>
    <w:basedOn w:val="List4"/>
    <w:rsid w:val="00A74FBA"/>
    <w:pPr>
      <w:numPr>
        <w:numId w:val="3"/>
      </w:numPr>
      <w:tabs>
        <w:tab w:val="clear" w:pos="1361"/>
      </w:tabs>
    </w:pPr>
  </w:style>
  <w:style w:type="paragraph" w:styleId="ListBullet5">
    <w:name w:val="List Bullet 5"/>
    <w:basedOn w:val="List5"/>
    <w:rsid w:val="00A74FBA"/>
    <w:pPr>
      <w:numPr>
        <w:numId w:val="4"/>
      </w:numPr>
    </w:pPr>
  </w:style>
  <w:style w:type="paragraph" w:styleId="ListContinue2">
    <w:name w:val="List Continue 2"/>
    <w:basedOn w:val="List2"/>
    <w:rsid w:val="00A74FBA"/>
    <w:pPr>
      <w:ind w:firstLine="0"/>
    </w:pPr>
  </w:style>
  <w:style w:type="paragraph" w:styleId="ListContinue3">
    <w:name w:val="List Continue 3"/>
    <w:basedOn w:val="List3"/>
    <w:rsid w:val="00A74FBA"/>
    <w:pPr>
      <w:ind w:left="1021" w:firstLine="0"/>
    </w:pPr>
  </w:style>
  <w:style w:type="paragraph" w:styleId="ListContinue4">
    <w:name w:val="List Continue 4"/>
    <w:basedOn w:val="List4"/>
    <w:rsid w:val="00A74FBA"/>
    <w:pPr>
      <w:ind w:firstLine="0"/>
    </w:pPr>
  </w:style>
  <w:style w:type="paragraph" w:styleId="ListContinue5">
    <w:name w:val="List Continue 5"/>
    <w:basedOn w:val="List5"/>
    <w:rsid w:val="00A74FBA"/>
    <w:pPr>
      <w:ind w:firstLine="0"/>
    </w:pPr>
  </w:style>
  <w:style w:type="paragraph" w:styleId="ListNumber3">
    <w:name w:val="List Number 3"/>
    <w:basedOn w:val="List3"/>
    <w:rsid w:val="00A74FBA"/>
    <w:pPr>
      <w:numPr>
        <w:numId w:val="5"/>
      </w:numPr>
    </w:pPr>
  </w:style>
  <w:style w:type="paragraph" w:styleId="ListNumber4">
    <w:name w:val="List Number 4"/>
    <w:basedOn w:val="List4"/>
    <w:rsid w:val="00A74FBA"/>
    <w:pPr>
      <w:numPr>
        <w:numId w:val="6"/>
      </w:numPr>
    </w:pPr>
  </w:style>
  <w:style w:type="paragraph" w:styleId="ListNumber5">
    <w:name w:val="List Number 5"/>
    <w:basedOn w:val="List5"/>
    <w:rsid w:val="00A74FBA"/>
    <w:pPr>
      <w:numPr>
        <w:numId w:val="7"/>
      </w:numPr>
    </w:pPr>
  </w:style>
  <w:style w:type="paragraph" w:styleId="BlockText">
    <w:name w:val="Block Text"/>
    <w:basedOn w:val="Normal"/>
    <w:rsid w:val="00A74FBA"/>
    <w:pPr>
      <w:spacing w:after="120"/>
      <w:ind w:left="1440" w:right="1440"/>
    </w:pPr>
  </w:style>
  <w:style w:type="character" w:customStyle="1" w:styleId="Subscript">
    <w:name w:val="Subscript"/>
    <w:basedOn w:val="DefaultParagraphFont"/>
    <w:rsid w:val="00A74FBA"/>
    <w:rPr>
      <w:sz w:val="16"/>
      <w:vertAlign w:val="subscript"/>
    </w:rPr>
  </w:style>
  <w:style w:type="character" w:customStyle="1" w:styleId="Superscript">
    <w:name w:val="Superscript"/>
    <w:basedOn w:val="DefaultParagraphFont"/>
    <w:rsid w:val="00A74FBA"/>
    <w:rPr>
      <w:sz w:val="16"/>
      <w:vertAlign w:val="superscript"/>
    </w:rPr>
  </w:style>
  <w:style w:type="character" w:customStyle="1" w:styleId="Symbols">
    <w:name w:val="Symbols"/>
    <w:basedOn w:val="DefaultParagraphFont"/>
    <w:rsid w:val="00A74FBA"/>
    <w:rPr>
      <w:rFonts w:ascii="Symbol" w:hAnsi="Symbol"/>
    </w:rPr>
  </w:style>
  <w:style w:type="character" w:customStyle="1" w:styleId="MenuOptions">
    <w:name w:val="Menu Options"/>
    <w:basedOn w:val="DefaultParagraphFont"/>
    <w:rsid w:val="00A74FBA"/>
    <w:rPr>
      <w:rFonts w:ascii="Arial Narrow" w:hAnsi="Arial Narrow"/>
      <w:smallCaps/>
    </w:rPr>
  </w:style>
  <w:style w:type="character" w:customStyle="1" w:styleId="Buttons">
    <w:name w:val="Buttons"/>
    <w:basedOn w:val="DefaultParagraphFont"/>
    <w:rsid w:val="00A74FBA"/>
    <w:rPr>
      <w:b/>
    </w:rPr>
  </w:style>
  <w:style w:type="character" w:customStyle="1" w:styleId="Underlined">
    <w:name w:val="Underlined"/>
    <w:basedOn w:val="DefaultParagraphFont"/>
    <w:rsid w:val="00A74FBA"/>
    <w:rPr>
      <w:u w:val="single"/>
    </w:rPr>
  </w:style>
  <w:style w:type="paragraph" w:customStyle="1" w:styleId="TableBodyTextRight">
    <w:name w:val="Table Body Text Right"/>
    <w:basedOn w:val="TableBodyText"/>
    <w:rsid w:val="00A74FBA"/>
    <w:pPr>
      <w:widowControl w:val="0"/>
      <w:autoSpaceDE w:val="0"/>
      <w:autoSpaceDN w:val="0"/>
      <w:adjustRightInd w:val="0"/>
      <w:jc w:val="right"/>
    </w:pPr>
    <w:rPr>
      <w:rFonts w:cs="Arial"/>
      <w:szCs w:val="18"/>
    </w:rPr>
  </w:style>
  <w:style w:type="paragraph" w:customStyle="1" w:styleId="CopyrightText">
    <w:name w:val="Copyright Text"/>
    <w:basedOn w:val="BodyText"/>
    <w:rsid w:val="00A74FBA"/>
    <w:rPr>
      <w:sz w:val="18"/>
    </w:rPr>
  </w:style>
  <w:style w:type="paragraph" w:customStyle="1" w:styleId="BodySmallRight">
    <w:name w:val="Body Small Right"/>
    <w:basedOn w:val="BodyTextRight"/>
    <w:rsid w:val="00A74FBA"/>
    <w:rPr>
      <w:sz w:val="18"/>
      <w:szCs w:val="18"/>
    </w:rPr>
  </w:style>
  <w:style w:type="paragraph" w:customStyle="1" w:styleId="MarginEdition">
    <w:name w:val="Margin Edition"/>
    <w:basedOn w:val="MarginNote"/>
    <w:rsid w:val="00A74FBA"/>
    <w:pPr>
      <w:spacing w:before="0" w:after="0"/>
    </w:pPr>
    <w:rPr>
      <w:rFonts w:ascii="Times New Roman" w:hAnsi="Times New Roman"/>
      <w:color w:val="999999"/>
    </w:rPr>
  </w:style>
  <w:style w:type="paragraph" w:customStyle="1" w:styleId="Spacer">
    <w:name w:val="Spacer"/>
    <w:basedOn w:val="Normal"/>
    <w:rsid w:val="00A74FBA"/>
    <w:rPr>
      <w:sz w:val="2"/>
      <w:szCs w:val="2"/>
    </w:rPr>
  </w:style>
  <w:style w:type="character" w:customStyle="1" w:styleId="Small">
    <w:name w:val="Small"/>
    <w:basedOn w:val="DefaultParagraphFont"/>
    <w:rsid w:val="00A74FBA"/>
    <w:rPr>
      <w:sz w:val="16"/>
    </w:rPr>
  </w:style>
  <w:style w:type="paragraph" w:customStyle="1" w:styleId="WideTable">
    <w:name w:val="Wide Table"/>
    <w:basedOn w:val="Normal"/>
    <w:rsid w:val="00A74FBA"/>
    <w:pPr>
      <w:ind w:left="-1418"/>
    </w:pPr>
    <w:rPr>
      <w:sz w:val="2"/>
      <w:szCs w:val="2"/>
    </w:rPr>
  </w:style>
  <w:style w:type="character" w:styleId="PageNumber">
    <w:name w:val="page number"/>
    <w:basedOn w:val="DefaultParagraphFont"/>
    <w:rsid w:val="00A74FBA"/>
  </w:style>
  <w:style w:type="paragraph" w:styleId="Quote">
    <w:name w:val="Quote"/>
    <w:basedOn w:val="Heading1"/>
    <w:link w:val="QuoteChar"/>
    <w:qFormat/>
    <w:rsid w:val="00A74FBA"/>
    <w:rPr>
      <w:b w:val="0"/>
      <w:sz w:val="72"/>
      <w:szCs w:val="72"/>
      <w:lang w:val="en-NZ"/>
    </w:rPr>
  </w:style>
  <w:style w:type="character" w:customStyle="1" w:styleId="QuoteChar">
    <w:name w:val="Quote Char"/>
    <w:basedOn w:val="DefaultParagraphFont"/>
    <w:link w:val="Quote"/>
    <w:rsid w:val="00A74F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4FBA"/>
    <w:pPr>
      <w:pageBreakBefore/>
    </w:pPr>
  </w:style>
  <w:style w:type="paragraph" w:customStyle="1" w:styleId="Border">
    <w:name w:val="Border"/>
    <w:basedOn w:val="Normal"/>
    <w:qFormat/>
    <w:rsid w:val="00A74F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4FBA"/>
    <w:rPr>
      <w:b/>
      <w:bCs/>
      <w:i/>
      <w:iCs/>
      <w:color w:val="auto"/>
    </w:rPr>
  </w:style>
  <w:style w:type="paragraph" w:styleId="IntenseQuote">
    <w:name w:val="Intense Quote"/>
    <w:basedOn w:val="Normal"/>
    <w:next w:val="Normal"/>
    <w:link w:val="IntenseQuoteChar"/>
    <w:uiPriority w:val="30"/>
    <w:qFormat/>
    <w:rsid w:val="00A74F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4F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4FBA"/>
    <w:rPr>
      <w:smallCaps/>
      <w:color w:val="auto"/>
      <w:u w:val="single"/>
    </w:rPr>
  </w:style>
  <w:style w:type="character" w:styleId="IntenseReference">
    <w:name w:val="Intense Reference"/>
    <w:basedOn w:val="DefaultParagraphFont"/>
    <w:uiPriority w:val="32"/>
    <w:qFormat/>
    <w:rsid w:val="00A74FBA"/>
    <w:rPr>
      <w:b/>
      <w:bCs/>
      <w:smallCaps/>
      <w:color w:val="auto"/>
      <w:spacing w:val="5"/>
      <w:u w:val="single"/>
    </w:rPr>
  </w:style>
  <w:style w:type="paragraph" w:customStyle="1" w:styleId="2ColumnHeading">
    <w:name w:val="2Column Heading"/>
    <w:basedOn w:val="BodyText"/>
    <w:qFormat/>
    <w:rsid w:val="00A74FBA"/>
    <w:pPr>
      <w:spacing w:after="60"/>
      <w:ind w:left="-2268"/>
    </w:pPr>
    <w:rPr>
      <w:b/>
    </w:rPr>
  </w:style>
  <w:style w:type="paragraph" w:customStyle="1" w:styleId="Heading1TOC">
    <w:name w:val="Heading1 TOC"/>
    <w:basedOn w:val="Normal"/>
    <w:qFormat/>
    <w:rsid w:val="00A74FBA"/>
    <w:pPr>
      <w:spacing w:before="240" w:after="120"/>
    </w:pPr>
    <w:rPr>
      <w:rFonts w:ascii="Times New Roman" w:hAnsi="Times New Roman"/>
      <w:b/>
      <w:sz w:val="32"/>
    </w:rPr>
  </w:style>
  <w:style w:type="paragraph" w:customStyle="1" w:styleId="Heading2TOC">
    <w:name w:val="Heading2 TOC"/>
    <w:basedOn w:val="Normal"/>
    <w:qFormat/>
    <w:rsid w:val="00A74FBA"/>
    <w:pPr>
      <w:spacing w:before="240" w:after="60"/>
    </w:pPr>
    <w:rPr>
      <w:rFonts w:ascii="Times New Roman" w:hAnsi="Times New Roman"/>
      <w:b/>
      <w:sz w:val="28"/>
    </w:rPr>
  </w:style>
  <w:style w:type="character" w:customStyle="1" w:styleId="Underline">
    <w:name w:val="Underline"/>
    <w:basedOn w:val="DefaultParagraphFont"/>
    <w:qFormat/>
    <w:rsid w:val="00A74FBA"/>
    <w:rPr>
      <w:u w:val="single"/>
    </w:rPr>
  </w:style>
  <w:style w:type="character" w:customStyle="1" w:styleId="BoldandItalics">
    <w:name w:val="Bold and Italics"/>
    <w:qFormat/>
    <w:rsid w:val="00A74FBA"/>
    <w:rPr>
      <w:b/>
      <w:i/>
      <w:u w:val="none"/>
    </w:rPr>
  </w:style>
  <w:style w:type="paragraph" w:styleId="BalloonText">
    <w:name w:val="Balloon Text"/>
    <w:basedOn w:val="Normal"/>
    <w:link w:val="BalloonTextChar"/>
    <w:rsid w:val="00A74FBA"/>
    <w:rPr>
      <w:rFonts w:ascii="Tahoma" w:hAnsi="Tahoma" w:cs="Tahoma"/>
      <w:sz w:val="16"/>
      <w:szCs w:val="16"/>
    </w:rPr>
  </w:style>
  <w:style w:type="character" w:customStyle="1" w:styleId="BalloonTextChar">
    <w:name w:val="Balloon Text Char"/>
    <w:basedOn w:val="DefaultParagraphFont"/>
    <w:link w:val="BalloonText"/>
    <w:rsid w:val="00A74F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4F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4F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4FBA"/>
    <w:rPr>
      <w:b/>
      <w:color w:val="660033"/>
      <w:spacing w:val="0"/>
    </w:rPr>
  </w:style>
  <w:style w:type="paragraph" w:customStyle="1" w:styleId="Nameditemlist">
    <w:name w:val="Named item list"/>
    <w:basedOn w:val="BodyText"/>
    <w:qFormat/>
    <w:rsid w:val="00A74FBA"/>
    <w:pPr>
      <w:tabs>
        <w:tab w:val="left" w:pos="2835"/>
      </w:tabs>
      <w:ind w:left="2835" w:hanging="2835"/>
    </w:pPr>
  </w:style>
  <w:style w:type="paragraph" w:customStyle="1" w:styleId="BodyTextnopadding">
    <w:name w:val="Body Text no padding"/>
    <w:basedOn w:val="BodyText"/>
    <w:qFormat/>
    <w:rsid w:val="00A74FBA"/>
    <w:pPr>
      <w:spacing w:before="0" w:after="0"/>
    </w:pPr>
  </w:style>
  <w:style w:type="paragraph" w:customStyle="1" w:styleId="BodyTextBold">
    <w:name w:val="Body Text Bold"/>
    <w:basedOn w:val="BodyText"/>
    <w:qFormat/>
    <w:rsid w:val="00A74FBA"/>
    <w:rPr>
      <w:b/>
    </w:rPr>
  </w:style>
  <w:style w:type="character" w:styleId="Hyperlink">
    <w:name w:val="Hyperlink"/>
    <w:basedOn w:val="DefaultParagraphFont"/>
    <w:uiPriority w:val="99"/>
    <w:unhideWhenUsed/>
    <w:rsid w:val="00402A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1069</Words>
  <Characters>6682</Characters>
  <Application>Microsoft Office Word</Application>
  <DocSecurity>0</DocSecurity>
  <Lines>202</Lines>
  <Paragraphs>104</Paragraphs>
  <ScaleCrop>false</ScaleCrop>
  <Company>Author-it Software Corporation Ltd.</Company>
  <LinksUpToDate>false</LinksUpToDate>
  <CharactersWithSpaces>7647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CHCDIS008 Facilitate community participation and social inclusion</dc:title>
  <dc:subject>Approved</dc:subject>
  <dc:creator>HumanAbility</dc:creator>
  <cp:keywords>Release: 1</cp:keywords>
  <dc:description>Review Date: 12 April 2008</dc:description>
  <cp:lastModifiedBy>HSD_TPCMSd.prod</cp:lastModifiedBy>
  <cp:revision>3</cp:revision>
  <dcterms:created xsi:type="dcterms:W3CDTF">2025-03-01T14:47:00Z</dcterms:created>
  <dcterms:modified xsi:type="dcterms:W3CDTF">2025-03-01T14:47:00Z</dcterms:modified>
</cp:coreProperties>
</file>