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CA5" w:rsidP="005A4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CHCDIS007 Facilitate the empowerment of people with disability </w:t>
      </w:r>
      <w:r>
        <w:fldChar w:fldCharType="end"/>
      </w:r>
    </w:p>
    <w:p w:rsidR="005A4CA5" w:rsidP="005A4CA5">
      <w:pPr>
        <w:pStyle w:val="Version"/>
        <w:sectPr w:rsidSect="00A12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461" w:rsidP="00A12461">
      <w:pPr>
        <w:pStyle w:val="SuperHeading"/>
      </w:pPr>
      <w:r w:rsidRPr="00A12461">
        <w:t xml:space="preserve">CHCDIS007 Facilitate the empowerment of people with disability </w:t>
      </w:r>
    </w:p>
    <w:p w:rsidR="00000000" w:rsidRPr="00A12461" w:rsidP="00A12461">
      <w:pPr>
        <w:pStyle w:val="Heading1"/>
      </w:pPr>
      <w:bookmarkStart w:id="1" w:name="O_653363"/>
      <w:bookmarkEnd w:id="1"/>
      <w:r w:rsidRPr="00A124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61" w:rsidP="00A12461">
            <w:pPr>
              <w:pStyle w:val="BodyText"/>
            </w:pPr>
            <w:r w:rsidRPr="00A1246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61">
            <w:pPr>
              <w:pStyle w:val="BodyText"/>
              <w:rPr>
                <w:lang w:val="en-NZ"/>
              </w:rPr>
            </w:pPr>
            <w:r w:rsidRPr="00A12461">
              <w:rPr>
                <w:rStyle w:val="SpecialBold"/>
              </w:rPr>
              <w:t>Comments</w:t>
            </w:r>
          </w:p>
        </w:tc>
      </w:tr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61">
            <w:pPr>
              <w:pStyle w:val="BodyText"/>
              <w:rPr>
                <w:lang w:val="en-NZ"/>
              </w:rPr>
            </w:pPr>
            <w:r w:rsidRPr="00A1246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61" w:rsidP="00A12461">
            <w:pPr>
              <w:pStyle w:val="BodyText"/>
            </w:pPr>
            <w:r w:rsidRPr="00A12461">
              <w:t xml:space="preserve">This version was released in </w:t>
            </w:r>
            <w:r w:rsidRPr="00A12461">
              <w:rPr>
                <w:rStyle w:val="Emphasis"/>
              </w:rPr>
              <w:t>CHC Community Services Training Package release 2.0</w:t>
            </w:r>
            <w:r w:rsidRPr="00A12461">
              <w:t xml:space="preserve"> and meets the requirements of the 2012 Standards for Training Packages.</w:t>
            </w:r>
          </w:p>
          <w:p w:rsidR="00000000" w:rsidRPr="00A12461" w:rsidP="00A12461">
            <w:pPr>
              <w:pStyle w:val="BodyText"/>
            </w:pPr>
            <w:r w:rsidRPr="00A12461">
              <w:t>Merged CHCDIS302A/CHCDIS301C/CHCDIS220B. Significant change to the elements and performance criteria. New evidence requirements for assessment including volume and frequency requireme</w:t>
            </w:r>
            <w:r w:rsidRPr="00A12461">
              <w:t>nts. Significant changes to knowledge evidence.</w:t>
            </w:r>
          </w:p>
        </w:tc>
      </w:tr>
    </w:tbl>
    <w:p w:rsidR="00000000" w:rsidRPr="00A12461" w:rsidP="00A12461">
      <w:pPr>
        <w:pStyle w:val="BodyText"/>
      </w:pPr>
    </w:p>
    <w:p w:rsidR="00000000" w:rsidRPr="00A12461" w:rsidP="00A12461">
      <w:pPr>
        <w:pStyle w:val="AllowPageBreak"/>
      </w:pPr>
    </w:p>
    <w:p w:rsidR="00000000" w:rsidRPr="00A12461" w:rsidP="00A12461">
      <w:pPr>
        <w:pStyle w:val="Heading1"/>
      </w:pPr>
      <w:bookmarkStart w:id="2" w:name="O_653364"/>
      <w:bookmarkEnd w:id="2"/>
      <w:r w:rsidRPr="00A12461">
        <w:t>Application</w:t>
      </w:r>
    </w:p>
    <w:p w:rsidR="00000000" w:rsidRPr="00A12461" w:rsidP="005A4CA5">
      <w:pPr>
        <w:pStyle w:val="BodyText"/>
      </w:pPr>
      <w:r w:rsidRPr="00A12461">
        <w:t>This unit describes the skills and knowledge required to facilitate the empowerment of people with disability to deliver rights based services using a person-centred approach. I</w:t>
      </w:r>
      <w:r w:rsidRPr="00A12461">
        <w:t>t should be carried out in conjunction with individualised plans.</w:t>
      </w:r>
    </w:p>
    <w:p w:rsidR="00000000" w:rsidRPr="00A12461" w:rsidP="005A4CA5">
      <w:pPr>
        <w:pStyle w:val="BodyText"/>
      </w:pPr>
      <w:r w:rsidRPr="00A12461">
        <w:t xml:space="preserve">This unit applies to workers in varied disability contexts. </w:t>
      </w:r>
    </w:p>
    <w:p w:rsidR="00000000" w:rsidRPr="005A4CA5" w:rsidP="005A4CA5">
      <w:pPr>
        <w:pStyle w:val="BodyText"/>
        <w:rPr>
          <w:i/>
        </w:rPr>
      </w:pPr>
      <w:r w:rsidRPr="005A4CA5">
        <w:rPr>
          <w:rStyle w:val="Emphasis"/>
        </w:rPr>
        <w:t>The skills in this unit must be applied in accordance with Commonwealth and State/Territory legislation, Australian/New Zealand</w:t>
      </w:r>
      <w:r w:rsidRPr="005A4CA5">
        <w:rPr>
          <w:rStyle w:val="Emphasis"/>
        </w:rPr>
        <w:t xml:space="preserve"> standards and industry codes of practice.</w:t>
      </w:r>
      <w:r w:rsidRPr="005A4CA5">
        <w:rPr>
          <w:i/>
        </w:rPr>
        <w:t xml:space="preserve"> </w:t>
      </w:r>
    </w:p>
    <w:p w:rsidR="00000000" w:rsidRPr="00A12461" w:rsidP="00A12461">
      <w:pPr>
        <w:pStyle w:val="Heading1"/>
      </w:pPr>
      <w:bookmarkStart w:id="3" w:name="O_653368"/>
      <w:bookmarkEnd w:id="3"/>
      <w:r w:rsidRPr="00A124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61" w:rsidP="00A12461">
            <w:pPr>
              <w:pStyle w:val="BodyText"/>
            </w:pPr>
            <w:r w:rsidRPr="00A12461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61">
            <w:pPr>
              <w:pStyle w:val="BodyText"/>
              <w:rPr>
                <w:lang w:val="en-NZ"/>
              </w:rPr>
            </w:pPr>
            <w:r w:rsidRPr="00A12461">
              <w:rPr>
                <w:rStyle w:val="SpecialBold"/>
              </w:rPr>
              <w:t>PERFORMANCE CRITERIA</w:t>
            </w:r>
          </w:p>
        </w:tc>
      </w:tr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61" w:rsidP="00A12461">
            <w:pPr>
              <w:pStyle w:val="BodyText"/>
            </w:pPr>
            <w:r w:rsidRPr="00A12461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61">
            <w:pPr>
              <w:pStyle w:val="BodyText"/>
              <w:rPr>
                <w:lang w:val="en-NZ"/>
              </w:rPr>
            </w:pPr>
            <w:r w:rsidRPr="00A124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61">
            <w:pPr>
              <w:pStyle w:val="BodyText"/>
              <w:rPr>
                <w:lang w:val="en-NZ"/>
              </w:rPr>
            </w:pPr>
            <w:r w:rsidRPr="00A12461">
              <w:t>1. Demonstrate commitment to empowerment for people with disability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61" w:rsidP="00A12461">
            <w:pPr>
              <w:pStyle w:val="BodyText"/>
            </w:pPr>
            <w:r w:rsidRPr="00A12461">
              <w:t>1.1 Identify changes in the legal, political and social frameworks within which the work is</w:t>
            </w:r>
            <w:r w:rsidRPr="00A12461">
              <w:t xml:space="preserve"> undertaken</w:t>
            </w:r>
          </w:p>
          <w:p w:rsidR="00000000" w:rsidRPr="00A12461" w:rsidP="00A12461">
            <w:pPr>
              <w:pStyle w:val="BodyText"/>
            </w:pPr>
            <w:r w:rsidRPr="00A12461">
              <w:t>1.2 Identify ways society can affect the level of impairment experienced by a person with disability</w:t>
            </w:r>
          </w:p>
          <w:p w:rsidR="00000000" w:rsidRPr="00A12461" w:rsidP="00A12461">
            <w:pPr>
              <w:pStyle w:val="BodyText"/>
            </w:pPr>
            <w:r w:rsidRPr="00A12461">
              <w:t>1.3 Reflect on personal values and attitudes regarding disability and acknowledge their potential impact when working in disability contexts</w:t>
            </w:r>
          </w:p>
          <w:p w:rsidR="00000000" w:rsidP="00A12461">
            <w:pPr>
              <w:pStyle w:val="BodyText"/>
              <w:rPr>
                <w:lang w:val="en-NZ"/>
              </w:rPr>
            </w:pPr>
            <w:r w:rsidRPr="00A12461">
              <w:t>1.</w:t>
            </w:r>
            <w:r w:rsidRPr="00A12461">
              <w:t>4 Develop and adjust own approaches to facilitate empowerment</w:t>
            </w:r>
          </w:p>
        </w:tc>
      </w:tr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61">
            <w:pPr>
              <w:pStyle w:val="BodyText"/>
              <w:rPr>
                <w:lang w:val="en-NZ"/>
              </w:rPr>
            </w:pPr>
          </w:p>
        </w:tc>
      </w:tr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61" w:rsidP="00A12461">
            <w:pPr>
              <w:pStyle w:val="BodyText"/>
            </w:pPr>
            <w:r w:rsidRPr="00A12461">
              <w:t>2. Foster human rights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61" w:rsidP="00A12461">
            <w:pPr>
              <w:pStyle w:val="BodyText"/>
            </w:pPr>
            <w:r w:rsidRPr="00A12461">
              <w:t>2.1 Assist the person with disability to understand their rights</w:t>
            </w:r>
          </w:p>
          <w:p w:rsidR="00000000" w:rsidRPr="00A12461" w:rsidP="00A12461">
            <w:pPr>
              <w:pStyle w:val="BodyText"/>
            </w:pPr>
            <w:r w:rsidRPr="00A12461">
              <w:t>2.2 Deliver services that ensure the rights and needs of the person are upheld in the context of person-centeredness</w:t>
            </w:r>
          </w:p>
          <w:p w:rsidR="00000000" w:rsidRPr="00A12461" w:rsidP="00A12461">
            <w:pPr>
              <w:pStyle w:val="BodyText"/>
            </w:pPr>
            <w:r w:rsidRPr="00A12461">
              <w:t>2.3 Ensure the cultural needs of the person are identified, accepted and upheld</w:t>
            </w:r>
          </w:p>
          <w:p w:rsidR="00000000" w:rsidRPr="00A12461" w:rsidP="00A12461">
            <w:pPr>
              <w:pStyle w:val="BodyText"/>
            </w:pPr>
            <w:r w:rsidRPr="00A12461">
              <w:t>2.4 Identify breaches of human rights and respond and repor</w:t>
            </w:r>
            <w:r w:rsidRPr="00A12461">
              <w:t>t according to organisation procedures</w:t>
            </w:r>
          </w:p>
          <w:p w:rsidR="00000000" w:rsidP="00A12461">
            <w:pPr>
              <w:pStyle w:val="BodyText"/>
              <w:rPr>
                <w:lang w:val="en-NZ"/>
              </w:rPr>
            </w:pPr>
            <w:r w:rsidRPr="00A12461">
              <w:t>2.5 Identify indications of possible abuse and/or neglect and report according to organisation procedure</w:t>
            </w:r>
          </w:p>
        </w:tc>
      </w:tr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61">
            <w:pPr>
              <w:pStyle w:val="BodyText"/>
              <w:rPr>
                <w:lang w:val="en-NZ"/>
              </w:rPr>
            </w:pPr>
          </w:p>
        </w:tc>
      </w:tr>
      <w:tr w:rsidTr="00A124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461">
            <w:pPr>
              <w:pStyle w:val="BodyText"/>
              <w:rPr>
                <w:lang w:val="en-NZ"/>
              </w:rPr>
            </w:pPr>
            <w:r w:rsidRPr="00A12461">
              <w:t>3. Facilitate choice and self-determination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461" w:rsidP="00A12461">
            <w:pPr>
              <w:pStyle w:val="BodyText"/>
            </w:pPr>
            <w:r w:rsidRPr="00A12461">
              <w:t>3.1 Using a person-centred approach work in a manner that acknow</w:t>
            </w:r>
            <w:r w:rsidRPr="00A12461">
              <w:t>ledges the person with disability as their own expert</w:t>
            </w:r>
          </w:p>
          <w:p w:rsidR="00000000" w:rsidRPr="00A12461" w:rsidP="00A12461">
            <w:pPr>
              <w:pStyle w:val="BodyText"/>
            </w:pPr>
            <w:r w:rsidRPr="00A12461">
              <w:t xml:space="preserve">3.2 Facilitate person-centred options for action on relevant issues and discuss with the person and/or family and/or carer and/or relevant other </w:t>
            </w:r>
          </w:p>
          <w:p w:rsidR="00000000" w:rsidRPr="00A12461" w:rsidP="00A12461">
            <w:pPr>
              <w:pStyle w:val="BodyText"/>
            </w:pPr>
            <w:r w:rsidRPr="00A12461">
              <w:t xml:space="preserve">3.3 Provide assistance to the person with disability to </w:t>
            </w:r>
            <w:r w:rsidRPr="00A12461">
              <w:t xml:space="preserve">facilitate communication of their personal goals </w:t>
            </w:r>
          </w:p>
          <w:p w:rsidR="00000000" w:rsidRPr="00A12461" w:rsidP="00A12461">
            <w:pPr>
              <w:pStyle w:val="BodyText"/>
            </w:pPr>
            <w:r w:rsidRPr="00A12461">
              <w:t>3.4 Provide person-centred support in a manner that encourages and empowers the person with disability to make their own choices</w:t>
            </w:r>
          </w:p>
          <w:p w:rsidR="00000000" w:rsidRPr="00A12461" w:rsidP="00A12461">
            <w:pPr>
              <w:pStyle w:val="BodyText"/>
            </w:pPr>
            <w:r w:rsidRPr="00A12461">
              <w:t xml:space="preserve">3.5 Assist with strategies to ensure that the person is comfortable with any </w:t>
            </w:r>
            <w:r w:rsidRPr="00A12461">
              <w:t>decisions that are being made on their behalf</w:t>
            </w:r>
          </w:p>
          <w:p w:rsidR="00000000" w:rsidRPr="00A12461" w:rsidP="00A12461">
            <w:pPr>
              <w:pStyle w:val="BodyText"/>
            </w:pPr>
            <w:r w:rsidRPr="00A12461">
              <w:t>3.6 Assist with accessing advocacy services and other complaint mechanisms as required</w:t>
            </w:r>
          </w:p>
        </w:tc>
      </w:tr>
    </w:tbl>
    <w:p w:rsidR="005A4CA5" w:rsidP="00A12461">
      <w:pPr>
        <w:pStyle w:val="BodyText"/>
      </w:pPr>
    </w:p>
    <w:p w:rsidR="005A4CA5" w:rsidP="00A12461">
      <w:pPr>
        <w:pStyle w:val="BodyText"/>
      </w:pPr>
    </w:p>
    <w:p w:rsidR="00000000" w:rsidRPr="00A12461" w:rsidP="00A12461">
      <w:pPr>
        <w:pStyle w:val="Heading1"/>
      </w:pPr>
      <w:bookmarkStart w:id="4" w:name="O_653369"/>
      <w:bookmarkEnd w:id="4"/>
      <w:r w:rsidRPr="00A12461">
        <w:t>Foundation Skills</w:t>
      </w:r>
    </w:p>
    <w:p w:rsidR="00000000" w:rsidRPr="005A4CA5" w:rsidP="005A4CA5">
      <w:pPr>
        <w:pStyle w:val="BodyText"/>
        <w:rPr>
          <w:i/>
        </w:rPr>
      </w:pPr>
      <w:r w:rsidRPr="005A4CA5">
        <w:rPr>
          <w:rStyle w:val="Emphasis"/>
        </w:rPr>
        <w:t>The Foundation Skills describe tho</w:t>
      </w:r>
      <w:r w:rsidRPr="005A4CA5">
        <w:rPr>
          <w:rStyle w:val="Emphasis"/>
        </w:rPr>
        <w:t>se required skills (such as language, literacy, numeracy and employment skills) that are essential to performance.</w:t>
      </w:r>
    </w:p>
    <w:p w:rsidR="00000000" w:rsidRPr="00A12461" w:rsidP="005A4CA5">
      <w:pPr>
        <w:pStyle w:val="BodyText"/>
      </w:pPr>
      <w:r w:rsidRPr="00A12461">
        <w:t>Foundation skills essential to performance are explicit in the performance criteria of this unit of competency.</w:t>
      </w:r>
    </w:p>
    <w:p w:rsidR="00000000" w:rsidRPr="00A12461" w:rsidP="00A12461">
      <w:pPr>
        <w:pStyle w:val="Heading1"/>
      </w:pPr>
      <w:bookmarkStart w:id="5" w:name="O_653371"/>
      <w:bookmarkEnd w:id="5"/>
      <w:r w:rsidRPr="00A12461">
        <w:t>Unit Mappin</w:t>
      </w:r>
      <w:r w:rsidRPr="00A12461">
        <w:t>g Information</w:t>
      </w:r>
    </w:p>
    <w:p w:rsidR="00000000" w:rsidRPr="00A12461" w:rsidP="005A4CA5">
      <w:pPr>
        <w:pStyle w:val="BodyText"/>
      </w:pPr>
      <w:r w:rsidRPr="00A12461">
        <w:t>No equivalent unit.</w:t>
      </w:r>
    </w:p>
    <w:p w:rsidR="00000000" w:rsidRPr="00A12461" w:rsidP="00A12461">
      <w:pPr>
        <w:pStyle w:val="Heading1"/>
      </w:pPr>
      <w:bookmarkStart w:id="6" w:name="O_653378"/>
      <w:bookmarkEnd w:id="6"/>
      <w:r w:rsidRPr="00A12461">
        <w:t>Links</w:t>
      </w:r>
    </w:p>
    <w:p w:rsidR="00000000" w:rsidRPr="00A12461" w:rsidP="005A4CA5">
      <w:pPr>
        <w:pStyle w:val="BodyText"/>
      </w:pPr>
      <w:r w:rsidRPr="00A124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F13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12461" w:rsidP="00A12461"/>
    <w:sectPr w:rsidSect="00A124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61" w:rsidRPr="005A4CA5" w:rsidP="005A4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A5" w:rsidP="00A12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CA5" w:rsidP="00A12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4CA5" w:rsidP="00A12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461" w:rsidRPr="005A4CA5" w:rsidP="005A4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A5" w:rsidRPr="002D2AF8" w:rsidP="00A12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CHCDIS007 Facilitate the empowerment of people with disability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A4CA5" w:rsidP="00A12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461"/>
  </w:style>
  <w:style w:type="character" w:customStyle="1" w:styleId="Heading1Char">
    <w:name w:val="Heading 1 Char"/>
    <w:basedOn w:val="DefaultParagraphFont"/>
    <w:link w:val="Heading1"/>
    <w:rsid w:val="00A12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4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2461"/>
    <w:rPr>
      <w:b/>
      <w:spacing w:val="0"/>
    </w:rPr>
  </w:style>
  <w:style w:type="character" w:styleId="Emphasis">
    <w:name w:val="Emphasis"/>
    <w:basedOn w:val="DefaultParagraphFont"/>
    <w:qFormat/>
    <w:rsid w:val="00A12461"/>
    <w:rPr>
      <w:i/>
    </w:rPr>
  </w:style>
  <w:style w:type="paragraph" w:customStyle="1" w:styleId="SuperHeading">
    <w:name w:val="SuperHeading"/>
    <w:basedOn w:val="Normal"/>
    <w:rsid w:val="00A12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4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4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2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4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4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461"/>
  </w:style>
  <w:style w:type="paragraph" w:styleId="TableofFigures">
    <w:name w:val="table of figures"/>
    <w:basedOn w:val="Normal"/>
    <w:next w:val="Normal"/>
    <w:semiHidden/>
    <w:rsid w:val="00A12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4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2461"/>
    <w:rPr>
      <w:rFonts w:ascii="Wingdings" w:hAnsi="Wingdings"/>
    </w:rPr>
  </w:style>
  <w:style w:type="paragraph" w:customStyle="1" w:styleId="TableHeading">
    <w:name w:val="Table Heading"/>
    <w:basedOn w:val="HeadingBase"/>
    <w:rsid w:val="00A12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461"/>
    <w:rPr>
      <w:color w:val="0033CC"/>
      <w:u w:val="none"/>
    </w:rPr>
  </w:style>
  <w:style w:type="paragraph" w:customStyle="1" w:styleId="BodyTextRight">
    <w:name w:val="Body Text Right"/>
    <w:basedOn w:val="BodyText"/>
    <w:rsid w:val="00A12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4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461"/>
    <w:rPr>
      <w:sz w:val="32"/>
    </w:rPr>
  </w:style>
  <w:style w:type="paragraph" w:customStyle="1" w:styleId="HeadingProcedure">
    <w:name w:val="Heading Procedure"/>
    <w:basedOn w:val="HeadingBase"/>
    <w:next w:val="Normal"/>
    <w:rsid w:val="00A12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461"/>
    <w:pPr>
      <w:spacing w:before="60" w:after="60"/>
    </w:pPr>
  </w:style>
  <w:style w:type="paragraph" w:styleId="ListContinue">
    <w:name w:val="List Continue"/>
    <w:basedOn w:val="List"/>
    <w:rsid w:val="00A12461"/>
    <w:pPr>
      <w:ind w:firstLine="0"/>
    </w:pPr>
  </w:style>
  <w:style w:type="paragraph" w:customStyle="1" w:styleId="ListNote">
    <w:name w:val="List Note"/>
    <w:basedOn w:val="List"/>
    <w:rsid w:val="00A12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461"/>
    <w:rPr>
      <w:rFonts w:ascii="Courier New" w:hAnsi="Courier New"/>
    </w:rPr>
  </w:style>
  <w:style w:type="paragraph" w:customStyle="1" w:styleId="NoteBullet">
    <w:name w:val="Note Bullet"/>
    <w:basedOn w:val="Note"/>
    <w:rsid w:val="00A12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4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2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461"/>
    <w:rPr>
      <w:b/>
      <w:smallCaps/>
    </w:rPr>
  </w:style>
  <w:style w:type="paragraph" w:customStyle="1" w:styleId="TableListNumber">
    <w:name w:val="Table List Number"/>
    <w:basedOn w:val="ListNumber"/>
    <w:rsid w:val="00A12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461"/>
    <w:pPr>
      <w:numPr>
        <w:numId w:val="7"/>
      </w:numPr>
    </w:pPr>
  </w:style>
  <w:style w:type="paragraph" w:customStyle="1" w:styleId="ListAlpha2">
    <w:name w:val="List Alpha 2"/>
    <w:basedOn w:val="List2"/>
    <w:rsid w:val="00A12461"/>
    <w:pPr>
      <w:numPr>
        <w:numId w:val="6"/>
      </w:numPr>
    </w:pPr>
  </w:style>
  <w:style w:type="paragraph" w:styleId="List2">
    <w:name w:val="List 2"/>
    <w:basedOn w:val="BodyText"/>
    <w:rsid w:val="00A12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4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4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2461"/>
    <w:pPr>
      <w:numPr>
        <w:numId w:val="2"/>
      </w:numPr>
    </w:pPr>
  </w:style>
  <w:style w:type="paragraph" w:styleId="ListContinue2">
    <w:name w:val="List Continue 2"/>
    <w:basedOn w:val="List2"/>
    <w:rsid w:val="00A12461"/>
    <w:pPr>
      <w:ind w:firstLine="0"/>
    </w:pPr>
  </w:style>
  <w:style w:type="paragraph" w:styleId="ListContinue3">
    <w:name w:val="List Continue 3"/>
    <w:basedOn w:val="List3"/>
    <w:rsid w:val="00A12461"/>
    <w:pPr>
      <w:ind w:left="1021" w:firstLine="0"/>
    </w:pPr>
  </w:style>
  <w:style w:type="paragraph" w:styleId="ListContinue4">
    <w:name w:val="List Continue 4"/>
    <w:basedOn w:val="List4"/>
    <w:rsid w:val="00A12461"/>
    <w:pPr>
      <w:ind w:firstLine="0"/>
    </w:pPr>
  </w:style>
  <w:style w:type="paragraph" w:styleId="ListContinue5">
    <w:name w:val="List Continue 5"/>
    <w:basedOn w:val="List5"/>
    <w:rsid w:val="00A12461"/>
    <w:pPr>
      <w:ind w:firstLine="0"/>
    </w:pPr>
  </w:style>
  <w:style w:type="paragraph" w:styleId="ListNumber3">
    <w:name w:val="List Number 3"/>
    <w:basedOn w:val="List3"/>
    <w:rsid w:val="00A12461"/>
    <w:pPr>
      <w:numPr>
        <w:numId w:val="3"/>
      </w:numPr>
    </w:pPr>
  </w:style>
  <w:style w:type="paragraph" w:styleId="ListNumber4">
    <w:name w:val="List Number 4"/>
    <w:basedOn w:val="List4"/>
    <w:rsid w:val="00A12461"/>
    <w:pPr>
      <w:numPr>
        <w:numId w:val="4"/>
      </w:numPr>
    </w:pPr>
  </w:style>
  <w:style w:type="paragraph" w:styleId="ListNumber5">
    <w:name w:val="List Number 5"/>
    <w:basedOn w:val="List5"/>
    <w:rsid w:val="00A12461"/>
    <w:pPr>
      <w:numPr>
        <w:numId w:val="5"/>
      </w:numPr>
    </w:pPr>
  </w:style>
  <w:style w:type="paragraph" w:styleId="BlockText">
    <w:name w:val="Block Text"/>
    <w:basedOn w:val="Normal"/>
    <w:rsid w:val="00A12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461"/>
    <w:rPr>
      <w:sz w:val="16"/>
      <w:vertAlign w:val="superscript"/>
    </w:rPr>
  </w:style>
  <w:style w:type="character" w:customStyle="1" w:styleId="Symbols">
    <w:name w:val="Symbols"/>
    <w:basedOn w:val="DefaultParagraphFont"/>
    <w:rsid w:val="00A12461"/>
    <w:rPr>
      <w:rFonts w:ascii="Symbol" w:hAnsi="Symbol"/>
    </w:rPr>
  </w:style>
  <w:style w:type="character" w:customStyle="1" w:styleId="MenuOptions">
    <w:name w:val="Menu Options"/>
    <w:basedOn w:val="DefaultParagraphFont"/>
    <w:rsid w:val="00A12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461"/>
    <w:rPr>
      <w:b/>
    </w:rPr>
  </w:style>
  <w:style w:type="character" w:customStyle="1" w:styleId="Underlined">
    <w:name w:val="Underlined"/>
    <w:basedOn w:val="DefaultParagraphFont"/>
    <w:rsid w:val="00A12461"/>
    <w:rPr>
      <w:u w:val="single"/>
    </w:rPr>
  </w:style>
  <w:style w:type="paragraph" w:customStyle="1" w:styleId="TableBodyTextRight">
    <w:name w:val="Table Body Text Right"/>
    <w:basedOn w:val="TableBodyText"/>
    <w:rsid w:val="00A12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461"/>
    <w:rPr>
      <w:sz w:val="18"/>
    </w:rPr>
  </w:style>
  <w:style w:type="paragraph" w:customStyle="1" w:styleId="BodySmallRight">
    <w:name w:val="Body Small Right"/>
    <w:basedOn w:val="BodyTextRight"/>
    <w:rsid w:val="00A12461"/>
    <w:rPr>
      <w:sz w:val="18"/>
      <w:szCs w:val="18"/>
    </w:rPr>
  </w:style>
  <w:style w:type="paragraph" w:customStyle="1" w:styleId="MarginEdition">
    <w:name w:val="Margin Edition"/>
    <w:basedOn w:val="MarginNote"/>
    <w:rsid w:val="00A12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461"/>
    <w:rPr>
      <w:sz w:val="2"/>
      <w:szCs w:val="2"/>
    </w:rPr>
  </w:style>
  <w:style w:type="character" w:customStyle="1" w:styleId="Small">
    <w:name w:val="Small"/>
    <w:basedOn w:val="DefaultParagraphFont"/>
    <w:rsid w:val="00A12461"/>
    <w:rPr>
      <w:sz w:val="16"/>
    </w:rPr>
  </w:style>
  <w:style w:type="paragraph" w:customStyle="1" w:styleId="WideTable">
    <w:name w:val="Wide Table"/>
    <w:basedOn w:val="Normal"/>
    <w:rsid w:val="00A12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461"/>
  </w:style>
  <w:style w:type="paragraph" w:styleId="Quote">
    <w:name w:val="Quote"/>
    <w:basedOn w:val="Heading1"/>
    <w:link w:val="QuoteChar"/>
    <w:qFormat/>
    <w:rsid w:val="00A12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461"/>
    <w:pPr>
      <w:pageBreakBefore/>
    </w:pPr>
  </w:style>
  <w:style w:type="paragraph" w:customStyle="1" w:styleId="Border">
    <w:name w:val="Border"/>
    <w:basedOn w:val="Normal"/>
    <w:qFormat/>
    <w:rsid w:val="00A12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461"/>
    <w:rPr>
      <w:u w:val="single"/>
    </w:rPr>
  </w:style>
  <w:style w:type="character" w:customStyle="1" w:styleId="BoldandItalics">
    <w:name w:val="Bold and Italics"/>
    <w:qFormat/>
    <w:rsid w:val="00A12461"/>
    <w:rPr>
      <w:b/>
      <w:i/>
      <w:u w:val="none"/>
    </w:rPr>
  </w:style>
  <w:style w:type="paragraph" w:styleId="BalloonText">
    <w:name w:val="Balloon Text"/>
    <w:basedOn w:val="Normal"/>
    <w:link w:val="BalloonTextChar"/>
    <w:rsid w:val="00A12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461"/>
    <w:pPr>
      <w:spacing w:before="0" w:after="0"/>
    </w:pPr>
  </w:style>
  <w:style w:type="paragraph" w:customStyle="1" w:styleId="BodyTextBold">
    <w:name w:val="Body Text Bold"/>
    <w:basedOn w:val="BodyText"/>
    <w:qFormat/>
    <w:rsid w:val="00A12461"/>
    <w:rPr>
      <w:b/>
    </w:rPr>
  </w:style>
  <w:style w:type="character" w:styleId="Hyperlink">
    <w:name w:val="Hyperlink"/>
    <w:basedOn w:val="DefaultParagraphFont"/>
    <w:uiPriority w:val="99"/>
    <w:unhideWhenUsed/>
    <w:rsid w:val="005A4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3138</Characters>
  <Application>Microsoft Office Word</Application>
  <DocSecurity>0</DocSecurity>
  <Lines>104</Lines>
  <Paragraphs>51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CHCDIS007 Facilitate the empowerment of people with disability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